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D3FF" w14:textId="07A241CF" w:rsidR="001E1A35" w:rsidRPr="001E1A35" w:rsidRDefault="001E1A35" w:rsidP="001E1A35">
      <w:pPr>
        <w:spacing w:after="600" w:line="276" w:lineRule="auto"/>
        <w:contextualSpacing/>
        <w:jc w:val="both"/>
        <w:rPr>
          <w:rFonts w:ascii="Arial" w:hAnsi="Arial" w:cs="Arial"/>
        </w:rPr>
      </w:pPr>
      <w:r w:rsidRPr="00B13BFD">
        <w:rPr>
          <w:rFonts w:ascii="Arial" w:hAnsi="Arial" w:cs="Arial"/>
          <w:noProof/>
        </w:rPr>
        <w:drawing>
          <wp:inline distT="0" distB="0" distL="0" distR="0" wp14:anchorId="524D9F65" wp14:editId="434EC9C9">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B13BFD">
        <w:rPr>
          <w:rFonts w:ascii="Arial" w:hAnsi="Arial" w:cs="Arial"/>
        </w:rPr>
        <w:t>MARSZAŁEK WOJEWÓDZTWA PODKARPACKIEGO</w:t>
      </w:r>
    </w:p>
    <w:p w14:paraId="7A056F58" w14:textId="7B98E8DE" w:rsidR="001A6A98" w:rsidRPr="001A6A98" w:rsidRDefault="001A6A98" w:rsidP="001E1A35">
      <w:pPr>
        <w:keepNext/>
        <w:tabs>
          <w:tab w:val="left" w:pos="3544"/>
        </w:tabs>
        <w:spacing w:before="240" w:after="60" w:line="276" w:lineRule="auto"/>
        <w:outlineLvl w:val="0"/>
        <w:rPr>
          <w:rFonts w:ascii="Arial" w:eastAsia="Calibri" w:hAnsi="Arial" w:cs="Arial"/>
          <w:sz w:val="24"/>
          <w:szCs w:val="24"/>
          <w:lang w:eastAsia="zh-CN"/>
        </w:rPr>
      </w:pPr>
      <w:r w:rsidRPr="001A6A98">
        <w:rPr>
          <w:rFonts w:ascii="Arial" w:eastAsia="Times New Roman" w:hAnsi="Arial" w:cs="Arial"/>
          <w:kern w:val="32"/>
          <w:sz w:val="24"/>
          <w:szCs w:val="24"/>
          <w:lang w:eastAsia="zh-CN"/>
        </w:rPr>
        <w:t>OS-I.7222</w:t>
      </w:r>
      <w:r w:rsidR="00C91A44">
        <w:rPr>
          <w:rFonts w:ascii="Arial" w:eastAsia="Times New Roman" w:hAnsi="Arial" w:cs="Arial"/>
          <w:kern w:val="32"/>
          <w:sz w:val="24"/>
          <w:szCs w:val="24"/>
          <w:lang w:eastAsia="zh-CN"/>
        </w:rPr>
        <w:t>.54.</w:t>
      </w:r>
      <w:r w:rsidR="00E51802">
        <w:rPr>
          <w:rFonts w:ascii="Arial" w:eastAsia="Times New Roman" w:hAnsi="Arial" w:cs="Arial"/>
          <w:kern w:val="32"/>
          <w:sz w:val="24"/>
          <w:szCs w:val="24"/>
          <w:lang w:eastAsia="zh-CN"/>
        </w:rPr>
        <w:t>2</w:t>
      </w:r>
      <w:r w:rsidR="00C91A44">
        <w:rPr>
          <w:rFonts w:ascii="Arial" w:eastAsia="Times New Roman" w:hAnsi="Arial" w:cs="Arial"/>
          <w:kern w:val="32"/>
          <w:sz w:val="24"/>
          <w:szCs w:val="24"/>
          <w:lang w:eastAsia="zh-CN"/>
        </w:rPr>
        <w:t>.</w:t>
      </w:r>
      <w:r w:rsidR="007106DE">
        <w:rPr>
          <w:rFonts w:ascii="Arial" w:eastAsia="Times New Roman" w:hAnsi="Arial" w:cs="Arial"/>
          <w:kern w:val="32"/>
          <w:sz w:val="24"/>
          <w:szCs w:val="24"/>
          <w:lang w:eastAsia="zh-CN"/>
        </w:rPr>
        <w:t>2021.MD</w:t>
      </w:r>
      <w:r w:rsidRPr="001A6A98">
        <w:rPr>
          <w:rFonts w:ascii="Arial" w:eastAsia="Times New Roman" w:hAnsi="Arial" w:cs="Arial"/>
          <w:kern w:val="32"/>
          <w:lang w:eastAsia="zh-CN"/>
        </w:rPr>
        <w:tab/>
      </w:r>
      <w:r w:rsidRPr="001A6A98">
        <w:rPr>
          <w:rFonts w:ascii="Arial" w:eastAsia="Times New Roman" w:hAnsi="Arial" w:cs="Arial"/>
          <w:kern w:val="32"/>
          <w:lang w:eastAsia="zh-CN"/>
        </w:rPr>
        <w:tab/>
      </w:r>
      <w:r w:rsidRPr="001A6A98">
        <w:rPr>
          <w:rFonts w:ascii="Arial" w:eastAsia="Times New Roman" w:hAnsi="Arial" w:cs="Arial"/>
          <w:kern w:val="32"/>
          <w:lang w:eastAsia="zh-CN"/>
        </w:rPr>
        <w:tab/>
      </w:r>
      <w:r w:rsidRPr="001A6A98">
        <w:rPr>
          <w:rFonts w:ascii="Arial" w:eastAsia="Times New Roman" w:hAnsi="Arial" w:cs="Arial"/>
          <w:kern w:val="32"/>
          <w:lang w:eastAsia="zh-CN"/>
        </w:rPr>
        <w:tab/>
      </w:r>
      <w:r w:rsidR="001E1A35">
        <w:rPr>
          <w:rFonts w:ascii="Arial" w:eastAsia="Times New Roman" w:hAnsi="Arial" w:cs="Arial"/>
          <w:kern w:val="32"/>
          <w:lang w:eastAsia="zh-CN"/>
        </w:rPr>
        <w:tab/>
      </w:r>
      <w:r w:rsidR="00C270F0">
        <w:rPr>
          <w:rFonts w:ascii="Arial" w:eastAsia="Times New Roman" w:hAnsi="Arial" w:cs="Arial"/>
          <w:kern w:val="32"/>
          <w:sz w:val="24"/>
          <w:szCs w:val="24"/>
          <w:lang w:eastAsia="zh-CN"/>
        </w:rPr>
        <w:t>Rzeszów, 2021-0</w:t>
      </w:r>
      <w:r w:rsidR="0081238C">
        <w:rPr>
          <w:rFonts w:ascii="Arial" w:eastAsia="Times New Roman" w:hAnsi="Arial" w:cs="Arial"/>
          <w:kern w:val="32"/>
          <w:sz w:val="24"/>
          <w:szCs w:val="24"/>
          <w:lang w:eastAsia="zh-CN"/>
        </w:rPr>
        <w:t>7</w:t>
      </w:r>
      <w:r w:rsidR="00C270F0">
        <w:rPr>
          <w:rFonts w:ascii="Arial" w:eastAsia="Times New Roman" w:hAnsi="Arial" w:cs="Arial"/>
          <w:kern w:val="32"/>
          <w:sz w:val="24"/>
          <w:szCs w:val="24"/>
          <w:lang w:eastAsia="zh-CN"/>
        </w:rPr>
        <w:t>-</w:t>
      </w:r>
      <w:r w:rsidR="00283A53">
        <w:rPr>
          <w:rFonts w:ascii="Arial" w:eastAsia="Times New Roman" w:hAnsi="Arial" w:cs="Arial"/>
          <w:kern w:val="32"/>
          <w:sz w:val="24"/>
          <w:szCs w:val="24"/>
          <w:lang w:eastAsia="zh-CN"/>
        </w:rPr>
        <w:t>02</w:t>
      </w:r>
      <w:r w:rsidR="00C270F0">
        <w:rPr>
          <w:rFonts w:ascii="Arial" w:eastAsia="Times New Roman" w:hAnsi="Arial" w:cs="Arial"/>
          <w:kern w:val="32"/>
          <w:sz w:val="24"/>
          <w:szCs w:val="24"/>
          <w:lang w:eastAsia="zh-CN"/>
        </w:rPr>
        <w:t xml:space="preserve"> </w:t>
      </w:r>
    </w:p>
    <w:p w14:paraId="7A74EF24" w14:textId="3448A95B" w:rsidR="00A62215" w:rsidRPr="001A6A98" w:rsidRDefault="001A6A98" w:rsidP="002C2B9D">
      <w:pPr>
        <w:pStyle w:val="Nagwek11"/>
        <w:rPr>
          <w:rFonts w:eastAsia="Calibri"/>
        </w:rPr>
      </w:pPr>
      <w:r w:rsidRPr="002C2B9D">
        <w:rPr>
          <w:rFonts w:ascii="Arial" w:eastAsia="Calibri" w:hAnsi="Arial" w:cs="Arial"/>
          <w:sz w:val="24"/>
          <w:szCs w:val="24"/>
        </w:rPr>
        <w:t>DECYZJA</w:t>
      </w:r>
    </w:p>
    <w:p w14:paraId="7307276B" w14:textId="77777777" w:rsidR="001A6A98" w:rsidRPr="001A6A98" w:rsidRDefault="001A6A98" w:rsidP="001A6A98">
      <w:pPr>
        <w:tabs>
          <w:tab w:val="left" w:pos="3544"/>
        </w:tabs>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Działając na podstawie: </w:t>
      </w:r>
    </w:p>
    <w:p w14:paraId="74803113" w14:textId="11640293" w:rsidR="00EE415A" w:rsidRDefault="001A6A98" w:rsidP="00E75392">
      <w:pPr>
        <w:numPr>
          <w:ilvl w:val="0"/>
          <w:numId w:val="17"/>
        </w:num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art. 104 ustawy z dnia 14 czerwca 1960 r. Kodeks postępowania administracyjnego (</w:t>
      </w:r>
      <w:r w:rsidR="008448E0">
        <w:rPr>
          <w:rFonts w:ascii="Arial" w:eastAsia="Calibri" w:hAnsi="Arial" w:cs="Arial"/>
          <w:sz w:val="24"/>
          <w:szCs w:val="24"/>
          <w:lang w:eastAsia="zh-CN"/>
        </w:rPr>
        <w:t xml:space="preserve">Dz. U. z 2021 </w:t>
      </w:r>
      <w:r w:rsidRPr="001A6A98">
        <w:rPr>
          <w:rFonts w:ascii="Arial" w:eastAsia="Calibri" w:hAnsi="Arial" w:cs="Arial"/>
          <w:sz w:val="24"/>
          <w:szCs w:val="24"/>
          <w:lang w:eastAsia="zh-CN"/>
        </w:rPr>
        <w:t>r.</w:t>
      </w:r>
      <w:r w:rsidR="008448E0">
        <w:rPr>
          <w:rFonts w:ascii="Arial" w:eastAsia="Calibri" w:hAnsi="Arial" w:cs="Arial"/>
          <w:sz w:val="24"/>
          <w:szCs w:val="24"/>
          <w:lang w:eastAsia="zh-CN"/>
        </w:rPr>
        <w:t>, poz. 735</w:t>
      </w:r>
      <w:r w:rsidRPr="001A6A98">
        <w:rPr>
          <w:rFonts w:ascii="Arial" w:eastAsia="Calibri" w:hAnsi="Arial" w:cs="Arial"/>
          <w:sz w:val="24"/>
          <w:szCs w:val="24"/>
          <w:lang w:eastAsia="zh-CN"/>
        </w:rPr>
        <w:t xml:space="preserve"> ze zm.), </w:t>
      </w:r>
    </w:p>
    <w:p w14:paraId="74E793D2" w14:textId="1C644E7D" w:rsidR="001A6A98" w:rsidRPr="00EE415A" w:rsidRDefault="00BB4AFA" w:rsidP="00E75392">
      <w:pPr>
        <w:numPr>
          <w:ilvl w:val="0"/>
          <w:numId w:val="17"/>
        </w:numPr>
        <w:spacing w:after="0" w:line="276" w:lineRule="auto"/>
        <w:jc w:val="both"/>
        <w:rPr>
          <w:rFonts w:ascii="Arial" w:eastAsia="Calibri" w:hAnsi="Arial" w:cs="Arial"/>
          <w:sz w:val="24"/>
          <w:szCs w:val="24"/>
          <w:lang w:eastAsia="zh-CN"/>
        </w:rPr>
      </w:pPr>
      <w:r>
        <w:rPr>
          <w:rFonts w:ascii="Arial" w:eastAsia="Calibri" w:hAnsi="Arial" w:cs="Arial"/>
          <w:sz w:val="24"/>
          <w:szCs w:val="24"/>
        </w:rPr>
        <w:t>art. 217 i 378 ust. 2 a pkt. 1</w:t>
      </w:r>
      <w:r w:rsidR="001A6A98" w:rsidRPr="00EE415A">
        <w:rPr>
          <w:rFonts w:ascii="Arial" w:eastAsia="Calibri" w:hAnsi="Arial" w:cs="Arial"/>
          <w:sz w:val="24"/>
          <w:szCs w:val="24"/>
        </w:rPr>
        <w:t xml:space="preserve"> ustawy z dnia 27 kwietnia 2001</w:t>
      </w:r>
      <w:r w:rsidR="00977D51">
        <w:rPr>
          <w:rFonts w:ascii="Arial" w:eastAsia="Calibri" w:hAnsi="Arial" w:cs="Arial"/>
          <w:sz w:val="24"/>
          <w:szCs w:val="24"/>
        </w:rPr>
        <w:t xml:space="preserve"> </w:t>
      </w:r>
      <w:r w:rsidR="001A6A98" w:rsidRPr="00EE415A">
        <w:rPr>
          <w:rFonts w:ascii="Arial" w:eastAsia="Calibri" w:hAnsi="Arial" w:cs="Arial"/>
          <w:sz w:val="24"/>
          <w:szCs w:val="24"/>
        </w:rPr>
        <w:t>r. Prawo ochrony środowiska (</w:t>
      </w:r>
      <w:r w:rsidR="00977D51">
        <w:rPr>
          <w:rFonts w:ascii="Arial" w:eastAsia="Calibri" w:hAnsi="Arial" w:cs="Arial"/>
          <w:sz w:val="24"/>
          <w:szCs w:val="24"/>
        </w:rPr>
        <w:t>Dz. U. z 2020 r. poz. 1219</w:t>
      </w:r>
      <w:r w:rsidR="001A6A98" w:rsidRPr="00EE415A">
        <w:rPr>
          <w:rFonts w:ascii="Arial" w:eastAsia="Calibri" w:hAnsi="Arial" w:cs="Arial"/>
          <w:sz w:val="24"/>
          <w:szCs w:val="24"/>
        </w:rPr>
        <w:t xml:space="preserve"> ze zm.),</w:t>
      </w:r>
      <w:r>
        <w:rPr>
          <w:rFonts w:ascii="Arial" w:eastAsia="Calibri" w:hAnsi="Arial" w:cs="Arial"/>
          <w:sz w:val="24"/>
          <w:szCs w:val="24"/>
        </w:rPr>
        <w:t xml:space="preserve"> w związku z § 2 ust. 1 pkt 27 a rozporządzenia Rady Ministrów z dnia 10 września 2019 r. w sprawie przedsięwzięć mogących znacząco</w:t>
      </w:r>
      <w:r w:rsidR="00DB2458">
        <w:rPr>
          <w:rFonts w:ascii="Arial" w:eastAsia="Calibri" w:hAnsi="Arial" w:cs="Arial"/>
          <w:sz w:val="24"/>
          <w:szCs w:val="24"/>
        </w:rPr>
        <w:t xml:space="preserve"> oddziaływać na środowisko (Dz.</w:t>
      </w:r>
      <w:r>
        <w:rPr>
          <w:rFonts w:ascii="Arial" w:eastAsia="Calibri" w:hAnsi="Arial" w:cs="Arial"/>
          <w:sz w:val="24"/>
          <w:szCs w:val="24"/>
        </w:rPr>
        <w:t>U. z</w:t>
      </w:r>
      <w:r w:rsidR="00DB2458">
        <w:rPr>
          <w:rFonts w:ascii="Arial" w:eastAsia="Calibri" w:hAnsi="Arial" w:cs="Arial"/>
          <w:sz w:val="24"/>
          <w:szCs w:val="24"/>
        </w:rPr>
        <w:t> </w:t>
      </w:r>
      <w:r>
        <w:rPr>
          <w:rFonts w:ascii="Arial" w:eastAsia="Calibri" w:hAnsi="Arial" w:cs="Arial"/>
          <w:sz w:val="24"/>
          <w:szCs w:val="24"/>
        </w:rPr>
        <w:t>2019</w:t>
      </w:r>
      <w:r w:rsidR="00DB2458">
        <w:rPr>
          <w:rFonts w:ascii="Arial" w:eastAsia="Calibri" w:hAnsi="Arial" w:cs="Arial"/>
          <w:sz w:val="24"/>
          <w:szCs w:val="24"/>
        </w:rPr>
        <w:t> </w:t>
      </w:r>
      <w:r>
        <w:rPr>
          <w:rFonts w:ascii="Arial" w:eastAsia="Calibri" w:hAnsi="Arial" w:cs="Arial"/>
          <w:sz w:val="24"/>
          <w:szCs w:val="24"/>
        </w:rPr>
        <w:t>r., poz. 1839),</w:t>
      </w:r>
      <w:r w:rsidR="001A6A98" w:rsidRPr="00EE415A">
        <w:rPr>
          <w:rFonts w:ascii="Arial" w:eastAsia="Calibri" w:hAnsi="Arial" w:cs="Arial"/>
          <w:color w:val="FF0000"/>
          <w:sz w:val="24"/>
          <w:szCs w:val="24"/>
        </w:rPr>
        <w:t xml:space="preserve"> </w:t>
      </w:r>
    </w:p>
    <w:p w14:paraId="7F62D9B1" w14:textId="77777777" w:rsidR="001A6A98" w:rsidRPr="001A6A98" w:rsidRDefault="001A6A98" w:rsidP="001A6A98">
      <w:pPr>
        <w:tabs>
          <w:tab w:val="left" w:pos="3544"/>
        </w:tabs>
        <w:autoSpaceDE w:val="0"/>
        <w:autoSpaceDN w:val="0"/>
        <w:adjustRightInd w:val="0"/>
        <w:spacing w:after="0" w:line="276" w:lineRule="auto"/>
        <w:jc w:val="both"/>
        <w:rPr>
          <w:rFonts w:ascii="Arial" w:eastAsia="Calibri" w:hAnsi="Arial" w:cs="Arial"/>
          <w:color w:val="FF0000"/>
          <w:sz w:val="2"/>
          <w:szCs w:val="24"/>
        </w:rPr>
      </w:pPr>
    </w:p>
    <w:p w14:paraId="6477417E" w14:textId="77777777" w:rsidR="001E1A35" w:rsidRDefault="001A6A98" w:rsidP="001E1A35">
      <w:pPr>
        <w:tabs>
          <w:tab w:val="left" w:pos="3544"/>
        </w:tabs>
        <w:spacing w:before="240" w:after="0" w:line="276" w:lineRule="auto"/>
        <w:jc w:val="both"/>
        <w:rPr>
          <w:rFonts w:ascii="Arial" w:eastAsia="Calibri" w:hAnsi="Arial" w:cs="Arial"/>
          <w:bCs/>
          <w:sz w:val="24"/>
          <w:szCs w:val="24"/>
          <w:lang w:eastAsia="zh-CN"/>
        </w:rPr>
      </w:pPr>
      <w:r w:rsidRPr="001A6A98">
        <w:rPr>
          <w:rFonts w:ascii="Arial" w:eastAsia="Calibri" w:hAnsi="Arial" w:cs="Arial"/>
          <w:sz w:val="24"/>
          <w:szCs w:val="24"/>
          <w:lang w:eastAsia="zh-CN"/>
        </w:rPr>
        <w:t xml:space="preserve">po rozpatrzeniu wniosku </w:t>
      </w:r>
      <w:r w:rsidR="00EF6826">
        <w:rPr>
          <w:rFonts w:ascii="Arial" w:eastAsia="Calibri" w:hAnsi="Arial" w:cs="Arial"/>
          <w:b/>
          <w:sz w:val="24"/>
          <w:szCs w:val="24"/>
          <w:lang w:eastAsia="zh-CN"/>
        </w:rPr>
        <w:t xml:space="preserve">Wienerberger Ceramika Budowlana </w:t>
      </w:r>
      <w:r w:rsidR="006B6F8A">
        <w:rPr>
          <w:rFonts w:ascii="Arial" w:eastAsia="Calibri" w:hAnsi="Arial" w:cs="Arial"/>
          <w:b/>
          <w:sz w:val="24"/>
          <w:szCs w:val="24"/>
          <w:lang w:eastAsia="zh-CN"/>
        </w:rPr>
        <w:t>Sp. z o.o., Plac</w:t>
      </w:r>
      <w:r w:rsidR="0011755A">
        <w:rPr>
          <w:rFonts w:ascii="Arial" w:eastAsia="Calibri" w:hAnsi="Arial" w:cs="Arial"/>
          <w:b/>
          <w:sz w:val="24"/>
          <w:szCs w:val="24"/>
          <w:lang w:eastAsia="zh-CN"/>
        </w:rPr>
        <w:t> </w:t>
      </w:r>
      <w:r w:rsidR="006B6F8A">
        <w:rPr>
          <w:rFonts w:ascii="Arial" w:eastAsia="Calibri" w:hAnsi="Arial" w:cs="Arial"/>
          <w:b/>
          <w:sz w:val="24"/>
          <w:szCs w:val="24"/>
          <w:lang w:eastAsia="zh-CN"/>
        </w:rPr>
        <w:t>Konesera 8, 03</w:t>
      </w:r>
      <w:r w:rsidR="00E51802">
        <w:rPr>
          <w:rFonts w:ascii="Arial" w:eastAsia="Calibri" w:hAnsi="Arial" w:cs="Arial"/>
          <w:b/>
          <w:sz w:val="24"/>
          <w:szCs w:val="24"/>
          <w:lang w:eastAsia="zh-CN"/>
        </w:rPr>
        <w:t>-</w:t>
      </w:r>
      <w:r w:rsidR="006B6F8A">
        <w:rPr>
          <w:rFonts w:ascii="Arial" w:eastAsia="Calibri" w:hAnsi="Arial" w:cs="Arial"/>
          <w:b/>
          <w:sz w:val="24"/>
          <w:szCs w:val="24"/>
          <w:lang w:eastAsia="zh-CN"/>
        </w:rPr>
        <w:t xml:space="preserve">736 </w:t>
      </w:r>
      <w:r w:rsidRPr="006B6F8A">
        <w:rPr>
          <w:rFonts w:ascii="Arial" w:eastAsia="Calibri" w:hAnsi="Arial" w:cs="Arial"/>
          <w:b/>
          <w:sz w:val="24"/>
          <w:szCs w:val="24"/>
          <w:lang w:eastAsia="zh-CN"/>
        </w:rPr>
        <w:t>Warszawa</w:t>
      </w:r>
      <w:r w:rsidRPr="001A6A98">
        <w:rPr>
          <w:rFonts w:ascii="Arial" w:eastAsia="Calibri" w:hAnsi="Arial" w:cs="Arial"/>
          <w:sz w:val="24"/>
          <w:szCs w:val="24"/>
          <w:lang w:eastAsia="zh-CN"/>
        </w:rPr>
        <w:t xml:space="preserve"> </w:t>
      </w:r>
      <w:r w:rsidRPr="00C40413">
        <w:rPr>
          <w:rFonts w:ascii="Arial" w:eastAsia="Calibri" w:hAnsi="Arial" w:cs="Arial"/>
          <w:sz w:val="24"/>
          <w:szCs w:val="24"/>
          <w:lang w:eastAsia="zh-CN"/>
        </w:rPr>
        <w:t xml:space="preserve">z dnia </w:t>
      </w:r>
      <w:r w:rsidR="00C40413" w:rsidRPr="00C40413">
        <w:rPr>
          <w:rFonts w:ascii="Arial" w:eastAsia="Calibri" w:hAnsi="Arial" w:cs="Arial"/>
          <w:sz w:val="24"/>
          <w:szCs w:val="24"/>
          <w:lang w:eastAsia="zh-CN"/>
        </w:rPr>
        <w:t xml:space="preserve">10.05.2021r. </w:t>
      </w:r>
      <w:r w:rsidRPr="00C40413">
        <w:rPr>
          <w:rFonts w:ascii="Arial" w:eastAsia="Calibri" w:hAnsi="Arial" w:cs="Arial"/>
          <w:sz w:val="24"/>
          <w:szCs w:val="24"/>
          <w:lang w:eastAsia="zh-CN"/>
        </w:rPr>
        <w:t>(data wpływu</w:t>
      </w:r>
      <w:r w:rsidR="00C40413" w:rsidRPr="00C40413">
        <w:rPr>
          <w:rFonts w:ascii="Arial" w:eastAsia="Calibri" w:hAnsi="Arial" w:cs="Arial"/>
          <w:sz w:val="24"/>
          <w:szCs w:val="24"/>
          <w:lang w:eastAsia="zh-CN"/>
        </w:rPr>
        <w:t xml:space="preserve"> do tut.</w:t>
      </w:r>
      <w:r w:rsidR="002744C9">
        <w:rPr>
          <w:rFonts w:ascii="Arial" w:eastAsia="Calibri" w:hAnsi="Arial" w:cs="Arial"/>
          <w:sz w:val="24"/>
          <w:szCs w:val="24"/>
          <w:lang w:eastAsia="zh-CN"/>
        </w:rPr>
        <w:t> </w:t>
      </w:r>
      <w:r w:rsidR="00C40413" w:rsidRPr="00C40413">
        <w:rPr>
          <w:rFonts w:ascii="Arial" w:eastAsia="Calibri" w:hAnsi="Arial" w:cs="Arial"/>
          <w:sz w:val="24"/>
          <w:szCs w:val="24"/>
          <w:lang w:eastAsia="zh-CN"/>
        </w:rPr>
        <w:t>Urzędu 12.05.2021</w:t>
      </w:r>
      <w:r w:rsidRPr="00C40413">
        <w:rPr>
          <w:rFonts w:ascii="Arial" w:eastAsia="Calibri" w:hAnsi="Arial" w:cs="Arial"/>
          <w:sz w:val="24"/>
          <w:szCs w:val="24"/>
          <w:lang w:eastAsia="zh-CN"/>
        </w:rPr>
        <w:t>r.)</w:t>
      </w:r>
      <w:r w:rsidR="00664827">
        <w:rPr>
          <w:rFonts w:ascii="Arial" w:eastAsia="Calibri" w:hAnsi="Arial" w:cs="Arial"/>
          <w:sz w:val="24"/>
          <w:szCs w:val="24"/>
          <w:lang w:eastAsia="zh-CN"/>
        </w:rPr>
        <w:t xml:space="preserve"> </w:t>
      </w:r>
      <w:r w:rsidR="00E51802" w:rsidRPr="00E51802">
        <w:rPr>
          <w:rFonts w:ascii="Arial" w:hAnsi="Arial" w:cs="Arial"/>
          <w:sz w:val="24"/>
          <w:szCs w:val="24"/>
        </w:rPr>
        <w:t xml:space="preserve">w sprawie wydania nowego pozwolenia zintegrowanego w celu ujednolicenia tekstu obowiązującego pozwolenia zintegrowanego udzielonego </w:t>
      </w:r>
      <w:r w:rsidR="00A5520A">
        <w:rPr>
          <w:rFonts w:ascii="Arial" w:eastAsia="Calibri" w:hAnsi="Arial" w:cs="Arial"/>
          <w:sz w:val="24"/>
          <w:szCs w:val="24"/>
          <w:lang w:eastAsia="zh-CN"/>
        </w:rPr>
        <w:t xml:space="preserve">ww. </w:t>
      </w:r>
      <w:r w:rsidR="00A5520A">
        <w:rPr>
          <w:rFonts w:ascii="Arial" w:eastAsia="Calibri" w:hAnsi="Arial" w:cs="Arial"/>
          <w:bCs/>
          <w:sz w:val="24"/>
          <w:szCs w:val="24"/>
          <w:lang w:eastAsia="zh-CN"/>
        </w:rPr>
        <w:t xml:space="preserve">Wienerberger Ceramika Budowlana Sp. z o.o. decyzją Marszałka Województwa Podkarpackiego z dnia 20.12.2016r., znak: OS-I.7222.57.7.2016.EK, zmienioną decyzjami z dnia 30.12.2019r., znak: OS- I.7222.50.4.2019.EK i  z dnia 22.10.2020r., znak: OS-I.7222.47.1.2020.MF </w:t>
      </w:r>
      <w:r w:rsidRPr="001A6A98">
        <w:rPr>
          <w:rFonts w:ascii="Arial" w:eastAsia="Calibri" w:hAnsi="Arial" w:cs="Arial"/>
          <w:sz w:val="24"/>
          <w:szCs w:val="24"/>
          <w:lang w:eastAsia="zh-CN"/>
        </w:rPr>
        <w:t xml:space="preserve">na prowadzenie </w:t>
      </w:r>
      <w:r w:rsidR="00A5520A">
        <w:rPr>
          <w:rFonts w:ascii="Arial" w:eastAsia="Calibri" w:hAnsi="Arial" w:cs="Arial"/>
          <w:sz w:val="24"/>
          <w:szCs w:val="24"/>
          <w:lang w:eastAsia="zh-CN"/>
        </w:rPr>
        <w:t xml:space="preserve">w </w:t>
      </w:r>
      <w:r w:rsidR="000B6D58">
        <w:rPr>
          <w:rFonts w:ascii="Arial" w:eastAsia="Calibri" w:hAnsi="Arial" w:cs="Arial"/>
          <w:sz w:val="24"/>
          <w:szCs w:val="24"/>
          <w:lang w:eastAsia="zh-CN"/>
        </w:rPr>
        <w:t xml:space="preserve">zakładzie w </w:t>
      </w:r>
      <w:r w:rsidR="00A5520A">
        <w:rPr>
          <w:rFonts w:ascii="Arial" w:eastAsia="Calibri" w:hAnsi="Arial" w:cs="Arial"/>
          <w:sz w:val="24"/>
          <w:szCs w:val="24"/>
          <w:lang w:eastAsia="zh-CN"/>
        </w:rPr>
        <w:t xml:space="preserve">Kupnie </w:t>
      </w:r>
      <w:r w:rsidRPr="001A6A98">
        <w:rPr>
          <w:rFonts w:ascii="Arial" w:eastAsia="Calibri" w:hAnsi="Arial" w:cs="Arial"/>
          <w:sz w:val="24"/>
          <w:szCs w:val="24"/>
          <w:lang w:eastAsia="zh-CN"/>
        </w:rPr>
        <w:t xml:space="preserve">instalacji do </w:t>
      </w:r>
      <w:r w:rsidRPr="001A6A98">
        <w:rPr>
          <w:rFonts w:ascii="Arial" w:eastAsia="Calibri" w:hAnsi="Arial" w:cs="Arial"/>
          <w:bCs/>
          <w:sz w:val="24"/>
          <w:szCs w:val="24"/>
          <w:lang w:eastAsia="zh-CN"/>
        </w:rPr>
        <w:t xml:space="preserve">produkcji wyrobów ceramicznych za pomocą wypalania o zdolności produkcyjnej ponad 75 ton </w:t>
      </w:r>
      <w:r w:rsidR="009E5DC4">
        <w:rPr>
          <w:rFonts w:ascii="Arial" w:eastAsia="Calibri" w:hAnsi="Arial" w:cs="Arial"/>
          <w:bCs/>
          <w:sz w:val="24"/>
          <w:szCs w:val="24"/>
          <w:lang w:eastAsia="zh-CN"/>
        </w:rPr>
        <w:t xml:space="preserve">na dobę, </w:t>
      </w:r>
    </w:p>
    <w:p w14:paraId="6DE53C29" w14:textId="530347CD" w:rsidR="001A6A98" w:rsidRPr="001A6A98" w:rsidRDefault="001A6A98" w:rsidP="00B15D70">
      <w:pPr>
        <w:tabs>
          <w:tab w:val="left" w:pos="3544"/>
        </w:tabs>
        <w:spacing w:before="240" w:line="276" w:lineRule="auto"/>
        <w:jc w:val="center"/>
        <w:rPr>
          <w:rFonts w:ascii="Arial" w:eastAsia="Calibri" w:hAnsi="Arial" w:cs="Arial"/>
          <w:color w:val="FF0000"/>
          <w:sz w:val="2"/>
          <w:szCs w:val="24"/>
          <w:lang w:eastAsia="zh-CN"/>
        </w:rPr>
      </w:pPr>
      <w:r w:rsidRPr="001A6A98">
        <w:rPr>
          <w:rFonts w:ascii="Arial" w:eastAsia="Calibri" w:hAnsi="Arial" w:cs="Arial"/>
          <w:b/>
          <w:sz w:val="24"/>
          <w:szCs w:val="24"/>
          <w:lang w:eastAsia="zh-CN"/>
        </w:rPr>
        <w:t>orzekam</w:t>
      </w:r>
    </w:p>
    <w:p w14:paraId="2B5116C9" w14:textId="0B59A958" w:rsidR="00E51802" w:rsidRPr="00A04B84" w:rsidRDefault="00E51802" w:rsidP="00DD31DE">
      <w:pPr>
        <w:pStyle w:val="Nagwek2"/>
      </w:pPr>
      <w:r>
        <w:t>I</w:t>
      </w:r>
      <w:r w:rsidR="001A6A98" w:rsidRPr="001A6A98">
        <w:t xml:space="preserve">. Ujednolicam tekst </w:t>
      </w:r>
      <w:r w:rsidRPr="002C2B9D">
        <w:t>obowiązującego</w:t>
      </w:r>
      <w:r>
        <w:t xml:space="preserve"> </w:t>
      </w:r>
      <w:r w:rsidR="002742CB">
        <w:t xml:space="preserve">pozwolenia zintegrowanego </w:t>
      </w:r>
      <w:r>
        <w:t>udzielonego Wienerberger Ceramika Budowlana Sp. z o.o., Plac Konesera 8, 03-736 Warszawa, (REGON: 770733953, NIP: 841-10-03-837</w:t>
      </w:r>
      <w:r w:rsidR="00AF014D">
        <w:t>)</w:t>
      </w:r>
      <w:r>
        <w:t xml:space="preserve"> decyzją Marszałka Województwa Podkarpackiego z dnia 20.12.2016r., znak: OS-I.7222.57.7.2016.EK, zmienioną decyzjami z dnia 30.12.2019r., znak: OS- I.7222.50.4.2019.EK i z dnia 22.10.2020 r., znak: OS-I.7222.47.1.2020.MF </w:t>
      </w:r>
      <w:r w:rsidR="002742CB">
        <w:t>na prowadzenie instalacji do produkcji wyrobów ceramicznych za pomocą wypalania o zdolności produkcyjnej ponad 75 ton na dobę</w:t>
      </w:r>
      <w:r>
        <w:t>,</w:t>
      </w:r>
      <w:r w:rsidR="002742CB">
        <w:t xml:space="preserve"> w Zakładzie Kupno, </w:t>
      </w:r>
      <w:r>
        <w:t>nadając mu nowe brzmienie:</w:t>
      </w:r>
    </w:p>
    <w:p w14:paraId="64246E25" w14:textId="5FD81B03" w:rsidR="002F23EE" w:rsidRPr="002F23EE" w:rsidRDefault="001A6A98" w:rsidP="00D16A43">
      <w:pPr>
        <w:tabs>
          <w:tab w:val="left" w:pos="3544"/>
        </w:tabs>
        <w:spacing w:before="120" w:after="0" w:line="276" w:lineRule="auto"/>
        <w:jc w:val="both"/>
        <w:rPr>
          <w:rFonts w:ascii="Arial" w:eastAsia="Calibri" w:hAnsi="Arial" w:cs="Arial"/>
          <w:b/>
          <w:sz w:val="4"/>
          <w:szCs w:val="4"/>
          <w:lang w:eastAsia="zh-CN"/>
        </w:rPr>
      </w:pPr>
      <w:r w:rsidRPr="001A6A98">
        <w:rPr>
          <w:rFonts w:ascii="Arial" w:eastAsia="Calibri" w:hAnsi="Arial" w:cs="Arial"/>
          <w:sz w:val="24"/>
          <w:szCs w:val="24"/>
          <w:lang w:eastAsia="zh-CN"/>
        </w:rPr>
        <w:t>„</w:t>
      </w:r>
      <w:r w:rsidR="00E51802">
        <w:rPr>
          <w:rFonts w:ascii="Arial" w:eastAsia="Calibri" w:hAnsi="Arial" w:cs="Arial"/>
          <w:sz w:val="24"/>
          <w:szCs w:val="24"/>
          <w:lang w:eastAsia="zh-CN"/>
        </w:rPr>
        <w:t>U</w:t>
      </w:r>
      <w:r w:rsidRPr="001A6A98">
        <w:rPr>
          <w:rFonts w:ascii="Arial" w:eastAsia="Calibri" w:hAnsi="Arial" w:cs="Arial"/>
          <w:sz w:val="24"/>
          <w:szCs w:val="24"/>
          <w:lang w:eastAsia="zh-CN"/>
        </w:rPr>
        <w:t>dzielam Wiener</w:t>
      </w:r>
      <w:r w:rsidR="00B66037">
        <w:rPr>
          <w:rFonts w:ascii="Arial" w:eastAsia="Calibri" w:hAnsi="Arial" w:cs="Arial"/>
          <w:sz w:val="24"/>
          <w:szCs w:val="24"/>
          <w:lang w:eastAsia="zh-CN"/>
        </w:rPr>
        <w:t xml:space="preserve">berger Ceramika Budowlana Sp. z </w:t>
      </w:r>
      <w:r w:rsidRPr="001A6A98">
        <w:rPr>
          <w:rFonts w:ascii="Arial" w:eastAsia="Calibri" w:hAnsi="Arial" w:cs="Arial"/>
          <w:sz w:val="24"/>
          <w:szCs w:val="24"/>
          <w:lang w:eastAsia="zh-CN"/>
        </w:rPr>
        <w:t>o.o.,</w:t>
      </w:r>
      <w:r w:rsidR="00B66037">
        <w:rPr>
          <w:rFonts w:ascii="Arial" w:eastAsia="Calibri" w:hAnsi="Arial" w:cs="Arial"/>
          <w:sz w:val="24"/>
          <w:szCs w:val="24"/>
          <w:lang w:eastAsia="zh-CN"/>
        </w:rPr>
        <w:t xml:space="preserve"> </w:t>
      </w:r>
      <w:r w:rsidR="00B66037" w:rsidRPr="00B66037">
        <w:rPr>
          <w:rFonts w:ascii="Arial" w:eastAsia="Calibri" w:hAnsi="Arial" w:cs="Arial"/>
          <w:bCs/>
          <w:sz w:val="24"/>
          <w:szCs w:val="24"/>
          <w:lang w:eastAsia="zh-CN"/>
        </w:rPr>
        <w:t>Plac Konesera 8, 03</w:t>
      </w:r>
      <w:r w:rsidR="00E51802">
        <w:rPr>
          <w:rFonts w:ascii="Arial" w:eastAsia="Calibri" w:hAnsi="Arial" w:cs="Arial"/>
          <w:bCs/>
          <w:sz w:val="24"/>
          <w:szCs w:val="24"/>
          <w:lang w:eastAsia="zh-CN"/>
        </w:rPr>
        <w:t>-</w:t>
      </w:r>
      <w:r w:rsidR="00B66037" w:rsidRPr="00B66037">
        <w:rPr>
          <w:rFonts w:ascii="Arial" w:eastAsia="Calibri" w:hAnsi="Arial" w:cs="Arial"/>
          <w:bCs/>
          <w:sz w:val="24"/>
          <w:szCs w:val="24"/>
          <w:lang w:eastAsia="zh-CN"/>
        </w:rPr>
        <w:t>736 Warszawa</w:t>
      </w:r>
      <w:r w:rsidR="00B66037">
        <w:rPr>
          <w:rFonts w:ascii="Arial" w:eastAsia="Calibri" w:hAnsi="Arial" w:cs="Arial"/>
          <w:bCs/>
          <w:sz w:val="24"/>
          <w:szCs w:val="24"/>
          <w:lang w:eastAsia="zh-CN"/>
        </w:rPr>
        <w:t>,</w:t>
      </w:r>
      <w:r w:rsidRPr="001A6A98">
        <w:rPr>
          <w:rFonts w:ascii="Arial" w:eastAsia="Calibri" w:hAnsi="Arial" w:cs="Arial"/>
          <w:sz w:val="24"/>
          <w:szCs w:val="24"/>
          <w:lang w:eastAsia="zh-CN"/>
        </w:rPr>
        <w:t xml:space="preserve"> REGON 770733953, NIP 841-10-03-837, pozwolenia zintegrowanego na prowadzenie instalacji do </w:t>
      </w:r>
      <w:r w:rsidR="00B66037">
        <w:rPr>
          <w:rFonts w:ascii="Arial" w:eastAsia="Calibri" w:hAnsi="Arial" w:cs="Arial"/>
          <w:sz w:val="24"/>
          <w:szCs w:val="24"/>
          <w:lang w:eastAsia="zh-CN"/>
        </w:rPr>
        <w:t xml:space="preserve">produkcji wyrobów ceramicznych </w:t>
      </w:r>
      <w:r w:rsidRPr="001A6A98">
        <w:rPr>
          <w:rFonts w:ascii="Arial" w:eastAsia="Calibri" w:hAnsi="Arial" w:cs="Arial"/>
          <w:sz w:val="24"/>
          <w:szCs w:val="24"/>
          <w:lang w:eastAsia="zh-CN"/>
        </w:rPr>
        <w:t>za pomocą wypalania o</w:t>
      </w:r>
      <w:r w:rsidR="00B66037">
        <w:rPr>
          <w:rFonts w:ascii="Arial" w:eastAsia="Calibri" w:hAnsi="Arial" w:cs="Arial"/>
          <w:sz w:val="24"/>
          <w:szCs w:val="24"/>
          <w:lang w:eastAsia="zh-CN"/>
        </w:rPr>
        <w:t> </w:t>
      </w:r>
      <w:r w:rsidRPr="001A6A98">
        <w:rPr>
          <w:rFonts w:ascii="Arial" w:eastAsia="Calibri" w:hAnsi="Arial" w:cs="Arial"/>
          <w:sz w:val="24"/>
          <w:szCs w:val="24"/>
          <w:lang w:eastAsia="zh-CN"/>
        </w:rPr>
        <w:t>zdol</w:t>
      </w:r>
      <w:r w:rsidR="00B66037">
        <w:rPr>
          <w:rFonts w:ascii="Arial" w:eastAsia="Calibri" w:hAnsi="Arial" w:cs="Arial"/>
          <w:sz w:val="24"/>
          <w:szCs w:val="24"/>
          <w:lang w:eastAsia="zh-CN"/>
        </w:rPr>
        <w:t>ności produkcyjnej ponad 75</w:t>
      </w:r>
      <w:r w:rsidRPr="001A6A98">
        <w:rPr>
          <w:rFonts w:ascii="Arial" w:eastAsia="Calibri" w:hAnsi="Arial" w:cs="Arial"/>
          <w:sz w:val="24"/>
          <w:szCs w:val="24"/>
          <w:lang w:eastAsia="zh-CN"/>
        </w:rPr>
        <w:t xml:space="preserve"> ton wyrobów ceramicznych na dobę w Zakładzie Kupno w Kupnie 494 i ustalam</w:t>
      </w:r>
      <w:r w:rsidR="00506C0D">
        <w:rPr>
          <w:rFonts w:ascii="Arial" w:eastAsia="Calibri" w:hAnsi="Arial" w:cs="Arial"/>
          <w:sz w:val="24"/>
          <w:szCs w:val="24"/>
          <w:lang w:eastAsia="zh-CN"/>
        </w:rPr>
        <w:t>:</w:t>
      </w:r>
    </w:p>
    <w:p w14:paraId="48E763F5" w14:textId="0E86CAF2" w:rsidR="001A6A98" w:rsidRPr="001A6A98" w:rsidRDefault="001A6A98" w:rsidP="001A6A98">
      <w:pPr>
        <w:spacing w:before="120" w:after="0" w:line="276" w:lineRule="auto"/>
        <w:jc w:val="both"/>
        <w:rPr>
          <w:rFonts w:ascii="Arial" w:eastAsia="Calibri" w:hAnsi="Arial" w:cs="Arial"/>
          <w:b/>
          <w:sz w:val="24"/>
          <w:szCs w:val="24"/>
          <w:lang w:eastAsia="zh-CN"/>
        </w:rPr>
      </w:pPr>
      <w:r w:rsidRPr="001A6A98">
        <w:rPr>
          <w:rFonts w:ascii="Arial" w:eastAsia="Calibri" w:hAnsi="Arial" w:cs="Arial"/>
          <w:b/>
          <w:sz w:val="24"/>
          <w:szCs w:val="24"/>
          <w:lang w:eastAsia="zh-CN"/>
        </w:rPr>
        <w:lastRenderedPageBreak/>
        <w:t xml:space="preserve">I. Rodzaj i parametry instalacji oraz rodzaj prowadzonej działalności </w:t>
      </w:r>
    </w:p>
    <w:p w14:paraId="6FF29387" w14:textId="77777777" w:rsidR="001A6A98" w:rsidRPr="001A6A98" w:rsidRDefault="001A6A98" w:rsidP="00DA5142">
      <w:pPr>
        <w:pStyle w:val="Nagwek3"/>
      </w:pPr>
      <w:r w:rsidRPr="001A6A98">
        <w:rPr>
          <w:b/>
        </w:rPr>
        <w:t>I.1.</w:t>
      </w:r>
      <w:r w:rsidRPr="001A6A98">
        <w:t xml:space="preserve"> </w:t>
      </w:r>
      <w:r w:rsidRPr="002C2B9D">
        <w:t>Rodzaj</w:t>
      </w:r>
      <w:r w:rsidRPr="001A6A98">
        <w:t xml:space="preserve"> instalacji oraz rodzaj prowadzonej działalności </w:t>
      </w:r>
    </w:p>
    <w:p w14:paraId="4812A6F7" w14:textId="7E936A20"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Instalacja przeznaczona do produkcji wyrobów ceramicznych - pustaków ściennych i stropowych </w:t>
      </w:r>
      <w:proofErr w:type="spellStart"/>
      <w:r w:rsidRPr="001A6A98">
        <w:rPr>
          <w:rFonts w:ascii="Arial" w:eastAsia="Calibri" w:hAnsi="Arial" w:cs="Arial"/>
          <w:sz w:val="24"/>
          <w:szCs w:val="24"/>
          <w:lang w:eastAsia="zh-CN"/>
        </w:rPr>
        <w:t>Porotherm</w:t>
      </w:r>
      <w:proofErr w:type="spellEnd"/>
      <w:r w:rsidRPr="001A6A98">
        <w:rPr>
          <w:rFonts w:ascii="Arial" w:eastAsia="Calibri" w:hAnsi="Arial" w:cs="Arial"/>
          <w:sz w:val="24"/>
          <w:szCs w:val="24"/>
          <w:lang w:eastAsia="zh-CN"/>
        </w:rPr>
        <w:t xml:space="preserve"> - za pomocą wypalania o zdolności produkcyjnej 720 ton wyrobów ceramicznych na dobę. </w:t>
      </w:r>
    </w:p>
    <w:p w14:paraId="0E9C3490" w14:textId="77777777" w:rsidR="001A6A98" w:rsidRPr="001A6A98" w:rsidRDefault="001A6A98" w:rsidP="00DA5142">
      <w:pPr>
        <w:pStyle w:val="Nagwek3"/>
      </w:pPr>
      <w:r w:rsidRPr="001A6A98">
        <w:rPr>
          <w:b/>
        </w:rPr>
        <w:t>I.2.</w:t>
      </w:r>
      <w:r w:rsidRPr="001A6A98">
        <w:t xml:space="preserve"> Parametry urządzeń i instalacji istotne z punktu widzenia przeciwdziałania zanieczyszczeniom </w:t>
      </w:r>
    </w:p>
    <w:p w14:paraId="19994232"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I.2.1</w:t>
      </w:r>
      <w:r w:rsidRPr="001A6A98">
        <w:rPr>
          <w:rFonts w:ascii="Arial" w:eastAsia="Calibri" w:hAnsi="Arial" w:cs="Arial"/>
          <w:sz w:val="24"/>
          <w:szCs w:val="24"/>
          <w:lang w:eastAsia="zh-CN"/>
        </w:rPr>
        <w:t xml:space="preserve">. Parametry podstawowych urządzeń technologicznych </w:t>
      </w:r>
    </w:p>
    <w:p w14:paraId="278D2F63"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Proces technologiczny realizowany będzie w niżej wymienionych węzłach, obejmujących następujące obiekty i urządzenia: </w:t>
      </w:r>
    </w:p>
    <w:p w14:paraId="6E5FBDC8"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rPr>
      </w:pPr>
      <w:r w:rsidRPr="001A6A98">
        <w:rPr>
          <w:rFonts w:ascii="Arial" w:eastAsia="Calibri" w:hAnsi="Arial" w:cs="Arial"/>
          <w:sz w:val="24"/>
        </w:rPr>
        <w:t xml:space="preserve">Węzeł magazynowania surowców obejmujący: </w:t>
      </w:r>
    </w:p>
    <w:p w14:paraId="6A00932C" w14:textId="77777777" w:rsidR="001A6A98" w:rsidRPr="001A6A98" w:rsidRDefault="001A6A98" w:rsidP="00E75392">
      <w:pPr>
        <w:numPr>
          <w:ilvl w:val="0"/>
          <w:numId w:val="1"/>
        </w:numPr>
        <w:tabs>
          <w:tab w:val="left" w:pos="284"/>
        </w:tabs>
        <w:autoSpaceDE w:val="0"/>
        <w:autoSpaceDN w:val="0"/>
        <w:adjustRightInd w:val="0"/>
        <w:spacing w:after="0" w:line="276" w:lineRule="auto"/>
        <w:ind w:left="284" w:hanging="284"/>
        <w:contextualSpacing/>
        <w:jc w:val="both"/>
        <w:rPr>
          <w:rFonts w:ascii="Arial" w:eastAsia="Calibri" w:hAnsi="Arial" w:cs="Arial"/>
          <w:sz w:val="24"/>
          <w:szCs w:val="24"/>
        </w:rPr>
      </w:pPr>
      <w:r w:rsidRPr="001A6A98">
        <w:rPr>
          <w:rFonts w:ascii="Arial" w:eastAsia="Calibri" w:hAnsi="Arial" w:cs="Arial"/>
          <w:sz w:val="24"/>
          <w:szCs w:val="24"/>
        </w:rPr>
        <w:t>hałdę gliny - powierzchnia hałdy 25 tys. m</w:t>
      </w:r>
      <w:r w:rsidRPr="001A6A98">
        <w:rPr>
          <w:rFonts w:ascii="Arial" w:eastAsia="Calibri" w:hAnsi="Arial" w:cs="Arial"/>
          <w:sz w:val="24"/>
          <w:szCs w:val="24"/>
          <w:vertAlign w:val="superscript"/>
        </w:rPr>
        <w:t>2</w:t>
      </w:r>
      <w:r w:rsidRPr="001A6A98">
        <w:rPr>
          <w:rFonts w:ascii="Arial" w:eastAsia="Calibri" w:hAnsi="Arial" w:cs="Arial"/>
          <w:sz w:val="24"/>
          <w:szCs w:val="24"/>
        </w:rPr>
        <w:t xml:space="preserve">, położona pomiędzy kopalnią a halą dołownika, </w:t>
      </w:r>
    </w:p>
    <w:p w14:paraId="331AE005" w14:textId="77777777" w:rsidR="001A6A98" w:rsidRPr="001A6A98" w:rsidRDefault="001A6A98" w:rsidP="00E75392">
      <w:pPr>
        <w:numPr>
          <w:ilvl w:val="0"/>
          <w:numId w:val="1"/>
        </w:numPr>
        <w:autoSpaceDE w:val="0"/>
        <w:autoSpaceDN w:val="0"/>
        <w:adjustRightInd w:val="0"/>
        <w:spacing w:after="0" w:line="276" w:lineRule="auto"/>
        <w:ind w:left="284" w:hanging="284"/>
        <w:contextualSpacing/>
        <w:jc w:val="both"/>
        <w:rPr>
          <w:rFonts w:ascii="Arial" w:eastAsia="Calibri" w:hAnsi="Arial" w:cs="Arial"/>
          <w:sz w:val="24"/>
          <w:szCs w:val="24"/>
        </w:rPr>
      </w:pPr>
      <w:r w:rsidRPr="001A6A98">
        <w:rPr>
          <w:rFonts w:ascii="Arial" w:eastAsia="Calibri" w:hAnsi="Arial" w:cs="Arial"/>
          <w:sz w:val="24"/>
          <w:szCs w:val="24"/>
        </w:rPr>
        <w:t>silos popiołu - pojemność 280 m</w:t>
      </w:r>
      <w:r w:rsidRPr="001A6A98">
        <w:rPr>
          <w:rFonts w:ascii="Arial" w:eastAsia="Calibri" w:hAnsi="Arial" w:cs="Arial"/>
          <w:sz w:val="24"/>
          <w:szCs w:val="24"/>
          <w:vertAlign w:val="superscript"/>
        </w:rPr>
        <w:t>3</w:t>
      </w:r>
      <w:r w:rsidRPr="001A6A98">
        <w:rPr>
          <w:rFonts w:ascii="Arial" w:eastAsia="Calibri" w:hAnsi="Arial" w:cs="Arial"/>
          <w:sz w:val="24"/>
          <w:szCs w:val="24"/>
        </w:rPr>
        <w:t>,</w:t>
      </w:r>
      <w:r w:rsidRPr="001A6A98">
        <w:rPr>
          <w:rFonts w:ascii="Arial" w:eastAsia="Calibri" w:hAnsi="Arial" w:cs="Arial"/>
          <w:sz w:val="28"/>
          <w:szCs w:val="24"/>
        </w:rPr>
        <w:t xml:space="preserve"> </w:t>
      </w:r>
      <w:r w:rsidRPr="001A6A98">
        <w:rPr>
          <w:rFonts w:ascii="Arial" w:eastAsia="Calibri" w:hAnsi="Arial" w:cs="Arial"/>
          <w:sz w:val="24"/>
          <w:lang w:eastAsia="zh-CN"/>
        </w:rPr>
        <w:t>z zasypem zamkniętym przez pompę,</w:t>
      </w:r>
    </w:p>
    <w:p w14:paraId="2910DBE9" w14:textId="77777777" w:rsidR="001A6A98" w:rsidRPr="001A6A98" w:rsidRDefault="001A6A98" w:rsidP="00E75392">
      <w:pPr>
        <w:numPr>
          <w:ilvl w:val="0"/>
          <w:numId w:val="1"/>
        </w:numPr>
        <w:autoSpaceDE w:val="0"/>
        <w:autoSpaceDN w:val="0"/>
        <w:adjustRightInd w:val="0"/>
        <w:spacing w:after="0" w:line="276" w:lineRule="auto"/>
        <w:ind w:left="284" w:hanging="284"/>
        <w:contextualSpacing/>
        <w:jc w:val="both"/>
        <w:rPr>
          <w:rFonts w:ascii="Arial" w:eastAsia="Calibri" w:hAnsi="Arial" w:cs="Arial"/>
          <w:sz w:val="24"/>
          <w:szCs w:val="24"/>
        </w:rPr>
      </w:pPr>
      <w:r w:rsidRPr="001A6A98">
        <w:rPr>
          <w:rFonts w:ascii="Arial" w:eastAsia="Calibri" w:hAnsi="Arial" w:cs="Arial"/>
          <w:sz w:val="24"/>
          <w:szCs w:val="24"/>
        </w:rPr>
        <w:t>plac betonowy na mieszankę popiołowo – żużlową o powierzchni ok. 350 m</w:t>
      </w:r>
      <w:r w:rsidRPr="001A6A98">
        <w:rPr>
          <w:rFonts w:ascii="Arial" w:eastAsia="Calibri" w:hAnsi="Arial" w:cs="Arial"/>
          <w:sz w:val="24"/>
          <w:szCs w:val="24"/>
          <w:vertAlign w:val="superscript"/>
        </w:rPr>
        <w:t>2</w:t>
      </w:r>
      <w:r w:rsidRPr="001A6A98">
        <w:rPr>
          <w:rFonts w:ascii="Arial" w:eastAsia="Calibri" w:hAnsi="Arial" w:cs="Arial"/>
          <w:sz w:val="24"/>
          <w:szCs w:val="24"/>
        </w:rPr>
        <w:t xml:space="preserve"> obok hałdy gliny, </w:t>
      </w:r>
    </w:p>
    <w:p w14:paraId="06D1470D" w14:textId="77777777" w:rsidR="001A6A98" w:rsidRPr="001A6A98" w:rsidRDefault="001A6A98" w:rsidP="00E75392">
      <w:pPr>
        <w:numPr>
          <w:ilvl w:val="0"/>
          <w:numId w:val="1"/>
        </w:numPr>
        <w:autoSpaceDE w:val="0"/>
        <w:autoSpaceDN w:val="0"/>
        <w:adjustRightInd w:val="0"/>
        <w:spacing w:after="0" w:line="276" w:lineRule="auto"/>
        <w:ind w:left="284" w:hanging="284"/>
        <w:contextualSpacing/>
        <w:jc w:val="both"/>
        <w:rPr>
          <w:rFonts w:ascii="Arial" w:eastAsia="Calibri" w:hAnsi="Arial" w:cs="Arial"/>
          <w:sz w:val="24"/>
          <w:szCs w:val="24"/>
        </w:rPr>
      </w:pPr>
      <w:r w:rsidRPr="001A6A98">
        <w:rPr>
          <w:rFonts w:ascii="Arial" w:eastAsia="Calibri" w:hAnsi="Arial" w:cs="Arial"/>
          <w:sz w:val="24"/>
          <w:szCs w:val="24"/>
        </w:rPr>
        <w:t>wiatę na trociny, pulpę celulozową, wełnę mineralną, bazalt i odpady z uzdatniania wody - zadaszona o utwardzonej powierzchni betonowej 1000 m</w:t>
      </w:r>
      <w:r w:rsidRPr="001A6A98">
        <w:rPr>
          <w:rFonts w:ascii="Arial" w:eastAsia="Calibri" w:hAnsi="Arial" w:cs="Arial"/>
          <w:sz w:val="24"/>
          <w:szCs w:val="24"/>
          <w:vertAlign w:val="superscript"/>
        </w:rPr>
        <w:t>2</w:t>
      </w:r>
      <w:r w:rsidRPr="001A6A98">
        <w:rPr>
          <w:rFonts w:ascii="Arial" w:eastAsia="Calibri" w:hAnsi="Arial" w:cs="Arial"/>
          <w:sz w:val="24"/>
          <w:szCs w:val="24"/>
        </w:rPr>
        <w:t>, utwardzony plac trocin obok wiaty o powierzchni 1300 m</w:t>
      </w:r>
      <w:r w:rsidRPr="001A6A98">
        <w:rPr>
          <w:rFonts w:ascii="Arial" w:eastAsia="Calibri" w:hAnsi="Arial" w:cs="Arial"/>
          <w:sz w:val="24"/>
          <w:szCs w:val="24"/>
          <w:vertAlign w:val="superscript"/>
        </w:rPr>
        <w:t>2</w:t>
      </w:r>
      <w:r w:rsidRPr="001A6A98">
        <w:rPr>
          <w:rFonts w:ascii="Arial" w:eastAsia="Calibri" w:hAnsi="Arial" w:cs="Arial"/>
          <w:sz w:val="24"/>
          <w:szCs w:val="24"/>
        </w:rPr>
        <w:t xml:space="preserve"> i plac betonowy na pulpę celulozową o</w:t>
      </w:r>
      <w:r w:rsidR="00616E5E">
        <w:rPr>
          <w:rFonts w:ascii="Arial" w:eastAsia="Calibri" w:hAnsi="Arial" w:cs="Arial"/>
          <w:sz w:val="24"/>
          <w:szCs w:val="24"/>
        </w:rPr>
        <w:t> </w:t>
      </w:r>
      <w:r w:rsidRPr="001A6A98">
        <w:rPr>
          <w:rFonts w:ascii="Arial" w:eastAsia="Calibri" w:hAnsi="Arial" w:cs="Arial"/>
          <w:sz w:val="24"/>
          <w:szCs w:val="24"/>
        </w:rPr>
        <w:t>powierzchni 125 m</w:t>
      </w:r>
      <w:r w:rsidRPr="001A6A98">
        <w:rPr>
          <w:rFonts w:ascii="Arial" w:eastAsia="Calibri" w:hAnsi="Arial" w:cs="Arial"/>
          <w:sz w:val="24"/>
          <w:szCs w:val="24"/>
          <w:vertAlign w:val="superscript"/>
        </w:rPr>
        <w:t>2</w:t>
      </w:r>
      <w:r w:rsidRPr="001A6A98">
        <w:rPr>
          <w:rFonts w:ascii="Arial" w:eastAsia="Calibri" w:hAnsi="Arial" w:cs="Arial"/>
          <w:sz w:val="24"/>
          <w:szCs w:val="24"/>
        </w:rPr>
        <w:t xml:space="preserve"> obok hałdy gliny, </w:t>
      </w:r>
    </w:p>
    <w:p w14:paraId="259F6330" w14:textId="77777777" w:rsidR="001A6A98" w:rsidRPr="001A6A98" w:rsidRDefault="001A6A98" w:rsidP="00E75392">
      <w:pPr>
        <w:numPr>
          <w:ilvl w:val="0"/>
          <w:numId w:val="1"/>
        </w:numPr>
        <w:autoSpaceDE w:val="0"/>
        <w:autoSpaceDN w:val="0"/>
        <w:adjustRightInd w:val="0"/>
        <w:spacing w:after="0" w:line="276" w:lineRule="auto"/>
        <w:ind w:left="284" w:hanging="284"/>
        <w:contextualSpacing/>
        <w:jc w:val="both"/>
        <w:rPr>
          <w:rFonts w:ascii="Arial" w:eastAsia="Calibri" w:hAnsi="Arial" w:cs="Arial"/>
          <w:sz w:val="24"/>
          <w:szCs w:val="24"/>
        </w:rPr>
      </w:pPr>
      <w:r w:rsidRPr="001A6A98">
        <w:rPr>
          <w:rFonts w:ascii="Arial" w:eastAsia="Calibri" w:hAnsi="Arial" w:cs="Arial"/>
          <w:sz w:val="24"/>
          <w:szCs w:val="24"/>
        </w:rPr>
        <w:t>plac utwardzony na piasek - powierzchnia placu znajdującego się obok hałdy gliny 300 m</w:t>
      </w:r>
      <w:r w:rsidRPr="001A6A98">
        <w:rPr>
          <w:rFonts w:ascii="Arial" w:eastAsia="Calibri" w:hAnsi="Arial" w:cs="Arial"/>
          <w:sz w:val="24"/>
          <w:szCs w:val="24"/>
          <w:vertAlign w:val="superscript"/>
        </w:rPr>
        <w:t>2</w:t>
      </w:r>
      <w:r w:rsidRPr="001A6A98">
        <w:rPr>
          <w:rFonts w:ascii="Arial" w:eastAsia="Calibri" w:hAnsi="Arial" w:cs="Arial"/>
          <w:sz w:val="24"/>
          <w:szCs w:val="24"/>
        </w:rPr>
        <w:t xml:space="preserve">, </w:t>
      </w:r>
    </w:p>
    <w:p w14:paraId="6EACFB61" w14:textId="77777777" w:rsidR="001A6A98" w:rsidRPr="001A6A98" w:rsidRDefault="001A6A98" w:rsidP="00E75392">
      <w:pPr>
        <w:numPr>
          <w:ilvl w:val="0"/>
          <w:numId w:val="1"/>
        </w:numPr>
        <w:autoSpaceDE w:val="0"/>
        <w:autoSpaceDN w:val="0"/>
        <w:adjustRightInd w:val="0"/>
        <w:spacing w:after="0" w:line="276" w:lineRule="auto"/>
        <w:ind w:left="284" w:hanging="284"/>
        <w:contextualSpacing/>
        <w:rPr>
          <w:rFonts w:ascii="Arial" w:eastAsia="Calibri" w:hAnsi="Arial" w:cs="Arial"/>
          <w:sz w:val="24"/>
          <w:szCs w:val="24"/>
        </w:rPr>
      </w:pPr>
      <w:r w:rsidRPr="001A6A98">
        <w:rPr>
          <w:rFonts w:ascii="Arial" w:eastAsia="Calibri" w:hAnsi="Arial" w:cs="Arial"/>
          <w:sz w:val="24"/>
          <w:szCs w:val="24"/>
        </w:rPr>
        <w:t>koparkę - pojemność łyżki 1,5 m</w:t>
      </w:r>
      <w:r w:rsidRPr="001A6A98">
        <w:rPr>
          <w:rFonts w:ascii="Arial" w:eastAsia="Calibri" w:hAnsi="Arial" w:cs="Arial"/>
          <w:sz w:val="24"/>
          <w:szCs w:val="24"/>
          <w:vertAlign w:val="superscript"/>
        </w:rPr>
        <w:t>3</w:t>
      </w:r>
      <w:r w:rsidRPr="001A6A98">
        <w:rPr>
          <w:rFonts w:ascii="Arial" w:eastAsia="Calibri" w:hAnsi="Arial" w:cs="Arial"/>
          <w:sz w:val="24"/>
          <w:szCs w:val="24"/>
        </w:rPr>
        <w:t xml:space="preserve">. </w:t>
      </w:r>
    </w:p>
    <w:p w14:paraId="7D34BB5C"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przygotowania surowców obejmujący: </w:t>
      </w:r>
    </w:p>
    <w:p w14:paraId="6B04B3D4" w14:textId="77777777" w:rsidR="001A6A98" w:rsidRPr="001A6A98" w:rsidRDefault="001A6A98" w:rsidP="00E75392">
      <w:pPr>
        <w:numPr>
          <w:ilvl w:val="0"/>
          <w:numId w:val="2"/>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 xml:space="preserve">zasilacze skrzyniowe - 7 szt.: </w:t>
      </w:r>
    </w:p>
    <w:p w14:paraId="2E73AC26"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gliny - pojemność 25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26A00972"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piasku - pojemność 12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64971382"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trocin - pojemność 10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12D44BCE"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pulpy celulozowej lub odpady z uzdatniania wody - pojemność 14,5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756CCEB0"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wełny mineralnej – pojemność 11,2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6A422042"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bazaltu - pojemność 11,2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05DC7A98" w14:textId="77777777" w:rsidR="001A6A98" w:rsidRPr="001A6A98" w:rsidRDefault="001A6A98" w:rsidP="00E75392">
      <w:pPr>
        <w:numPr>
          <w:ilvl w:val="0"/>
          <w:numId w:val="3"/>
        </w:numPr>
        <w:tabs>
          <w:tab w:val="left" w:pos="993"/>
        </w:tabs>
        <w:autoSpaceDE w:val="0"/>
        <w:autoSpaceDN w:val="0"/>
        <w:adjustRightInd w:val="0"/>
        <w:spacing w:after="0" w:line="276" w:lineRule="auto"/>
        <w:ind w:hanging="11"/>
        <w:contextualSpacing/>
        <w:jc w:val="both"/>
        <w:rPr>
          <w:rFonts w:ascii="Arial" w:eastAsia="Calibri" w:hAnsi="Arial" w:cs="Arial"/>
          <w:sz w:val="24"/>
          <w:szCs w:val="24"/>
        </w:rPr>
      </w:pPr>
      <w:r w:rsidRPr="001A6A98">
        <w:rPr>
          <w:rFonts w:ascii="Arial" w:eastAsia="Calibri" w:hAnsi="Arial" w:cs="Arial"/>
          <w:sz w:val="24"/>
          <w:szCs w:val="24"/>
        </w:rPr>
        <w:t>do żużli - pojemność 11,2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7657BAEF" w14:textId="77777777" w:rsidR="001A6A98" w:rsidRPr="001A6A98" w:rsidRDefault="001A6A98" w:rsidP="00E75392">
      <w:pPr>
        <w:numPr>
          <w:ilvl w:val="0"/>
          <w:numId w:val="4"/>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przesiewacz obrotowy trocin - 1 szt., wydajność 8-12 m</w:t>
      </w:r>
      <w:r w:rsidRPr="001A6A98">
        <w:rPr>
          <w:rFonts w:ascii="Arial" w:eastAsia="Calibri" w:hAnsi="Arial" w:cs="Arial"/>
          <w:sz w:val="24"/>
          <w:szCs w:val="24"/>
          <w:vertAlign w:val="superscript"/>
        </w:rPr>
        <w:t>3</w:t>
      </w:r>
      <w:r w:rsidRPr="001A6A98">
        <w:rPr>
          <w:rFonts w:ascii="Arial" w:eastAsia="Calibri" w:hAnsi="Arial" w:cs="Arial"/>
          <w:sz w:val="24"/>
          <w:szCs w:val="24"/>
        </w:rPr>
        <w:t>/h,</w:t>
      </w:r>
    </w:p>
    <w:p w14:paraId="1EAB58FD" w14:textId="77777777" w:rsidR="001A6A98" w:rsidRPr="001A6A98" w:rsidRDefault="001A6A98" w:rsidP="00E75392">
      <w:pPr>
        <w:numPr>
          <w:ilvl w:val="0"/>
          <w:numId w:val="4"/>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młynek wertykalny - 2 szt., wydajność do 15 ton/h,</w:t>
      </w:r>
    </w:p>
    <w:p w14:paraId="2E81A69F" w14:textId="77777777" w:rsidR="001A6A98" w:rsidRPr="001A6A98" w:rsidRDefault="001A6A98" w:rsidP="00E75392">
      <w:pPr>
        <w:numPr>
          <w:ilvl w:val="0"/>
          <w:numId w:val="4"/>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ładowarki - 2szt.</w:t>
      </w:r>
    </w:p>
    <w:p w14:paraId="3EE1EAE4" w14:textId="77777777" w:rsidR="001A6A98" w:rsidRPr="001A6A98" w:rsidRDefault="001A6A98" w:rsidP="00E75392">
      <w:pPr>
        <w:numPr>
          <w:ilvl w:val="1"/>
          <w:numId w:val="14"/>
        </w:numPr>
        <w:tabs>
          <w:tab w:val="left" w:pos="993"/>
        </w:tabs>
        <w:autoSpaceDE w:val="0"/>
        <w:autoSpaceDN w:val="0"/>
        <w:adjustRightInd w:val="0"/>
        <w:spacing w:after="0" w:line="276" w:lineRule="auto"/>
        <w:ind w:left="709"/>
        <w:contextualSpacing/>
        <w:jc w:val="both"/>
        <w:rPr>
          <w:rFonts w:ascii="Arial" w:eastAsia="Calibri" w:hAnsi="Arial" w:cs="Arial"/>
          <w:sz w:val="24"/>
          <w:szCs w:val="24"/>
        </w:rPr>
      </w:pPr>
      <w:r w:rsidRPr="001A6A98">
        <w:rPr>
          <w:rFonts w:ascii="Arial" w:eastAsia="Calibri" w:hAnsi="Arial" w:cs="Arial"/>
          <w:sz w:val="24"/>
          <w:szCs w:val="24"/>
        </w:rPr>
        <w:t>pojemność łyżki 4,6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7BFD1174" w14:textId="77777777" w:rsidR="001A6A98" w:rsidRPr="001A6A98" w:rsidRDefault="001A6A98" w:rsidP="00E75392">
      <w:pPr>
        <w:numPr>
          <w:ilvl w:val="0"/>
          <w:numId w:val="14"/>
        </w:numPr>
        <w:tabs>
          <w:tab w:val="left" w:pos="993"/>
        </w:tabs>
        <w:autoSpaceDE w:val="0"/>
        <w:autoSpaceDN w:val="0"/>
        <w:adjustRightInd w:val="0"/>
        <w:spacing w:after="0" w:line="276" w:lineRule="auto"/>
        <w:ind w:left="709"/>
        <w:contextualSpacing/>
        <w:jc w:val="both"/>
        <w:rPr>
          <w:rFonts w:ascii="Arial" w:eastAsia="Calibri" w:hAnsi="Arial" w:cs="Arial"/>
          <w:sz w:val="24"/>
          <w:szCs w:val="24"/>
        </w:rPr>
      </w:pPr>
      <w:r w:rsidRPr="001A6A98">
        <w:rPr>
          <w:rFonts w:ascii="Arial" w:eastAsia="Calibri" w:hAnsi="Arial" w:cs="Arial"/>
          <w:sz w:val="24"/>
          <w:szCs w:val="24"/>
        </w:rPr>
        <w:t>pojemność łyżki 3,5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36938D2C"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przerobu wstępnego z dołownikiem obejmujący: </w:t>
      </w:r>
    </w:p>
    <w:p w14:paraId="559B988A" w14:textId="77777777" w:rsidR="001A6A98" w:rsidRPr="001A6A98" w:rsidRDefault="001A6A98" w:rsidP="00E75392">
      <w:pPr>
        <w:numPr>
          <w:ilvl w:val="0"/>
          <w:numId w:val="5"/>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kołogniot – 1 szt., wydajność 40-70 m</w:t>
      </w:r>
      <w:r w:rsidRPr="001A6A98">
        <w:rPr>
          <w:rFonts w:ascii="Arial" w:eastAsia="Calibri" w:hAnsi="Arial" w:cs="Arial"/>
          <w:sz w:val="24"/>
          <w:szCs w:val="24"/>
          <w:vertAlign w:val="superscript"/>
        </w:rPr>
        <w:t>3</w:t>
      </w:r>
      <w:r w:rsidRPr="001A6A98">
        <w:rPr>
          <w:rFonts w:ascii="Arial" w:eastAsia="Calibri" w:hAnsi="Arial" w:cs="Arial"/>
          <w:sz w:val="24"/>
          <w:szCs w:val="24"/>
        </w:rPr>
        <w:t>/h,</w:t>
      </w:r>
    </w:p>
    <w:p w14:paraId="4D37D1E1" w14:textId="77777777" w:rsidR="001A6A98" w:rsidRPr="001A6A98" w:rsidRDefault="001A6A98" w:rsidP="00E75392">
      <w:pPr>
        <w:numPr>
          <w:ilvl w:val="0"/>
          <w:numId w:val="5"/>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walce wstępne - 1 szt., wydajność 40-70 m</w:t>
      </w:r>
      <w:r w:rsidRPr="001A6A98">
        <w:rPr>
          <w:rFonts w:ascii="Arial" w:eastAsia="Calibri" w:hAnsi="Arial" w:cs="Arial"/>
          <w:sz w:val="24"/>
          <w:szCs w:val="24"/>
          <w:vertAlign w:val="superscript"/>
        </w:rPr>
        <w:t>3</w:t>
      </w:r>
      <w:r w:rsidRPr="001A6A98">
        <w:rPr>
          <w:rFonts w:ascii="Arial" w:eastAsia="Calibri" w:hAnsi="Arial" w:cs="Arial"/>
          <w:sz w:val="24"/>
          <w:szCs w:val="24"/>
        </w:rPr>
        <w:t>/h,</w:t>
      </w:r>
    </w:p>
    <w:p w14:paraId="717B8638" w14:textId="77777777" w:rsidR="001A6A98" w:rsidRPr="001A6A98" w:rsidRDefault="001A6A98" w:rsidP="00E75392">
      <w:pPr>
        <w:numPr>
          <w:ilvl w:val="0"/>
          <w:numId w:val="5"/>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lastRenderedPageBreak/>
        <w:t>walce dokładne (końcowe) - 1 szt., wydajność 40-70 m</w:t>
      </w:r>
      <w:r w:rsidRPr="001A6A98">
        <w:rPr>
          <w:rFonts w:ascii="Arial" w:eastAsia="Calibri" w:hAnsi="Arial" w:cs="Arial"/>
          <w:sz w:val="24"/>
          <w:szCs w:val="24"/>
          <w:vertAlign w:val="superscript"/>
        </w:rPr>
        <w:t>3</w:t>
      </w:r>
      <w:r w:rsidRPr="001A6A98">
        <w:rPr>
          <w:rFonts w:ascii="Arial" w:eastAsia="Calibri" w:hAnsi="Arial" w:cs="Arial"/>
          <w:sz w:val="24"/>
          <w:szCs w:val="24"/>
        </w:rPr>
        <w:t>/h,</w:t>
      </w:r>
    </w:p>
    <w:p w14:paraId="2AD8F83F" w14:textId="77777777" w:rsidR="001A6A98" w:rsidRPr="001A6A98" w:rsidRDefault="001A6A98" w:rsidP="00E75392">
      <w:pPr>
        <w:numPr>
          <w:ilvl w:val="0"/>
          <w:numId w:val="5"/>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urządzenie odpylające - 1 szt., skuteczność 95%,</w:t>
      </w:r>
    </w:p>
    <w:p w14:paraId="60B863EC" w14:textId="77777777" w:rsidR="001A6A98" w:rsidRPr="001A6A98" w:rsidRDefault="001A6A98" w:rsidP="00E75392">
      <w:pPr>
        <w:numPr>
          <w:ilvl w:val="0"/>
          <w:numId w:val="5"/>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dołownik - 1 szt., pojemność 7,5 tys.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1CDE492D"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formowania wyrobów ceramicznych obejmujący: </w:t>
      </w:r>
    </w:p>
    <w:p w14:paraId="16AA012B"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koparkę wzdłużną wielonaczyniową - 1 szt., wydajność 96 m</w:t>
      </w:r>
      <w:r w:rsidRPr="001A6A98">
        <w:rPr>
          <w:rFonts w:ascii="Arial" w:eastAsia="Calibri" w:hAnsi="Arial" w:cs="Arial"/>
          <w:sz w:val="24"/>
          <w:szCs w:val="24"/>
          <w:vertAlign w:val="superscript"/>
        </w:rPr>
        <w:t>3</w:t>
      </w:r>
      <w:r w:rsidRPr="001A6A98">
        <w:rPr>
          <w:rFonts w:ascii="Arial" w:eastAsia="Calibri" w:hAnsi="Arial" w:cs="Arial"/>
          <w:sz w:val="24"/>
          <w:szCs w:val="24"/>
        </w:rPr>
        <w:t xml:space="preserve">/h, </w:t>
      </w:r>
    </w:p>
    <w:p w14:paraId="12FB7C7B"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zasilacz skrzyniowy - 1 szt., pojemność robocza 36 m</w:t>
      </w:r>
      <w:r w:rsidRPr="001A6A98">
        <w:rPr>
          <w:rFonts w:ascii="Arial" w:eastAsia="Calibri" w:hAnsi="Arial" w:cs="Arial"/>
          <w:sz w:val="24"/>
          <w:szCs w:val="24"/>
          <w:vertAlign w:val="superscript"/>
        </w:rPr>
        <w:t>3</w:t>
      </w:r>
      <w:r w:rsidRPr="001A6A98">
        <w:rPr>
          <w:rFonts w:ascii="Arial" w:eastAsia="Calibri" w:hAnsi="Arial" w:cs="Arial"/>
          <w:sz w:val="24"/>
          <w:szCs w:val="24"/>
        </w:rPr>
        <w:t>,</w:t>
      </w:r>
    </w:p>
    <w:p w14:paraId="54E33474"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 xml:space="preserve">mieszadło dwuwałowe - 1 szt., wydajność 50 ton/h, </w:t>
      </w:r>
    </w:p>
    <w:p w14:paraId="2B6021B4"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proofErr w:type="spellStart"/>
      <w:r w:rsidRPr="001A6A98">
        <w:rPr>
          <w:rFonts w:ascii="Arial" w:eastAsia="Calibri" w:hAnsi="Arial" w:cs="Arial"/>
          <w:sz w:val="24"/>
          <w:szCs w:val="24"/>
        </w:rPr>
        <w:t>przecierak</w:t>
      </w:r>
      <w:proofErr w:type="spellEnd"/>
      <w:r w:rsidRPr="001A6A98">
        <w:rPr>
          <w:rFonts w:ascii="Arial" w:eastAsia="Calibri" w:hAnsi="Arial" w:cs="Arial"/>
          <w:sz w:val="24"/>
          <w:szCs w:val="24"/>
        </w:rPr>
        <w:t xml:space="preserve"> sitowy - 1 szt., wydajność 75 ton/h,</w:t>
      </w:r>
    </w:p>
    <w:p w14:paraId="21F9CEE2"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wytwornicę pary - 1 szt., wydajność 1500 kg/h,</w:t>
      </w:r>
    </w:p>
    <w:p w14:paraId="07827B70"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 xml:space="preserve">mieszadło prasy - 1 szt., wydajność 50 ton/h, </w:t>
      </w:r>
    </w:p>
    <w:p w14:paraId="33C6282B" w14:textId="77777777"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 xml:space="preserve">prasę próżniową – 1 szt., wydajność 60 ton/h, </w:t>
      </w:r>
    </w:p>
    <w:p w14:paraId="53FFC11A" w14:textId="3E3617BA" w:rsidR="001A6A98" w:rsidRPr="001A6A98" w:rsidRDefault="001A6A98" w:rsidP="00E75392">
      <w:pPr>
        <w:numPr>
          <w:ilvl w:val="0"/>
          <w:numId w:val="6"/>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robota przeładunkowego (strona mokra) - 1 szt., udźwig 450 kg, wydajność 730</w:t>
      </w:r>
      <w:r w:rsidR="001E1A35">
        <w:rPr>
          <w:rFonts w:ascii="Arial" w:eastAsia="Calibri" w:hAnsi="Arial" w:cs="Arial"/>
          <w:sz w:val="24"/>
          <w:szCs w:val="24"/>
        </w:rPr>
        <w:t> </w:t>
      </w:r>
      <w:r w:rsidRPr="001A6A98">
        <w:rPr>
          <w:rFonts w:ascii="Arial" w:eastAsia="Calibri" w:hAnsi="Arial" w:cs="Arial"/>
          <w:sz w:val="24"/>
          <w:szCs w:val="24"/>
        </w:rPr>
        <w:t xml:space="preserve">cykli/h, </w:t>
      </w:r>
    </w:p>
    <w:p w14:paraId="159FE73A" w14:textId="77777777" w:rsidR="001A6A98" w:rsidRPr="001A6A98" w:rsidRDefault="001A6A98" w:rsidP="00E75392">
      <w:pPr>
        <w:numPr>
          <w:ilvl w:val="0"/>
          <w:numId w:val="6"/>
        </w:numPr>
        <w:autoSpaceDE w:val="0"/>
        <w:autoSpaceDN w:val="0"/>
        <w:adjustRightInd w:val="0"/>
        <w:spacing w:before="120" w:after="0" w:line="276" w:lineRule="auto"/>
        <w:contextualSpacing/>
        <w:jc w:val="both"/>
        <w:rPr>
          <w:rFonts w:ascii="Arial" w:eastAsia="Calibri" w:hAnsi="Arial" w:cs="Arial"/>
          <w:sz w:val="24"/>
          <w:szCs w:val="24"/>
        </w:rPr>
      </w:pPr>
      <w:r w:rsidRPr="001A6A98">
        <w:rPr>
          <w:rFonts w:ascii="Arial" w:eastAsia="Calibri" w:hAnsi="Arial" w:cs="Arial"/>
          <w:sz w:val="24"/>
          <w:szCs w:val="24"/>
        </w:rPr>
        <w:t xml:space="preserve">urządzenie do mycia </w:t>
      </w:r>
      <w:proofErr w:type="spellStart"/>
      <w:r w:rsidRPr="001A6A98">
        <w:rPr>
          <w:rFonts w:ascii="Arial" w:eastAsia="Calibri" w:hAnsi="Arial" w:cs="Arial"/>
          <w:sz w:val="24"/>
          <w:szCs w:val="24"/>
        </w:rPr>
        <w:t>wylotników</w:t>
      </w:r>
      <w:proofErr w:type="spellEnd"/>
      <w:r w:rsidRPr="001A6A98">
        <w:rPr>
          <w:rFonts w:ascii="Arial" w:eastAsia="Calibri" w:hAnsi="Arial" w:cs="Arial"/>
          <w:sz w:val="24"/>
          <w:szCs w:val="24"/>
        </w:rPr>
        <w:t xml:space="preserve"> (ustników) - 1 szt., wydajność 1200 l/h.</w:t>
      </w:r>
    </w:p>
    <w:p w14:paraId="32765B50"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suszenia wyrobów ceramicznych obejmujący: </w:t>
      </w:r>
    </w:p>
    <w:p w14:paraId="0199CB3B" w14:textId="77777777" w:rsidR="001A6A98" w:rsidRPr="001A6A98" w:rsidRDefault="001A6A98" w:rsidP="00E75392">
      <w:pPr>
        <w:numPr>
          <w:ilvl w:val="0"/>
          <w:numId w:val="7"/>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suszarnię tunelową - 1 szt., ilość tuneli - 2, temp. suszenia 120-220°C, wydajność 720 ton/dobę ,</w:t>
      </w:r>
    </w:p>
    <w:p w14:paraId="04164EA2" w14:textId="77777777" w:rsidR="001A6A98" w:rsidRPr="001A6A98" w:rsidRDefault="001A6A98" w:rsidP="00E75392">
      <w:pPr>
        <w:numPr>
          <w:ilvl w:val="0"/>
          <w:numId w:val="7"/>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wózki suszarniane - 72 szt., powierzchnia 2,7 m</w:t>
      </w:r>
      <w:r w:rsidRPr="001A6A98">
        <w:rPr>
          <w:rFonts w:ascii="Arial" w:eastAsia="Calibri" w:hAnsi="Arial" w:cs="Arial"/>
          <w:sz w:val="24"/>
          <w:szCs w:val="24"/>
          <w:vertAlign w:val="superscript"/>
        </w:rPr>
        <w:t xml:space="preserve">2 </w:t>
      </w:r>
      <w:r w:rsidRPr="001A6A98">
        <w:rPr>
          <w:rFonts w:ascii="Arial" w:eastAsia="Calibri" w:hAnsi="Arial" w:cs="Arial"/>
          <w:sz w:val="24"/>
          <w:szCs w:val="24"/>
        </w:rPr>
        <w:t>każdy, ilość półek - do 20.</w:t>
      </w:r>
    </w:p>
    <w:p w14:paraId="66D3592B"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w:t>
      </w:r>
      <w:proofErr w:type="spellStart"/>
      <w:r w:rsidRPr="001A6A98">
        <w:rPr>
          <w:rFonts w:ascii="Arial" w:eastAsia="Calibri" w:hAnsi="Arial" w:cs="Arial"/>
          <w:sz w:val="24"/>
          <w:szCs w:val="24"/>
        </w:rPr>
        <w:t>ustawki</w:t>
      </w:r>
      <w:proofErr w:type="spellEnd"/>
      <w:r w:rsidRPr="001A6A98">
        <w:rPr>
          <w:rFonts w:ascii="Arial" w:eastAsia="Calibri" w:hAnsi="Arial" w:cs="Arial"/>
          <w:sz w:val="24"/>
          <w:szCs w:val="24"/>
        </w:rPr>
        <w:t xml:space="preserve"> za pomocą robota obejmujący: </w:t>
      </w:r>
    </w:p>
    <w:p w14:paraId="5510B46C" w14:textId="2930C5CC" w:rsidR="001A6A98" w:rsidRPr="001A6A98" w:rsidRDefault="001A6A98" w:rsidP="00E75392">
      <w:pPr>
        <w:numPr>
          <w:ilvl w:val="0"/>
          <w:numId w:val="8"/>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robot przeładunkowy (strona sucha) - 1 szt., udźwig 450 kg, wydajność 730</w:t>
      </w:r>
      <w:r w:rsidR="001E1A35">
        <w:rPr>
          <w:rFonts w:ascii="Arial" w:eastAsia="Calibri" w:hAnsi="Arial" w:cs="Arial"/>
          <w:sz w:val="24"/>
          <w:szCs w:val="24"/>
        </w:rPr>
        <w:t> </w:t>
      </w:r>
      <w:r w:rsidRPr="001A6A98">
        <w:rPr>
          <w:rFonts w:ascii="Arial" w:eastAsia="Calibri" w:hAnsi="Arial" w:cs="Arial"/>
          <w:sz w:val="24"/>
          <w:szCs w:val="24"/>
        </w:rPr>
        <w:t>cykli/h.</w:t>
      </w:r>
    </w:p>
    <w:p w14:paraId="7CE6801A"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wypalania wyrobów obejmujący: </w:t>
      </w:r>
    </w:p>
    <w:p w14:paraId="31CD62BA" w14:textId="1CFE7E78" w:rsidR="001A6A98" w:rsidRPr="001A6A98" w:rsidRDefault="001A6A98" w:rsidP="00E75392">
      <w:pPr>
        <w:numPr>
          <w:ilvl w:val="0"/>
          <w:numId w:val="9"/>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wózki piecowe - 45 szt., powierzchnia 23,4 m</w:t>
      </w:r>
      <w:r w:rsidRPr="001A6A98">
        <w:rPr>
          <w:rFonts w:ascii="Arial" w:eastAsia="Calibri" w:hAnsi="Arial" w:cs="Arial"/>
          <w:sz w:val="24"/>
          <w:szCs w:val="24"/>
          <w:vertAlign w:val="superscript"/>
        </w:rPr>
        <w:t>2</w:t>
      </w:r>
      <w:r w:rsidRPr="001A6A98">
        <w:rPr>
          <w:rFonts w:ascii="Arial" w:eastAsia="Calibri" w:hAnsi="Arial" w:cs="Arial"/>
          <w:sz w:val="24"/>
          <w:szCs w:val="24"/>
        </w:rPr>
        <w:t xml:space="preserve"> każdy</w:t>
      </w:r>
      <w:r w:rsidR="00901A2E">
        <w:rPr>
          <w:rFonts w:ascii="Arial" w:eastAsia="Calibri" w:hAnsi="Arial" w:cs="Arial"/>
          <w:sz w:val="24"/>
          <w:szCs w:val="24"/>
        </w:rPr>
        <w:t>,</w:t>
      </w:r>
      <w:r w:rsidRPr="001A6A98">
        <w:rPr>
          <w:rFonts w:ascii="Arial" w:eastAsia="Calibri" w:hAnsi="Arial" w:cs="Arial"/>
          <w:sz w:val="24"/>
          <w:szCs w:val="24"/>
        </w:rPr>
        <w:t xml:space="preserve"> </w:t>
      </w:r>
    </w:p>
    <w:p w14:paraId="2F514806" w14:textId="6A468819" w:rsidR="001A6A98" w:rsidRPr="001A6A98" w:rsidRDefault="001A6A98" w:rsidP="00E75392">
      <w:pPr>
        <w:numPr>
          <w:ilvl w:val="0"/>
          <w:numId w:val="9"/>
        </w:numPr>
        <w:autoSpaceDE w:val="0"/>
        <w:autoSpaceDN w:val="0"/>
        <w:adjustRightInd w:val="0"/>
        <w:spacing w:after="0" w:line="276" w:lineRule="auto"/>
        <w:contextualSpacing/>
        <w:jc w:val="both"/>
        <w:rPr>
          <w:rFonts w:ascii="Arial" w:eastAsia="Calibri" w:hAnsi="Arial" w:cs="Arial"/>
          <w:sz w:val="24"/>
          <w:szCs w:val="24"/>
        </w:rPr>
      </w:pPr>
      <w:proofErr w:type="spellStart"/>
      <w:r w:rsidRPr="001A6A98">
        <w:rPr>
          <w:rFonts w:ascii="Arial" w:eastAsia="Calibri" w:hAnsi="Arial" w:cs="Arial"/>
          <w:sz w:val="24"/>
          <w:szCs w:val="24"/>
        </w:rPr>
        <w:t>dosuszarkę</w:t>
      </w:r>
      <w:proofErr w:type="spellEnd"/>
      <w:r w:rsidRPr="001A6A98">
        <w:rPr>
          <w:rFonts w:ascii="Arial" w:eastAsia="Calibri" w:hAnsi="Arial" w:cs="Arial"/>
          <w:sz w:val="24"/>
          <w:szCs w:val="24"/>
        </w:rPr>
        <w:t xml:space="preserve"> cegieł – 1 szt., temp. suszenia 150°C</w:t>
      </w:r>
      <w:r w:rsidR="00901A2E">
        <w:rPr>
          <w:rFonts w:ascii="Arial" w:eastAsia="Calibri" w:hAnsi="Arial" w:cs="Arial"/>
          <w:sz w:val="24"/>
          <w:szCs w:val="24"/>
        </w:rPr>
        <w:t>,</w:t>
      </w:r>
      <w:r w:rsidRPr="001A6A98">
        <w:rPr>
          <w:rFonts w:ascii="Arial" w:eastAsia="Calibri" w:hAnsi="Arial" w:cs="Arial"/>
          <w:sz w:val="24"/>
          <w:szCs w:val="24"/>
        </w:rPr>
        <w:t xml:space="preserve"> </w:t>
      </w:r>
    </w:p>
    <w:p w14:paraId="5C44C879" w14:textId="77777777" w:rsidR="001A6A98" w:rsidRPr="001A6A98" w:rsidRDefault="001A6A98" w:rsidP="00E75392">
      <w:pPr>
        <w:numPr>
          <w:ilvl w:val="0"/>
          <w:numId w:val="9"/>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piec tunelowy - 1 szt., temp. wypału 880 - 940°C (max temp. w strefie ogniowej), wydajność 720 ton/dobę.</w:t>
      </w:r>
    </w:p>
    <w:p w14:paraId="55CBAFEF" w14:textId="77777777" w:rsidR="001A6A98" w:rsidRPr="001A6A98" w:rsidRDefault="001A6A98" w:rsidP="001A6A98">
      <w:pPr>
        <w:spacing w:before="120" w:after="0" w:line="276" w:lineRule="auto"/>
        <w:jc w:val="both"/>
        <w:rPr>
          <w:rFonts w:ascii="Arial" w:eastAsia="Calibri" w:hAnsi="Arial" w:cs="Arial"/>
          <w:sz w:val="24"/>
          <w:szCs w:val="24"/>
          <w:lang w:eastAsia="zh-CN"/>
        </w:rPr>
      </w:pPr>
      <w:r w:rsidRPr="001A6A98">
        <w:rPr>
          <w:rFonts w:ascii="Arial" w:eastAsia="Calibri" w:hAnsi="Arial" w:cs="Arial"/>
          <w:sz w:val="24"/>
          <w:szCs w:val="24"/>
        </w:rPr>
        <w:t xml:space="preserve">Węzeł rozładunku obejmujący: </w:t>
      </w:r>
    </w:p>
    <w:p w14:paraId="022945D6" w14:textId="3741F311" w:rsidR="001A6A98" w:rsidRPr="001A6A98" w:rsidRDefault="001A6A98" w:rsidP="00E75392">
      <w:pPr>
        <w:numPr>
          <w:ilvl w:val="0"/>
          <w:numId w:val="10"/>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robota przeładunkowego (rozładunek) - 1 szt., udźwig 450 kg, wydajność 730</w:t>
      </w:r>
      <w:r w:rsidR="001E1A35">
        <w:rPr>
          <w:rFonts w:ascii="Arial" w:eastAsia="Calibri" w:hAnsi="Arial" w:cs="Arial"/>
          <w:sz w:val="24"/>
          <w:szCs w:val="24"/>
        </w:rPr>
        <w:t> </w:t>
      </w:r>
      <w:r w:rsidRPr="001A6A98">
        <w:rPr>
          <w:rFonts w:ascii="Arial" w:eastAsia="Calibri" w:hAnsi="Arial" w:cs="Arial"/>
          <w:sz w:val="24"/>
          <w:szCs w:val="24"/>
        </w:rPr>
        <w:t>cykli/h,</w:t>
      </w:r>
    </w:p>
    <w:p w14:paraId="0468C656" w14:textId="1301EB9D" w:rsidR="001A6A98" w:rsidRPr="001A6A98" w:rsidRDefault="001A6A98" w:rsidP="00E75392">
      <w:pPr>
        <w:numPr>
          <w:ilvl w:val="0"/>
          <w:numId w:val="10"/>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robota przeładunkowego (paletyzujący) - 1 szt., udźwig 450 kg, wydajność 730</w:t>
      </w:r>
      <w:r w:rsidR="001E1A35">
        <w:rPr>
          <w:rFonts w:ascii="Arial" w:eastAsia="Calibri" w:hAnsi="Arial" w:cs="Arial"/>
          <w:sz w:val="24"/>
          <w:szCs w:val="24"/>
        </w:rPr>
        <w:t> </w:t>
      </w:r>
      <w:r w:rsidRPr="001A6A98">
        <w:rPr>
          <w:rFonts w:ascii="Arial" w:eastAsia="Calibri" w:hAnsi="Arial" w:cs="Arial"/>
          <w:sz w:val="24"/>
          <w:szCs w:val="24"/>
        </w:rPr>
        <w:t>cykli/h.</w:t>
      </w:r>
    </w:p>
    <w:p w14:paraId="428D8F6F"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pakowania obejmujący: </w:t>
      </w:r>
    </w:p>
    <w:p w14:paraId="4BC47D04" w14:textId="77777777" w:rsidR="001A6A98" w:rsidRPr="001A6A98" w:rsidRDefault="001A6A98" w:rsidP="00E75392">
      <w:pPr>
        <w:numPr>
          <w:ilvl w:val="0"/>
          <w:numId w:val="11"/>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 xml:space="preserve">urządzenie taśmujące - 1 szt., wydajność 50 palet/h, </w:t>
      </w:r>
    </w:p>
    <w:p w14:paraId="4BFCDBFE" w14:textId="77777777" w:rsidR="001A6A98" w:rsidRPr="001A6A98" w:rsidRDefault="001A6A98" w:rsidP="00E75392">
      <w:pPr>
        <w:numPr>
          <w:ilvl w:val="0"/>
          <w:numId w:val="11"/>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urządzenie foliujące - 1 szt., wydajność 50 palet/h.</w:t>
      </w:r>
    </w:p>
    <w:p w14:paraId="3E907B70"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sz w:val="24"/>
          <w:szCs w:val="24"/>
        </w:rPr>
        <w:t xml:space="preserve">Węzeł magazynowania wyrobów gotowych o pojemności składowej 30 mln NF (normalnych formatów), w magazynie eksploatowane są: </w:t>
      </w:r>
    </w:p>
    <w:p w14:paraId="47DC3B33" w14:textId="77777777" w:rsidR="001A6A98" w:rsidRPr="001A6A98" w:rsidRDefault="001A6A98" w:rsidP="00E75392">
      <w:pPr>
        <w:numPr>
          <w:ilvl w:val="0"/>
          <w:numId w:val="12"/>
        </w:numPr>
        <w:autoSpaceDE w:val="0"/>
        <w:autoSpaceDN w:val="0"/>
        <w:adjustRightInd w:val="0"/>
        <w:spacing w:after="0" w:line="276" w:lineRule="auto"/>
        <w:contextualSpacing/>
        <w:jc w:val="both"/>
        <w:rPr>
          <w:rFonts w:ascii="Arial" w:eastAsia="Calibri" w:hAnsi="Arial" w:cs="Arial"/>
          <w:sz w:val="24"/>
          <w:szCs w:val="24"/>
        </w:rPr>
      </w:pPr>
      <w:r w:rsidRPr="001A6A98">
        <w:rPr>
          <w:rFonts w:ascii="Arial" w:eastAsia="Calibri" w:hAnsi="Arial" w:cs="Arial"/>
          <w:sz w:val="24"/>
          <w:szCs w:val="24"/>
        </w:rPr>
        <w:t>wózki widłowe spalinowe.</w:t>
      </w:r>
    </w:p>
    <w:p w14:paraId="66D7E040" w14:textId="77777777" w:rsidR="00224834" w:rsidRPr="00224834" w:rsidRDefault="00224834" w:rsidP="00224834">
      <w:pPr>
        <w:spacing w:before="120" w:after="0" w:line="276" w:lineRule="auto"/>
        <w:jc w:val="both"/>
        <w:rPr>
          <w:rFonts w:ascii="Arial" w:eastAsia="Calibri" w:hAnsi="Arial" w:cs="Arial"/>
          <w:sz w:val="24"/>
          <w:szCs w:val="24"/>
          <w:lang w:eastAsia="zh-CN"/>
        </w:rPr>
      </w:pPr>
      <w:r w:rsidRPr="00224834">
        <w:rPr>
          <w:rFonts w:ascii="Arial" w:eastAsia="Calibri" w:hAnsi="Arial" w:cs="Arial"/>
          <w:b/>
          <w:sz w:val="24"/>
          <w:szCs w:val="24"/>
          <w:lang w:eastAsia="zh-CN"/>
        </w:rPr>
        <w:t>I.2.2.</w:t>
      </w:r>
      <w:r w:rsidRPr="00224834">
        <w:rPr>
          <w:rFonts w:ascii="Arial" w:eastAsia="Calibri" w:hAnsi="Arial" w:cs="Arial"/>
          <w:sz w:val="24"/>
          <w:szCs w:val="24"/>
          <w:lang w:eastAsia="zh-CN"/>
        </w:rPr>
        <w:t xml:space="preserve"> Pomocnicze obiekty, urządzenia i budowle: </w:t>
      </w:r>
    </w:p>
    <w:p w14:paraId="02C2F775" w14:textId="77777777" w:rsidR="00224834" w:rsidRPr="00224834" w:rsidRDefault="00224834" w:rsidP="00224834">
      <w:pPr>
        <w:spacing w:before="120" w:after="120" w:line="276" w:lineRule="auto"/>
        <w:jc w:val="both"/>
        <w:rPr>
          <w:rFonts w:ascii="Arial" w:eastAsia="Calibri" w:hAnsi="Arial" w:cs="Arial"/>
          <w:sz w:val="24"/>
          <w:szCs w:val="24"/>
          <w:u w:val="single"/>
          <w:lang w:eastAsia="zh-CN"/>
        </w:rPr>
      </w:pPr>
      <w:r w:rsidRPr="00224834">
        <w:rPr>
          <w:rFonts w:ascii="Arial" w:eastAsia="Calibri" w:hAnsi="Arial" w:cs="Arial"/>
          <w:sz w:val="24"/>
          <w:szCs w:val="24"/>
          <w:u w:val="single"/>
          <w:lang w:eastAsia="zh-CN"/>
        </w:rPr>
        <w:t xml:space="preserve">Urządzenia transportujące </w:t>
      </w:r>
    </w:p>
    <w:p w14:paraId="0C9BEED1" w14:textId="77777777" w:rsidR="00224834" w:rsidRPr="00224834" w:rsidRDefault="00224834" w:rsidP="00224834">
      <w:pPr>
        <w:spacing w:after="0" w:line="276" w:lineRule="auto"/>
        <w:jc w:val="both"/>
        <w:rPr>
          <w:rFonts w:ascii="Arial" w:eastAsia="Calibri" w:hAnsi="Arial" w:cs="Arial"/>
          <w:sz w:val="24"/>
          <w:szCs w:val="24"/>
          <w:lang w:eastAsia="zh-CN"/>
        </w:rPr>
      </w:pPr>
      <w:r w:rsidRPr="00224834">
        <w:rPr>
          <w:rFonts w:ascii="Arial" w:eastAsia="Calibri" w:hAnsi="Arial" w:cs="Arial"/>
          <w:sz w:val="24"/>
          <w:szCs w:val="24"/>
          <w:lang w:eastAsia="zh-CN"/>
        </w:rPr>
        <w:lastRenderedPageBreak/>
        <w:t>Wszystkie węzły połączone będą urządzeniami transportującymi:</w:t>
      </w:r>
    </w:p>
    <w:p w14:paraId="55257AF4" w14:textId="77777777" w:rsidR="00224834" w:rsidRPr="00224834" w:rsidRDefault="00224834" w:rsidP="00E75392">
      <w:pPr>
        <w:numPr>
          <w:ilvl w:val="0"/>
          <w:numId w:val="15"/>
        </w:numPr>
        <w:spacing w:after="0" w:line="276" w:lineRule="auto"/>
        <w:contextualSpacing/>
        <w:jc w:val="both"/>
        <w:rPr>
          <w:rFonts w:ascii="Arial" w:eastAsia="Calibri" w:hAnsi="Arial" w:cs="Arial"/>
          <w:sz w:val="24"/>
          <w:szCs w:val="24"/>
          <w:lang w:eastAsia="zh-CN"/>
        </w:rPr>
      </w:pPr>
      <w:r w:rsidRPr="00224834">
        <w:rPr>
          <w:rFonts w:ascii="Arial" w:eastAsia="Calibri" w:hAnsi="Arial" w:cs="Arial"/>
          <w:sz w:val="24"/>
          <w:szCs w:val="24"/>
          <w:lang w:eastAsia="zh-CN"/>
        </w:rPr>
        <w:t xml:space="preserve">przenośniki taśmowe, </w:t>
      </w:r>
    </w:p>
    <w:p w14:paraId="19EAC7DD" w14:textId="77777777" w:rsidR="00224834" w:rsidRPr="00224834" w:rsidRDefault="00224834" w:rsidP="00E75392">
      <w:pPr>
        <w:numPr>
          <w:ilvl w:val="0"/>
          <w:numId w:val="15"/>
        </w:numPr>
        <w:spacing w:after="0" w:line="276" w:lineRule="auto"/>
        <w:contextualSpacing/>
        <w:jc w:val="both"/>
        <w:rPr>
          <w:rFonts w:ascii="Arial" w:eastAsia="Calibri" w:hAnsi="Arial" w:cs="Arial"/>
          <w:sz w:val="24"/>
          <w:szCs w:val="24"/>
          <w:lang w:eastAsia="zh-CN"/>
        </w:rPr>
      </w:pPr>
      <w:r w:rsidRPr="00224834">
        <w:rPr>
          <w:rFonts w:ascii="Arial" w:eastAsia="Calibri" w:hAnsi="Arial" w:cs="Arial"/>
          <w:sz w:val="24"/>
          <w:szCs w:val="24"/>
          <w:lang w:eastAsia="zh-CN"/>
        </w:rPr>
        <w:t xml:space="preserve">przenośniki łańcuchowe, </w:t>
      </w:r>
    </w:p>
    <w:p w14:paraId="5F021CAF" w14:textId="4BB8AE1E" w:rsidR="00224834" w:rsidRPr="00224834" w:rsidRDefault="00224834" w:rsidP="00E75392">
      <w:pPr>
        <w:numPr>
          <w:ilvl w:val="0"/>
          <w:numId w:val="15"/>
        </w:numPr>
        <w:tabs>
          <w:tab w:val="left" w:pos="1705"/>
        </w:tabs>
        <w:spacing w:after="0" w:line="276" w:lineRule="auto"/>
        <w:contextualSpacing/>
        <w:jc w:val="both"/>
        <w:rPr>
          <w:rFonts w:ascii="Arial" w:eastAsia="Calibri" w:hAnsi="Arial" w:cs="Arial"/>
          <w:sz w:val="24"/>
          <w:szCs w:val="24"/>
          <w:lang w:eastAsia="zh-CN"/>
        </w:rPr>
      </w:pPr>
      <w:r w:rsidRPr="00224834">
        <w:rPr>
          <w:rFonts w:ascii="Arial" w:eastAsia="Calibri" w:hAnsi="Arial" w:cs="Arial"/>
          <w:sz w:val="24"/>
          <w:szCs w:val="24"/>
          <w:lang w:eastAsia="zh-CN"/>
        </w:rPr>
        <w:t xml:space="preserve">podajniki, </w:t>
      </w:r>
    </w:p>
    <w:p w14:paraId="6F1356A3" w14:textId="77777777" w:rsidR="00224834" w:rsidRPr="00224834" w:rsidRDefault="00224834" w:rsidP="00E75392">
      <w:pPr>
        <w:numPr>
          <w:ilvl w:val="0"/>
          <w:numId w:val="15"/>
        </w:numPr>
        <w:spacing w:after="0" w:line="276" w:lineRule="auto"/>
        <w:contextualSpacing/>
        <w:jc w:val="both"/>
        <w:rPr>
          <w:rFonts w:ascii="Arial" w:eastAsia="Calibri" w:hAnsi="Arial" w:cs="Arial"/>
          <w:sz w:val="24"/>
          <w:szCs w:val="24"/>
          <w:lang w:eastAsia="zh-CN"/>
        </w:rPr>
      </w:pPr>
      <w:r w:rsidRPr="00224834">
        <w:rPr>
          <w:rFonts w:ascii="Arial" w:eastAsia="Calibri" w:hAnsi="Arial" w:cs="Arial"/>
          <w:sz w:val="24"/>
          <w:szCs w:val="24"/>
          <w:lang w:eastAsia="zh-CN"/>
        </w:rPr>
        <w:t xml:space="preserve">bariery grupujące, </w:t>
      </w:r>
    </w:p>
    <w:p w14:paraId="53EFAF16" w14:textId="77777777" w:rsidR="00224834" w:rsidRPr="00224834" w:rsidRDefault="00224834" w:rsidP="00224834">
      <w:pPr>
        <w:spacing w:after="0" w:line="276" w:lineRule="auto"/>
        <w:jc w:val="both"/>
        <w:rPr>
          <w:rFonts w:ascii="Arial" w:eastAsia="Calibri" w:hAnsi="Arial" w:cs="Arial"/>
          <w:sz w:val="24"/>
          <w:szCs w:val="24"/>
          <w:lang w:eastAsia="zh-CN"/>
        </w:rPr>
      </w:pPr>
      <w:r w:rsidRPr="00224834">
        <w:rPr>
          <w:rFonts w:ascii="Arial" w:eastAsia="Calibri" w:hAnsi="Arial" w:cs="Arial"/>
          <w:sz w:val="24"/>
          <w:szCs w:val="24"/>
          <w:lang w:eastAsia="zh-CN"/>
        </w:rPr>
        <w:t>o wydajnościach dostosowanych do wydajności poszczególnych węzłów.</w:t>
      </w:r>
    </w:p>
    <w:p w14:paraId="2D1CD335" w14:textId="77777777" w:rsidR="00224834" w:rsidRPr="00224834" w:rsidRDefault="00224834" w:rsidP="00224834">
      <w:pPr>
        <w:spacing w:before="120" w:after="120" w:line="276" w:lineRule="auto"/>
        <w:jc w:val="both"/>
        <w:rPr>
          <w:rFonts w:ascii="Arial" w:eastAsia="Calibri" w:hAnsi="Arial" w:cs="Arial"/>
          <w:sz w:val="24"/>
          <w:szCs w:val="24"/>
          <w:u w:val="single"/>
          <w:lang w:eastAsia="zh-CN"/>
        </w:rPr>
      </w:pPr>
      <w:r w:rsidRPr="00224834">
        <w:rPr>
          <w:rFonts w:ascii="Arial" w:eastAsia="Calibri" w:hAnsi="Arial" w:cs="Arial"/>
          <w:sz w:val="24"/>
          <w:szCs w:val="24"/>
          <w:u w:val="single"/>
          <w:lang w:eastAsia="zh-CN"/>
        </w:rPr>
        <w:t xml:space="preserve">Ujęcie wody i sieć wodociągowa </w:t>
      </w:r>
    </w:p>
    <w:p w14:paraId="45DF6787" w14:textId="77777777" w:rsidR="00224834" w:rsidRPr="00224834" w:rsidRDefault="00224834" w:rsidP="00224834">
      <w:pPr>
        <w:spacing w:after="0" w:line="276" w:lineRule="auto"/>
        <w:jc w:val="both"/>
        <w:rPr>
          <w:rFonts w:ascii="Arial" w:eastAsia="Calibri" w:hAnsi="Arial" w:cs="Arial"/>
          <w:sz w:val="24"/>
          <w:szCs w:val="24"/>
          <w:lang w:eastAsia="zh-CN"/>
        </w:rPr>
      </w:pPr>
      <w:r w:rsidRPr="00224834">
        <w:rPr>
          <w:rFonts w:ascii="Arial" w:eastAsia="Calibri" w:hAnsi="Arial" w:cs="Arial"/>
          <w:sz w:val="24"/>
          <w:szCs w:val="24"/>
          <w:lang w:eastAsia="zh-CN"/>
        </w:rPr>
        <w:t>Dla potrzeb instalacji będzie eksploatowane ujęcie wody trzema studniami głębinowymi, położonymi w miejscowości Bukowiec o lokalizacji:</w:t>
      </w:r>
    </w:p>
    <w:p w14:paraId="269386A1" w14:textId="77777777" w:rsidR="00224834" w:rsidRPr="00224834" w:rsidRDefault="00224834" w:rsidP="00E75392">
      <w:pPr>
        <w:numPr>
          <w:ilvl w:val="0"/>
          <w:numId w:val="25"/>
        </w:numPr>
        <w:spacing w:after="0" w:line="276" w:lineRule="auto"/>
        <w:contextualSpacing/>
        <w:jc w:val="both"/>
        <w:rPr>
          <w:rFonts w:ascii="Arial" w:eastAsia="Calibri" w:hAnsi="Arial" w:cs="Arial"/>
          <w:sz w:val="24"/>
          <w:szCs w:val="24"/>
          <w:lang w:eastAsia="zh-CN"/>
        </w:rPr>
      </w:pPr>
      <w:r w:rsidRPr="00224834">
        <w:rPr>
          <w:rFonts w:ascii="Arial" w:eastAsia="Calibri" w:hAnsi="Arial" w:cs="Arial"/>
          <w:b/>
          <w:bCs/>
          <w:sz w:val="24"/>
          <w:szCs w:val="24"/>
          <w:lang w:eastAsia="zh-CN"/>
        </w:rPr>
        <w:t>S1 bis:</w:t>
      </w:r>
      <w:r w:rsidRPr="00224834">
        <w:rPr>
          <w:rFonts w:ascii="Arial" w:eastAsia="Calibri" w:hAnsi="Arial" w:cs="Arial"/>
          <w:b/>
          <w:bCs/>
          <w:sz w:val="24"/>
          <w:szCs w:val="24"/>
          <w:lang w:eastAsia="zh-CN"/>
        </w:rPr>
        <w:tab/>
      </w:r>
      <w:bookmarkStart w:id="0" w:name="_Hlk25662290"/>
      <w:r w:rsidRPr="00224834">
        <w:rPr>
          <w:rFonts w:ascii="Arial" w:eastAsia="Calibri" w:hAnsi="Arial" w:cs="Arial"/>
          <w:sz w:val="24"/>
          <w:szCs w:val="24"/>
          <w:lang w:eastAsia="zh-CN"/>
        </w:rPr>
        <w:t xml:space="preserve">obręb 2 Bukowiec, dz. o nr </w:t>
      </w:r>
      <w:proofErr w:type="spellStart"/>
      <w:r w:rsidRPr="00224834">
        <w:rPr>
          <w:rFonts w:ascii="Arial" w:eastAsia="Calibri" w:hAnsi="Arial" w:cs="Arial"/>
          <w:sz w:val="24"/>
          <w:szCs w:val="24"/>
          <w:lang w:eastAsia="zh-CN"/>
        </w:rPr>
        <w:t>ewid</w:t>
      </w:r>
      <w:proofErr w:type="spellEnd"/>
      <w:r w:rsidRPr="00224834">
        <w:rPr>
          <w:rFonts w:ascii="Arial" w:eastAsia="Calibri" w:hAnsi="Arial" w:cs="Arial"/>
          <w:sz w:val="24"/>
          <w:szCs w:val="24"/>
          <w:lang w:eastAsia="zh-CN"/>
        </w:rPr>
        <w:t xml:space="preserve">. 104 </w:t>
      </w:r>
    </w:p>
    <w:p w14:paraId="04A08723" w14:textId="77777777" w:rsidR="00224834" w:rsidRPr="00224834" w:rsidRDefault="00224834" w:rsidP="00224834">
      <w:pPr>
        <w:spacing w:after="0" w:line="276" w:lineRule="auto"/>
        <w:ind w:left="1418" w:firstLine="709"/>
        <w:jc w:val="both"/>
        <w:rPr>
          <w:rFonts w:ascii="Arial" w:eastAsia="Calibri" w:hAnsi="Arial" w:cs="Arial"/>
          <w:sz w:val="24"/>
          <w:szCs w:val="24"/>
          <w:lang w:eastAsia="zh-CN"/>
        </w:rPr>
      </w:pPr>
      <w:r w:rsidRPr="00224834">
        <w:rPr>
          <w:rFonts w:ascii="Arial" w:eastAsia="Calibri" w:hAnsi="Arial" w:cs="Arial"/>
          <w:sz w:val="24"/>
          <w:szCs w:val="24"/>
          <w:lang w:eastAsia="zh-CN"/>
        </w:rPr>
        <w:t>współrzędne geodezyjne: x: 262273,46;  y: 699417,68</w:t>
      </w:r>
    </w:p>
    <w:bookmarkEnd w:id="0"/>
    <w:p w14:paraId="1D6D097B" w14:textId="77777777" w:rsidR="00224834" w:rsidRPr="00224834" w:rsidRDefault="00224834" w:rsidP="00E75392">
      <w:pPr>
        <w:numPr>
          <w:ilvl w:val="0"/>
          <w:numId w:val="25"/>
        </w:numPr>
        <w:spacing w:after="0" w:line="276" w:lineRule="auto"/>
        <w:contextualSpacing/>
        <w:jc w:val="both"/>
        <w:rPr>
          <w:rFonts w:ascii="Arial" w:eastAsia="Calibri" w:hAnsi="Arial" w:cs="Arial"/>
          <w:sz w:val="24"/>
          <w:szCs w:val="24"/>
          <w:lang w:eastAsia="zh-CN"/>
        </w:rPr>
      </w:pPr>
      <w:r w:rsidRPr="00224834">
        <w:rPr>
          <w:rFonts w:ascii="Arial" w:eastAsia="Calibri" w:hAnsi="Arial" w:cs="Arial"/>
          <w:b/>
          <w:bCs/>
          <w:sz w:val="24"/>
          <w:szCs w:val="24"/>
          <w:lang w:eastAsia="zh-CN"/>
        </w:rPr>
        <w:t>S-2:</w:t>
      </w:r>
      <w:r w:rsidRPr="00224834">
        <w:rPr>
          <w:rFonts w:ascii="Arial" w:eastAsia="Calibri" w:hAnsi="Arial" w:cs="Arial"/>
          <w:b/>
          <w:bCs/>
          <w:sz w:val="24"/>
          <w:szCs w:val="24"/>
          <w:lang w:eastAsia="zh-CN"/>
        </w:rPr>
        <w:tab/>
        <w:t xml:space="preserve"> </w:t>
      </w:r>
      <w:r w:rsidRPr="00224834">
        <w:rPr>
          <w:rFonts w:ascii="Arial" w:eastAsia="Calibri" w:hAnsi="Arial" w:cs="Arial"/>
          <w:b/>
          <w:bCs/>
          <w:sz w:val="24"/>
          <w:szCs w:val="24"/>
          <w:lang w:eastAsia="zh-CN"/>
        </w:rPr>
        <w:tab/>
      </w:r>
      <w:r w:rsidRPr="00224834">
        <w:rPr>
          <w:rFonts w:ascii="Arial" w:eastAsia="Calibri" w:hAnsi="Arial" w:cs="Arial"/>
          <w:sz w:val="24"/>
          <w:szCs w:val="24"/>
          <w:lang w:eastAsia="zh-CN"/>
        </w:rPr>
        <w:t xml:space="preserve">obręb 2 Bukowiec, dz. o nr </w:t>
      </w:r>
      <w:proofErr w:type="spellStart"/>
      <w:r w:rsidRPr="00224834">
        <w:rPr>
          <w:rFonts w:ascii="Arial" w:eastAsia="Calibri" w:hAnsi="Arial" w:cs="Arial"/>
          <w:sz w:val="24"/>
          <w:szCs w:val="24"/>
          <w:lang w:eastAsia="zh-CN"/>
        </w:rPr>
        <w:t>ewid</w:t>
      </w:r>
      <w:proofErr w:type="spellEnd"/>
      <w:r w:rsidRPr="00224834">
        <w:rPr>
          <w:rFonts w:ascii="Arial" w:eastAsia="Calibri" w:hAnsi="Arial" w:cs="Arial"/>
          <w:sz w:val="24"/>
          <w:szCs w:val="24"/>
          <w:lang w:eastAsia="zh-CN"/>
        </w:rPr>
        <w:t xml:space="preserve">. 108/2 </w:t>
      </w:r>
    </w:p>
    <w:p w14:paraId="7B117D43" w14:textId="77777777" w:rsidR="00224834" w:rsidRPr="00224834" w:rsidRDefault="00224834" w:rsidP="00224834">
      <w:pPr>
        <w:spacing w:after="0" w:line="276" w:lineRule="auto"/>
        <w:ind w:left="1418" w:firstLine="709"/>
        <w:jc w:val="both"/>
        <w:rPr>
          <w:rFonts w:ascii="Arial" w:eastAsia="Calibri" w:hAnsi="Arial" w:cs="Arial"/>
          <w:sz w:val="24"/>
          <w:szCs w:val="24"/>
          <w:lang w:eastAsia="zh-CN"/>
        </w:rPr>
      </w:pPr>
      <w:r w:rsidRPr="00224834">
        <w:rPr>
          <w:rFonts w:ascii="Arial" w:eastAsia="Calibri" w:hAnsi="Arial" w:cs="Arial"/>
          <w:sz w:val="24"/>
          <w:szCs w:val="24"/>
          <w:lang w:eastAsia="zh-CN"/>
        </w:rPr>
        <w:t>współrzędne geodezyjne: x: 262140,58;  y: 699440,24</w:t>
      </w:r>
    </w:p>
    <w:p w14:paraId="68FF5B6A" w14:textId="77777777" w:rsidR="00224834" w:rsidRPr="00224834" w:rsidRDefault="00224834" w:rsidP="00E75392">
      <w:pPr>
        <w:numPr>
          <w:ilvl w:val="0"/>
          <w:numId w:val="25"/>
        </w:numPr>
        <w:spacing w:after="0" w:line="276" w:lineRule="auto"/>
        <w:contextualSpacing/>
        <w:jc w:val="both"/>
        <w:rPr>
          <w:rFonts w:ascii="Arial" w:eastAsia="Calibri" w:hAnsi="Arial" w:cs="Arial"/>
          <w:sz w:val="24"/>
          <w:szCs w:val="24"/>
          <w:lang w:eastAsia="zh-CN"/>
        </w:rPr>
      </w:pPr>
      <w:r w:rsidRPr="00224834">
        <w:rPr>
          <w:rFonts w:ascii="Arial" w:eastAsia="Calibri" w:hAnsi="Arial" w:cs="Arial"/>
          <w:b/>
          <w:bCs/>
          <w:sz w:val="24"/>
          <w:szCs w:val="24"/>
          <w:lang w:eastAsia="zh-CN"/>
        </w:rPr>
        <w:t>S-3 :</w:t>
      </w:r>
      <w:r w:rsidRPr="00224834">
        <w:rPr>
          <w:rFonts w:ascii="Arial" w:eastAsia="Calibri" w:hAnsi="Arial" w:cs="Arial"/>
          <w:b/>
          <w:bCs/>
          <w:sz w:val="24"/>
          <w:szCs w:val="24"/>
          <w:lang w:eastAsia="zh-CN"/>
        </w:rPr>
        <w:tab/>
        <w:t xml:space="preserve"> </w:t>
      </w:r>
      <w:r w:rsidRPr="00224834">
        <w:rPr>
          <w:rFonts w:ascii="Arial" w:eastAsia="Calibri" w:hAnsi="Arial" w:cs="Arial"/>
          <w:b/>
          <w:bCs/>
          <w:sz w:val="24"/>
          <w:szCs w:val="24"/>
          <w:lang w:eastAsia="zh-CN"/>
        </w:rPr>
        <w:tab/>
      </w:r>
      <w:r w:rsidRPr="00224834">
        <w:rPr>
          <w:rFonts w:ascii="Arial" w:eastAsia="Calibri" w:hAnsi="Arial" w:cs="Arial"/>
          <w:sz w:val="24"/>
          <w:szCs w:val="24"/>
          <w:lang w:eastAsia="zh-CN"/>
        </w:rPr>
        <w:t xml:space="preserve">obręb 2 Bukowiec, dz. o nr </w:t>
      </w:r>
      <w:proofErr w:type="spellStart"/>
      <w:r w:rsidRPr="00224834">
        <w:rPr>
          <w:rFonts w:ascii="Arial" w:eastAsia="Calibri" w:hAnsi="Arial" w:cs="Arial"/>
          <w:sz w:val="24"/>
          <w:szCs w:val="24"/>
          <w:lang w:eastAsia="zh-CN"/>
        </w:rPr>
        <w:t>ewid</w:t>
      </w:r>
      <w:proofErr w:type="spellEnd"/>
      <w:r w:rsidRPr="00224834">
        <w:rPr>
          <w:rFonts w:ascii="Arial" w:eastAsia="Calibri" w:hAnsi="Arial" w:cs="Arial"/>
          <w:sz w:val="24"/>
          <w:szCs w:val="24"/>
          <w:lang w:eastAsia="zh-CN"/>
        </w:rPr>
        <w:t xml:space="preserve">. 122/2 </w:t>
      </w:r>
    </w:p>
    <w:p w14:paraId="2762D6E3" w14:textId="77777777" w:rsidR="00224834" w:rsidRPr="00224834" w:rsidRDefault="00224834" w:rsidP="00224834">
      <w:pPr>
        <w:spacing w:after="0" w:line="276" w:lineRule="auto"/>
        <w:ind w:left="1418" w:firstLine="709"/>
        <w:jc w:val="both"/>
        <w:rPr>
          <w:rFonts w:ascii="Arial" w:eastAsia="Calibri" w:hAnsi="Arial" w:cs="Arial"/>
          <w:sz w:val="24"/>
          <w:szCs w:val="24"/>
          <w:lang w:eastAsia="zh-CN"/>
        </w:rPr>
      </w:pPr>
      <w:r w:rsidRPr="00224834">
        <w:rPr>
          <w:rFonts w:ascii="Arial" w:eastAsia="Calibri" w:hAnsi="Arial" w:cs="Arial"/>
          <w:sz w:val="24"/>
          <w:szCs w:val="24"/>
          <w:lang w:eastAsia="zh-CN"/>
        </w:rPr>
        <w:t>współrzędne geodezyjne: x: 261928,12,  y: 699608,98</w:t>
      </w:r>
    </w:p>
    <w:p w14:paraId="15DA9317" w14:textId="77777777" w:rsidR="00224834" w:rsidRPr="00224834" w:rsidRDefault="00224834" w:rsidP="00224834">
      <w:pPr>
        <w:spacing w:after="0" w:line="276" w:lineRule="auto"/>
        <w:jc w:val="both"/>
        <w:rPr>
          <w:rFonts w:ascii="Arial" w:eastAsia="Calibri" w:hAnsi="Arial" w:cs="Arial"/>
          <w:sz w:val="24"/>
          <w:szCs w:val="24"/>
          <w:lang w:eastAsia="zh-CN"/>
        </w:rPr>
      </w:pPr>
      <w:r w:rsidRPr="00224834">
        <w:rPr>
          <w:rFonts w:ascii="Arial" w:eastAsia="Calibri" w:hAnsi="Arial" w:cs="Arial"/>
          <w:sz w:val="24"/>
          <w:szCs w:val="24"/>
          <w:lang w:eastAsia="zh-CN"/>
        </w:rPr>
        <w:t xml:space="preserve">i następujących danych technicznych: </w:t>
      </w:r>
    </w:p>
    <w:p w14:paraId="7D499DE9" w14:textId="77777777" w:rsidR="00224834" w:rsidRPr="00224834" w:rsidRDefault="00224834" w:rsidP="00224834">
      <w:pPr>
        <w:spacing w:before="120" w:after="0" w:line="276" w:lineRule="auto"/>
        <w:jc w:val="both"/>
        <w:rPr>
          <w:rFonts w:ascii="Arial" w:eastAsia="Calibri" w:hAnsi="Arial" w:cs="Arial"/>
          <w:b/>
          <w:szCs w:val="24"/>
          <w:lang w:eastAsia="zh-CN"/>
        </w:rPr>
      </w:pPr>
      <w:r w:rsidRPr="00224834">
        <w:rPr>
          <w:rFonts w:ascii="Arial" w:eastAsia="Calibri" w:hAnsi="Arial" w:cs="Arial"/>
          <w:b/>
          <w:szCs w:val="24"/>
          <w:lang w:eastAsia="zh-CN"/>
        </w:rPr>
        <w:t>Tabela 1</w:t>
      </w:r>
    </w:p>
    <w:tbl>
      <w:tblPr>
        <w:tblW w:w="885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
        <w:tblDescription w:val="parametry studni"/>
      </w:tblPr>
      <w:tblGrid>
        <w:gridCol w:w="637"/>
        <w:gridCol w:w="2835"/>
        <w:gridCol w:w="1701"/>
        <w:gridCol w:w="1843"/>
        <w:gridCol w:w="1843"/>
      </w:tblGrid>
      <w:tr w:rsidR="00224834" w:rsidRPr="00224834" w14:paraId="19617EC9" w14:textId="77777777" w:rsidTr="00AD0B10">
        <w:trPr>
          <w:trHeight w:val="159"/>
        </w:trPr>
        <w:tc>
          <w:tcPr>
            <w:tcW w:w="637" w:type="dxa"/>
            <w:vAlign w:val="center"/>
          </w:tcPr>
          <w:p w14:paraId="0C3BFB91" w14:textId="77777777" w:rsidR="00224834" w:rsidRPr="00224834" w:rsidRDefault="00224834" w:rsidP="00224834">
            <w:pPr>
              <w:spacing w:after="0" w:line="276" w:lineRule="auto"/>
              <w:jc w:val="center"/>
              <w:rPr>
                <w:rFonts w:ascii="Arial" w:eastAsia="Calibri" w:hAnsi="Arial" w:cs="Arial"/>
                <w:b/>
                <w:sz w:val="20"/>
                <w:lang w:eastAsia="zh-CN"/>
              </w:rPr>
            </w:pPr>
            <w:r w:rsidRPr="00224834">
              <w:rPr>
                <w:rFonts w:ascii="Arial" w:eastAsia="Calibri" w:hAnsi="Arial" w:cs="Arial"/>
                <w:b/>
                <w:sz w:val="20"/>
                <w:lang w:eastAsia="zh-CN"/>
              </w:rPr>
              <w:t>Lp.</w:t>
            </w:r>
          </w:p>
        </w:tc>
        <w:tc>
          <w:tcPr>
            <w:tcW w:w="2835" w:type="dxa"/>
            <w:vAlign w:val="center"/>
          </w:tcPr>
          <w:p w14:paraId="742EB055" w14:textId="77777777" w:rsidR="00224834" w:rsidRPr="00224834" w:rsidRDefault="00224834" w:rsidP="00224834">
            <w:pPr>
              <w:spacing w:after="0" w:line="276" w:lineRule="auto"/>
              <w:jc w:val="center"/>
              <w:rPr>
                <w:rFonts w:ascii="Arial" w:eastAsia="Calibri" w:hAnsi="Arial" w:cs="Arial"/>
                <w:b/>
                <w:sz w:val="20"/>
                <w:lang w:eastAsia="zh-CN"/>
              </w:rPr>
            </w:pPr>
            <w:r w:rsidRPr="00224834">
              <w:rPr>
                <w:rFonts w:ascii="Arial" w:eastAsia="Calibri" w:hAnsi="Arial" w:cs="Arial"/>
                <w:b/>
                <w:sz w:val="20"/>
                <w:lang w:eastAsia="zh-CN"/>
              </w:rPr>
              <w:t>Parametr</w:t>
            </w:r>
          </w:p>
        </w:tc>
        <w:tc>
          <w:tcPr>
            <w:tcW w:w="1701" w:type="dxa"/>
            <w:vAlign w:val="center"/>
          </w:tcPr>
          <w:p w14:paraId="3E2F91BC" w14:textId="77777777" w:rsidR="00224834" w:rsidRPr="00224834" w:rsidRDefault="00224834" w:rsidP="00224834">
            <w:pPr>
              <w:spacing w:after="0" w:line="276" w:lineRule="auto"/>
              <w:jc w:val="center"/>
              <w:rPr>
                <w:rFonts w:ascii="Arial" w:eastAsia="Calibri" w:hAnsi="Arial" w:cs="Arial"/>
                <w:b/>
                <w:sz w:val="20"/>
                <w:lang w:eastAsia="zh-CN"/>
              </w:rPr>
            </w:pPr>
            <w:r w:rsidRPr="00224834">
              <w:rPr>
                <w:rFonts w:ascii="Arial" w:eastAsia="Calibri" w:hAnsi="Arial" w:cs="Arial"/>
                <w:b/>
                <w:sz w:val="20"/>
                <w:lang w:eastAsia="zh-CN"/>
              </w:rPr>
              <w:t>S-1 bis</w:t>
            </w:r>
          </w:p>
        </w:tc>
        <w:tc>
          <w:tcPr>
            <w:tcW w:w="1843" w:type="dxa"/>
            <w:vAlign w:val="center"/>
          </w:tcPr>
          <w:p w14:paraId="41F69FA8" w14:textId="77777777" w:rsidR="00224834" w:rsidRPr="00224834" w:rsidRDefault="00224834" w:rsidP="00224834">
            <w:pPr>
              <w:spacing w:after="0" w:line="276" w:lineRule="auto"/>
              <w:jc w:val="center"/>
              <w:rPr>
                <w:rFonts w:ascii="Arial" w:eastAsia="Calibri" w:hAnsi="Arial" w:cs="Arial"/>
                <w:b/>
                <w:sz w:val="20"/>
                <w:lang w:eastAsia="zh-CN"/>
              </w:rPr>
            </w:pPr>
            <w:r w:rsidRPr="00224834">
              <w:rPr>
                <w:rFonts w:ascii="Arial" w:eastAsia="Calibri" w:hAnsi="Arial" w:cs="Arial"/>
                <w:b/>
                <w:sz w:val="20"/>
                <w:lang w:eastAsia="zh-CN"/>
              </w:rPr>
              <w:t>S-2</w:t>
            </w:r>
          </w:p>
        </w:tc>
        <w:tc>
          <w:tcPr>
            <w:tcW w:w="1843" w:type="dxa"/>
            <w:vAlign w:val="center"/>
          </w:tcPr>
          <w:p w14:paraId="2D57B903" w14:textId="77777777" w:rsidR="00224834" w:rsidRPr="00224834" w:rsidRDefault="00224834" w:rsidP="00224834">
            <w:pPr>
              <w:spacing w:after="0" w:line="276" w:lineRule="auto"/>
              <w:jc w:val="center"/>
              <w:rPr>
                <w:rFonts w:ascii="Arial" w:eastAsia="Calibri" w:hAnsi="Arial" w:cs="Arial"/>
                <w:b/>
                <w:sz w:val="20"/>
                <w:lang w:eastAsia="zh-CN"/>
              </w:rPr>
            </w:pPr>
            <w:r w:rsidRPr="00224834">
              <w:rPr>
                <w:rFonts w:ascii="Arial" w:eastAsia="Calibri" w:hAnsi="Arial" w:cs="Arial"/>
                <w:b/>
                <w:sz w:val="20"/>
                <w:lang w:eastAsia="zh-CN"/>
              </w:rPr>
              <w:t>S-3</w:t>
            </w:r>
          </w:p>
        </w:tc>
      </w:tr>
      <w:tr w:rsidR="00224834" w:rsidRPr="00224834" w14:paraId="57289200" w14:textId="77777777" w:rsidTr="00AD0B10">
        <w:trPr>
          <w:trHeight w:val="175"/>
        </w:trPr>
        <w:tc>
          <w:tcPr>
            <w:tcW w:w="637" w:type="dxa"/>
            <w:vAlign w:val="center"/>
          </w:tcPr>
          <w:p w14:paraId="4C499E90"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1.</w:t>
            </w:r>
          </w:p>
        </w:tc>
        <w:tc>
          <w:tcPr>
            <w:tcW w:w="2835" w:type="dxa"/>
            <w:vAlign w:val="center"/>
          </w:tcPr>
          <w:p w14:paraId="3F54E755" w14:textId="77777777" w:rsidR="00224834" w:rsidRPr="00224834" w:rsidRDefault="00224834" w:rsidP="00224834">
            <w:pPr>
              <w:spacing w:after="0" w:line="276" w:lineRule="auto"/>
              <w:jc w:val="center"/>
              <w:rPr>
                <w:rFonts w:ascii="Arial" w:eastAsia="Calibri" w:hAnsi="Arial" w:cs="Arial"/>
                <w:sz w:val="20"/>
                <w:lang w:eastAsia="zh-CN"/>
              </w:rPr>
            </w:pPr>
            <w:proofErr w:type="spellStart"/>
            <w:r w:rsidRPr="00224834">
              <w:rPr>
                <w:rFonts w:ascii="Arial" w:eastAsia="Calibri" w:hAnsi="Arial" w:cs="Arial"/>
                <w:sz w:val="20"/>
                <w:lang w:eastAsia="zh-CN"/>
              </w:rPr>
              <w:t>Q</w:t>
            </w:r>
            <w:r w:rsidRPr="00224834">
              <w:rPr>
                <w:rFonts w:ascii="Arial" w:eastAsia="Calibri" w:hAnsi="Arial" w:cs="Arial"/>
                <w:sz w:val="20"/>
                <w:vertAlign w:val="subscript"/>
                <w:lang w:eastAsia="zh-CN"/>
              </w:rPr>
              <w:t>e</w:t>
            </w:r>
            <w:proofErr w:type="spellEnd"/>
            <w:r w:rsidRPr="00224834">
              <w:rPr>
                <w:rFonts w:ascii="Arial" w:eastAsia="Calibri" w:hAnsi="Arial" w:cs="Arial"/>
                <w:sz w:val="20"/>
                <w:lang w:eastAsia="zh-CN"/>
              </w:rPr>
              <w:t xml:space="preserve"> (m</w:t>
            </w:r>
            <w:r w:rsidRPr="00224834">
              <w:rPr>
                <w:rFonts w:ascii="Arial" w:eastAsia="Calibri" w:hAnsi="Arial" w:cs="Arial"/>
                <w:sz w:val="20"/>
                <w:vertAlign w:val="superscript"/>
                <w:lang w:eastAsia="zh-CN"/>
              </w:rPr>
              <w:t>3</w:t>
            </w:r>
            <w:r w:rsidRPr="00224834">
              <w:rPr>
                <w:rFonts w:ascii="Arial" w:eastAsia="Calibri" w:hAnsi="Arial" w:cs="Arial"/>
                <w:sz w:val="20"/>
                <w:lang w:eastAsia="zh-CN"/>
              </w:rPr>
              <w:t>/h)</w:t>
            </w:r>
          </w:p>
        </w:tc>
        <w:tc>
          <w:tcPr>
            <w:tcW w:w="1701" w:type="dxa"/>
            <w:vAlign w:val="center"/>
          </w:tcPr>
          <w:p w14:paraId="373B8CBC"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4,5</w:t>
            </w:r>
          </w:p>
        </w:tc>
        <w:tc>
          <w:tcPr>
            <w:tcW w:w="1843" w:type="dxa"/>
            <w:vAlign w:val="center"/>
          </w:tcPr>
          <w:p w14:paraId="0292CE82"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3,0</w:t>
            </w:r>
          </w:p>
        </w:tc>
        <w:tc>
          <w:tcPr>
            <w:tcW w:w="1843" w:type="dxa"/>
            <w:vAlign w:val="center"/>
          </w:tcPr>
          <w:p w14:paraId="55090C45"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7,5</w:t>
            </w:r>
          </w:p>
        </w:tc>
      </w:tr>
      <w:tr w:rsidR="00224834" w:rsidRPr="00224834" w14:paraId="39F291AF" w14:textId="77777777" w:rsidTr="00AD0B10">
        <w:trPr>
          <w:trHeight w:val="160"/>
        </w:trPr>
        <w:tc>
          <w:tcPr>
            <w:tcW w:w="637" w:type="dxa"/>
            <w:vAlign w:val="center"/>
          </w:tcPr>
          <w:p w14:paraId="4A760029"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2.</w:t>
            </w:r>
          </w:p>
        </w:tc>
        <w:tc>
          <w:tcPr>
            <w:tcW w:w="2835" w:type="dxa"/>
            <w:vAlign w:val="center"/>
          </w:tcPr>
          <w:p w14:paraId="2BF10FE5" w14:textId="77777777" w:rsidR="00224834" w:rsidRPr="00224834" w:rsidRDefault="00224834" w:rsidP="00224834">
            <w:pPr>
              <w:spacing w:after="0" w:line="276" w:lineRule="auto"/>
              <w:jc w:val="center"/>
              <w:rPr>
                <w:rFonts w:ascii="Arial" w:eastAsia="Calibri" w:hAnsi="Arial" w:cs="Arial"/>
                <w:sz w:val="20"/>
                <w:lang w:eastAsia="zh-CN"/>
              </w:rPr>
            </w:pPr>
            <w:proofErr w:type="spellStart"/>
            <w:r w:rsidRPr="00224834">
              <w:rPr>
                <w:rFonts w:ascii="Arial" w:eastAsia="Calibri" w:hAnsi="Arial" w:cs="Arial"/>
                <w:sz w:val="20"/>
                <w:lang w:eastAsia="zh-CN"/>
              </w:rPr>
              <w:t>s</w:t>
            </w:r>
            <w:r w:rsidRPr="00224834">
              <w:rPr>
                <w:rFonts w:ascii="Arial" w:eastAsia="Calibri" w:hAnsi="Arial" w:cs="Arial"/>
                <w:sz w:val="20"/>
                <w:vertAlign w:val="subscript"/>
                <w:lang w:eastAsia="zh-CN"/>
              </w:rPr>
              <w:t>e</w:t>
            </w:r>
            <w:proofErr w:type="spellEnd"/>
            <w:r w:rsidRPr="00224834">
              <w:rPr>
                <w:rFonts w:ascii="Arial" w:eastAsia="Calibri" w:hAnsi="Arial" w:cs="Arial"/>
                <w:sz w:val="20"/>
                <w:lang w:eastAsia="zh-CN"/>
              </w:rPr>
              <w:t xml:space="preserve"> (m)</w:t>
            </w:r>
          </w:p>
        </w:tc>
        <w:tc>
          <w:tcPr>
            <w:tcW w:w="1701" w:type="dxa"/>
            <w:vAlign w:val="center"/>
          </w:tcPr>
          <w:p w14:paraId="59FB865A"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2,0</w:t>
            </w:r>
          </w:p>
        </w:tc>
        <w:tc>
          <w:tcPr>
            <w:tcW w:w="1843" w:type="dxa"/>
            <w:vAlign w:val="center"/>
          </w:tcPr>
          <w:p w14:paraId="215E1372"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1,5</w:t>
            </w:r>
          </w:p>
        </w:tc>
        <w:tc>
          <w:tcPr>
            <w:tcW w:w="1843" w:type="dxa"/>
            <w:vAlign w:val="center"/>
          </w:tcPr>
          <w:p w14:paraId="311CD3B5"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1,5</w:t>
            </w:r>
          </w:p>
        </w:tc>
      </w:tr>
      <w:tr w:rsidR="00224834" w:rsidRPr="00224834" w14:paraId="58D6D85A" w14:textId="77777777" w:rsidTr="00AD0B10">
        <w:trPr>
          <w:trHeight w:val="157"/>
        </w:trPr>
        <w:tc>
          <w:tcPr>
            <w:tcW w:w="637" w:type="dxa"/>
            <w:vAlign w:val="center"/>
          </w:tcPr>
          <w:p w14:paraId="29CBB2A1"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3.</w:t>
            </w:r>
          </w:p>
        </w:tc>
        <w:tc>
          <w:tcPr>
            <w:tcW w:w="2835" w:type="dxa"/>
            <w:vAlign w:val="center"/>
          </w:tcPr>
          <w:p w14:paraId="06908BFB"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głębokość studni (m)</w:t>
            </w:r>
          </w:p>
        </w:tc>
        <w:tc>
          <w:tcPr>
            <w:tcW w:w="1701" w:type="dxa"/>
            <w:vAlign w:val="center"/>
          </w:tcPr>
          <w:p w14:paraId="7256C637"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13,1</w:t>
            </w:r>
          </w:p>
        </w:tc>
        <w:tc>
          <w:tcPr>
            <w:tcW w:w="1843" w:type="dxa"/>
            <w:vAlign w:val="center"/>
          </w:tcPr>
          <w:p w14:paraId="05FF285E"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10,4</w:t>
            </w:r>
          </w:p>
        </w:tc>
        <w:tc>
          <w:tcPr>
            <w:tcW w:w="1843" w:type="dxa"/>
            <w:vAlign w:val="center"/>
          </w:tcPr>
          <w:p w14:paraId="28BC3F58" w14:textId="77777777" w:rsidR="00224834" w:rsidRPr="00224834" w:rsidRDefault="00224834" w:rsidP="00224834">
            <w:pPr>
              <w:spacing w:after="0" w:line="276" w:lineRule="auto"/>
              <w:jc w:val="center"/>
              <w:rPr>
                <w:rFonts w:ascii="Arial" w:eastAsia="Calibri" w:hAnsi="Arial" w:cs="Arial"/>
                <w:sz w:val="20"/>
                <w:lang w:eastAsia="zh-CN"/>
              </w:rPr>
            </w:pPr>
            <w:r w:rsidRPr="00224834">
              <w:rPr>
                <w:rFonts w:ascii="Arial" w:eastAsia="Calibri" w:hAnsi="Arial" w:cs="Arial"/>
                <w:sz w:val="20"/>
                <w:lang w:eastAsia="zh-CN"/>
              </w:rPr>
              <w:t>16,0</w:t>
            </w:r>
          </w:p>
        </w:tc>
      </w:tr>
    </w:tbl>
    <w:p w14:paraId="4536D62D" w14:textId="77777777" w:rsidR="00224834" w:rsidRPr="00224834" w:rsidRDefault="00224834" w:rsidP="00224834">
      <w:pPr>
        <w:autoSpaceDE w:val="0"/>
        <w:autoSpaceDN w:val="0"/>
        <w:adjustRightInd w:val="0"/>
        <w:spacing w:before="120" w:after="0" w:line="276" w:lineRule="auto"/>
        <w:jc w:val="both"/>
        <w:rPr>
          <w:rFonts w:ascii="Arial" w:eastAsia="Calibri" w:hAnsi="Arial" w:cs="Arial"/>
          <w:sz w:val="24"/>
          <w:szCs w:val="24"/>
        </w:rPr>
      </w:pPr>
      <w:r w:rsidRPr="00224834">
        <w:rPr>
          <w:rFonts w:ascii="Arial" w:eastAsia="Calibri" w:hAnsi="Arial" w:cs="Arial"/>
          <w:sz w:val="24"/>
          <w:szCs w:val="24"/>
        </w:rPr>
        <w:t>Pobrana woda będzie tłoczona pompami głębinowymi współpracującymi ze zbiornikiem hydroforowym i zbiornikiem wyrównawczym o pojemności 150 m</w:t>
      </w:r>
      <w:r w:rsidRPr="00224834">
        <w:rPr>
          <w:rFonts w:ascii="Arial" w:eastAsia="Calibri" w:hAnsi="Arial" w:cs="Arial"/>
          <w:sz w:val="24"/>
          <w:szCs w:val="24"/>
          <w:vertAlign w:val="superscript"/>
        </w:rPr>
        <w:t>3</w:t>
      </w:r>
      <w:r w:rsidRPr="00224834">
        <w:rPr>
          <w:rFonts w:ascii="Arial" w:eastAsia="Calibri" w:hAnsi="Arial" w:cs="Arial"/>
          <w:position w:val="10"/>
          <w:sz w:val="24"/>
          <w:szCs w:val="24"/>
          <w:vertAlign w:val="superscript"/>
        </w:rPr>
        <w:t xml:space="preserve"> </w:t>
      </w:r>
      <w:r w:rsidRPr="00224834">
        <w:rPr>
          <w:rFonts w:ascii="Arial" w:eastAsia="Calibri" w:hAnsi="Arial" w:cs="Arial"/>
          <w:sz w:val="24"/>
          <w:szCs w:val="24"/>
        </w:rPr>
        <w:t xml:space="preserve">do sieci zakładowej wody przemysłowej. </w:t>
      </w:r>
    </w:p>
    <w:p w14:paraId="63C36240" w14:textId="77777777" w:rsidR="00224834" w:rsidRPr="00224834" w:rsidRDefault="00224834" w:rsidP="00224834">
      <w:pPr>
        <w:autoSpaceDE w:val="0"/>
        <w:autoSpaceDN w:val="0"/>
        <w:adjustRightInd w:val="0"/>
        <w:spacing w:after="0" w:line="276" w:lineRule="auto"/>
        <w:jc w:val="both"/>
        <w:rPr>
          <w:rFonts w:ascii="Arial" w:eastAsia="Calibri" w:hAnsi="Arial" w:cs="Arial"/>
          <w:sz w:val="24"/>
          <w:szCs w:val="24"/>
        </w:rPr>
      </w:pPr>
      <w:r w:rsidRPr="00224834">
        <w:rPr>
          <w:rFonts w:ascii="Arial" w:eastAsia="Calibri" w:hAnsi="Arial" w:cs="Arial"/>
          <w:sz w:val="24"/>
          <w:szCs w:val="24"/>
        </w:rPr>
        <w:t xml:space="preserve">Woda z wodociągu komunalnego będzie podawana bezpośrednio do sieci wodociągowej zakładu. </w:t>
      </w:r>
    </w:p>
    <w:p w14:paraId="599D0C49" w14:textId="77777777" w:rsidR="00224834" w:rsidRPr="00224834" w:rsidRDefault="00224834" w:rsidP="00224834">
      <w:pPr>
        <w:autoSpaceDE w:val="0"/>
        <w:autoSpaceDN w:val="0"/>
        <w:adjustRightInd w:val="0"/>
        <w:spacing w:before="120" w:after="120" w:line="276" w:lineRule="auto"/>
        <w:jc w:val="both"/>
        <w:rPr>
          <w:rFonts w:ascii="Arial" w:eastAsia="Calibri" w:hAnsi="Arial" w:cs="Arial"/>
          <w:sz w:val="24"/>
          <w:szCs w:val="24"/>
          <w:u w:val="single"/>
        </w:rPr>
      </w:pPr>
      <w:r w:rsidRPr="00224834">
        <w:rPr>
          <w:rFonts w:ascii="Arial" w:eastAsia="Calibri" w:hAnsi="Arial" w:cs="Arial"/>
          <w:sz w:val="24"/>
          <w:szCs w:val="24"/>
          <w:u w:val="single"/>
        </w:rPr>
        <w:t xml:space="preserve">Sieć kanalizacyjna i oczyszczalnia ścieków </w:t>
      </w:r>
    </w:p>
    <w:p w14:paraId="78ED40F4" w14:textId="77777777" w:rsidR="00224834" w:rsidRPr="00224834" w:rsidRDefault="00224834" w:rsidP="00224834">
      <w:pPr>
        <w:spacing w:before="120" w:after="120" w:line="276" w:lineRule="auto"/>
        <w:jc w:val="both"/>
        <w:rPr>
          <w:rFonts w:ascii="Arial" w:eastAsia="Calibri" w:hAnsi="Arial" w:cs="Arial"/>
          <w:sz w:val="24"/>
          <w:szCs w:val="24"/>
        </w:rPr>
      </w:pPr>
      <w:r w:rsidRPr="00224834">
        <w:rPr>
          <w:rFonts w:ascii="Arial" w:eastAsia="Calibri" w:hAnsi="Arial" w:cs="Arial"/>
          <w:sz w:val="24"/>
          <w:szCs w:val="24"/>
        </w:rPr>
        <w:t xml:space="preserve">Ścieki ogólnozakładowe stanowiące mieszaninę wód opadowo-roztopowych, ścieków przemysłowych z mycia </w:t>
      </w:r>
      <w:proofErr w:type="spellStart"/>
      <w:r w:rsidRPr="00224834">
        <w:rPr>
          <w:rFonts w:ascii="Arial" w:eastAsia="Calibri" w:hAnsi="Arial" w:cs="Arial"/>
          <w:sz w:val="24"/>
          <w:szCs w:val="24"/>
        </w:rPr>
        <w:t>wylotników</w:t>
      </w:r>
      <w:proofErr w:type="spellEnd"/>
      <w:r w:rsidRPr="00224834">
        <w:rPr>
          <w:rFonts w:ascii="Arial" w:eastAsia="Calibri" w:hAnsi="Arial" w:cs="Arial"/>
          <w:sz w:val="24"/>
          <w:szCs w:val="24"/>
        </w:rPr>
        <w:t xml:space="preserve"> (ustników) oraz ścieków bytowych wprowadzane będą do potoku Górnianka.</w:t>
      </w:r>
    </w:p>
    <w:p w14:paraId="40E1DB2F" w14:textId="3EA9BAEB" w:rsidR="00224834" w:rsidRPr="00224834" w:rsidRDefault="00224834" w:rsidP="00224834">
      <w:pPr>
        <w:autoSpaceDE w:val="0"/>
        <w:autoSpaceDN w:val="0"/>
        <w:adjustRightInd w:val="0"/>
        <w:spacing w:before="120" w:after="0" w:line="276" w:lineRule="auto"/>
        <w:jc w:val="both"/>
        <w:rPr>
          <w:rFonts w:ascii="Arial" w:eastAsia="Calibri" w:hAnsi="Arial" w:cs="Arial"/>
          <w:color w:val="000000"/>
          <w:sz w:val="24"/>
          <w:szCs w:val="24"/>
        </w:rPr>
      </w:pPr>
      <w:r w:rsidRPr="00224834">
        <w:rPr>
          <w:rFonts w:ascii="Arial" w:eastAsia="Calibri" w:hAnsi="Arial" w:cs="Arial"/>
          <w:color w:val="000000"/>
          <w:sz w:val="24"/>
          <w:szCs w:val="24"/>
        </w:rPr>
        <w:t>Do oczyszczania ścieków opadowo-roztopowych będą eksploatowane dwa osadniki o</w:t>
      </w:r>
      <w:r w:rsidR="001E1A35">
        <w:rPr>
          <w:rFonts w:ascii="Arial" w:eastAsia="Calibri" w:hAnsi="Arial" w:cs="Arial"/>
          <w:color w:val="000000"/>
          <w:sz w:val="24"/>
          <w:szCs w:val="24"/>
        </w:rPr>
        <w:t> </w:t>
      </w:r>
      <w:r w:rsidRPr="00224834">
        <w:rPr>
          <w:rFonts w:ascii="Arial" w:eastAsia="Calibri" w:hAnsi="Arial" w:cs="Arial"/>
          <w:color w:val="000000"/>
          <w:sz w:val="24"/>
          <w:szCs w:val="24"/>
        </w:rPr>
        <w:t xml:space="preserve">wymiarach w planie 10 x 5 m i głębokości czynnej 0,7 m. </w:t>
      </w:r>
    </w:p>
    <w:p w14:paraId="33A26E5F" w14:textId="77777777" w:rsidR="00224834" w:rsidRPr="00224834" w:rsidRDefault="00224834" w:rsidP="00224834">
      <w:pPr>
        <w:autoSpaceDE w:val="0"/>
        <w:autoSpaceDN w:val="0"/>
        <w:adjustRightInd w:val="0"/>
        <w:spacing w:after="0" w:line="276" w:lineRule="auto"/>
        <w:jc w:val="both"/>
        <w:rPr>
          <w:rFonts w:ascii="Arial" w:eastAsia="Calibri" w:hAnsi="Arial" w:cs="Arial"/>
          <w:color w:val="000000"/>
          <w:sz w:val="24"/>
          <w:szCs w:val="24"/>
        </w:rPr>
      </w:pPr>
      <w:r w:rsidRPr="00224834">
        <w:rPr>
          <w:rFonts w:ascii="Arial" w:eastAsia="Calibri" w:hAnsi="Arial" w:cs="Arial"/>
          <w:color w:val="000000"/>
          <w:sz w:val="24"/>
          <w:szCs w:val="24"/>
        </w:rPr>
        <w:t xml:space="preserve">Do oczyszczania ścieków bytowych będzie eksploatowana oczyszczalnia mechaniczno-biologiczna w skład której będą wchodzić pompownia, osadnik typu </w:t>
      </w:r>
      <w:proofErr w:type="spellStart"/>
      <w:r w:rsidRPr="00224834">
        <w:rPr>
          <w:rFonts w:ascii="Arial" w:eastAsia="Calibri" w:hAnsi="Arial" w:cs="Arial"/>
          <w:color w:val="000000"/>
          <w:sz w:val="24"/>
          <w:szCs w:val="24"/>
        </w:rPr>
        <w:t>Imhoffa</w:t>
      </w:r>
      <w:proofErr w:type="spellEnd"/>
      <w:r w:rsidRPr="00224834">
        <w:rPr>
          <w:rFonts w:ascii="Arial" w:eastAsia="Calibri" w:hAnsi="Arial" w:cs="Arial"/>
          <w:color w:val="000000"/>
          <w:sz w:val="24"/>
          <w:szCs w:val="24"/>
        </w:rPr>
        <w:t xml:space="preserve">, złoże biologiczne i osadnik wtórny. </w:t>
      </w:r>
    </w:p>
    <w:p w14:paraId="7970F33F" w14:textId="77777777" w:rsidR="00224834" w:rsidRPr="00224834" w:rsidRDefault="00224834" w:rsidP="00224834">
      <w:pPr>
        <w:spacing w:before="120" w:after="120" w:line="276" w:lineRule="auto"/>
        <w:jc w:val="both"/>
        <w:rPr>
          <w:rFonts w:ascii="Arial" w:eastAsia="Calibri" w:hAnsi="Arial" w:cs="Arial"/>
          <w:sz w:val="24"/>
          <w:szCs w:val="24"/>
        </w:rPr>
      </w:pPr>
      <w:r w:rsidRPr="00224834">
        <w:rPr>
          <w:rFonts w:ascii="Arial" w:eastAsia="Calibri" w:hAnsi="Arial" w:cs="Arial"/>
          <w:color w:val="000000"/>
          <w:sz w:val="24"/>
          <w:szCs w:val="24"/>
        </w:rPr>
        <w:t xml:space="preserve">Do oczyszczania ścieków z mycia </w:t>
      </w:r>
      <w:proofErr w:type="spellStart"/>
      <w:r w:rsidRPr="00224834">
        <w:rPr>
          <w:rFonts w:ascii="Arial" w:eastAsia="Calibri" w:hAnsi="Arial" w:cs="Arial"/>
          <w:color w:val="000000"/>
          <w:sz w:val="24"/>
          <w:szCs w:val="24"/>
        </w:rPr>
        <w:t>wylotników</w:t>
      </w:r>
      <w:proofErr w:type="spellEnd"/>
      <w:r w:rsidRPr="00224834">
        <w:rPr>
          <w:rFonts w:ascii="Arial" w:eastAsia="Calibri" w:hAnsi="Arial" w:cs="Arial"/>
          <w:color w:val="000000"/>
          <w:sz w:val="24"/>
          <w:szCs w:val="24"/>
        </w:rPr>
        <w:t xml:space="preserve"> (ustników) eksploatowana będzie </w:t>
      </w:r>
      <w:r w:rsidRPr="00224834">
        <w:rPr>
          <w:rFonts w:ascii="Arial" w:eastAsia="Calibri" w:hAnsi="Arial" w:cs="Arial"/>
          <w:sz w:val="24"/>
          <w:szCs w:val="24"/>
        </w:rPr>
        <w:t xml:space="preserve">komora sedymentacyjna sprzężona z korpusem urządzenia do mycia </w:t>
      </w:r>
      <w:proofErr w:type="spellStart"/>
      <w:r w:rsidRPr="00224834">
        <w:rPr>
          <w:rFonts w:ascii="Arial" w:eastAsia="Calibri" w:hAnsi="Arial" w:cs="Arial"/>
          <w:sz w:val="24"/>
          <w:szCs w:val="24"/>
        </w:rPr>
        <w:t>wylotników</w:t>
      </w:r>
      <w:proofErr w:type="spellEnd"/>
      <w:r w:rsidRPr="00224834">
        <w:rPr>
          <w:rFonts w:ascii="Arial" w:eastAsia="Calibri" w:hAnsi="Arial" w:cs="Arial"/>
          <w:sz w:val="24"/>
          <w:szCs w:val="24"/>
        </w:rPr>
        <w:t>.</w:t>
      </w:r>
    </w:p>
    <w:p w14:paraId="7D30B5B0" w14:textId="77777777" w:rsidR="00224834" w:rsidRPr="00224834" w:rsidRDefault="00224834" w:rsidP="00224834">
      <w:pPr>
        <w:spacing w:before="120" w:after="120" w:line="276" w:lineRule="auto"/>
        <w:jc w:val="both"/>
        <w:rPr>
          <w:rFonts w:ascii="Arial" w:eastAsia="Calibri" w:hAnsi="Arial" w:cs="Arial"/>
          <w:sz w:val="24"/>
          <w:szCs w:val="24"/>
          <w:u w:val="single"/>
        </w:rPr>
      </w:pPr>
      <w:r w:rsidRPr="00224834">
        <w:rPr>
          <w:rFonts w:ascii="Arial" w:eastAsia="Calibri" w:hAnsi="Arial" w:cs="Arial"/>
          <w:sz w:val="24"/>
          <w:szCs w:val="24"/>
          <w:u w:val="single"/>
        </w:rPr>
        <w:t>Myjnia sprzętu</w:t>
      </w:r>
    </w:p>
    <w:p w14:paraId="50B7203D" w14:textId="1074B220" w:rsidR="00224834" w:rsidRPr="00224834" w:rsidRDefault="00224834" w:rsidP="00224834">
      <w:pPr>
        <w:spacing w:before="120" w:after="120" w:line="276" w:lineRule="auto"/>
        <w:jc w:val="both"/>
        <w:rPr>
          <w:rFonts w:ascii="Arial" w:eastAsia="Calibri" w:hAnsi="Arial" w:cs="Arial"/>
          <w:sz w:val="24"/>
          <w:szCs w:val="24"/>
        </w:rPr>
      </w:pPr>
      <w:r w:rsidRPr="00224834">
        <w:rPr>
          <w:rFonts w:ascii="Arial" w:eastAsia="Calibri" w:hAnsi="Arial" w:cs="Arial"/>
          <w:sz w:val="24"/>
          <w:szCs w:val="24"/>
        </w:rPr>
        <w:t xml:space="preserve">Do mycia wózków widłowych i ładowarek eksploatowana będzie myjnia sprzętu z myjką typu Karcher. Stanowisko do mycia będzie zadaszone, na wybetonowanym </w:t>
      </w:r>
      <w:r w:rsidRPr="00224834">
        <w:rPr>
          <w:rFonts w:ascii="Arial" w:eastAsia="Calibri" w:hAnsi="Arial" w:cs="Arial"/>
          <w:sz w:val="24"/>
          <w:szCs w:val="24"/>
        </w:rPr>
        <w:lastRenderedPageBreak/>
        <w:t xml:space="preserve">placu ukształtowanym ze spadkiem do trzech istniejących krat wpustów ulicznych K1, K2, K3 połączonych ze zbiornikiem bezodpływowym. Pozostałości z mycia w postaci odpadu płynnego gromadzone będą w bezodpływowym zbiorniku (osadniku) do czasu wywozu przez uprawnioną do odbioru firmę zewnętrzną. </w:t>
      </w:r>
    </w:p>
    <w:p w14:paraId="2BA70F53" w14:textId="10912875"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w:t>
      </w:r>
      <w:r w:rsidRPr="001A6A98">
        <w:rPr>
          <w:rFonts w:ascii="Arial" w:eastAsia="Calibri" w:hAnsi="Arial" w:cs="Arial"/>
          <w:sz w:val="24"/>
          <w:szCs w:val="24"/>
          <w:lang w:eastAsia="zh-CN"/>
        </w:rPr>
        <w:t>. Procesy produkcyjne prowadzone w instalacji</w:t>
      </w:r>
    </w:p>
    <w:p w14:paraId="4303A8C3" w14:textId="67DFD23C"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I.2.3.1</w:t>
      </w:r>
      <w:r w:rsidRPr="001A6A98">
        <w:rPr>
          <w:rFonts w:ascii="Arial" w:eastAsia="Calibri" w:hAnsi="Arial" w:cs="Arial"/>
          <w:sz w:val="24"/>
          <w:szCs w:val="24"/>
          <w:lang w:eastAsia="zh-CN"/>
        </w:rPr>
        <w:t xml:space="preserve"> Magazynowanie surowców</w:t>
      </w:r>
    </w:p>
    <w:p w14:paraId="7E6E10DC" w14:textId="77777777" w:rsidR="001A6A98" w:rsidRPr="001A6A98" w:rsidRDefault="001A6A98" w:rsidP="001A6A98">
      <w:pPr>
        <w:autoSpaceDE w:val="0"/>
        <w:autoSpaceDN w:val="0"/>
        <w:adjustRightInd w:val="0"/>
        <w:spacing w:before="120" w:after="120" w:line="276" w:lineRule="auto"/>
        <w:jc w:val="both"/>
        <w:rPr>
          <w:rFonts w:ascii="Arial" w:eastAsia="Calibri" w:hAnsi="Arial" w:cs="Arial"/>
          <w:sz w:val="24"/>
          <w:szCs w:val="23"/>
        </w:rPr>
      </w:pPr>
      <w:r w:rsidRPr="001A6A98">
        <w:rPr>
          <w:rFonts w:ascii="Arial" w:eastAsia="Calibri" w:hAnsi="Arial" w:cs="Arial"/>
          <w:sz w:val="24"/>
          <w:szCs w:val="23"/>
        </w:rPr>
        <w:t xml:space="preserve">Glina wydobywana z kopalni znajdującej się na terenie Zakładu, gdzie zlokalizowana jest instalacja objęta niniejszym pozwoleniem, będzie magazynowana na hałdzie. Ukop gliny z hałdy będzie się odbywał przy pomocy koparki. Większe bryły surowca będą dokładnie rozdrabniane, kamienie odseparowane na terenie kopalni. Ukopany materiał przy pomocy ładowarki kołowej podawany będzie do zasilacza skrzyniowego gliny. </w:t>
      </w:r>
    </w:p>
    <w:p w14:paraId="5F89C7D3" w14:textId="77777777" w:rsidR="001A6A98" w:rsidRPr="001A6A98" w:rsidRDefault="001A6A98" w:rsidP="001A6A98">
      <w:pPr>
        <w:autoSpaceDE w:val="0"/>
        <w:autoSpaceDN w:val="0"/>
        <w:adjustRightInd w:val="0"/>
        <w:spacing w:after="120" w:line="276" w:lineRule="auto"/>
        <w:jc w:val="both"/>
        <w:rPr>
          <w:rFonts w:ascii="Arial" w:eastAsia="Calibri" w:hAnsi="Arial" w:cs="Arial"/>
          <w:sz w:val="24"/>
          <w:szCs w:val="23"/>
        </w:rPr>
      </w:pPr>
      <w:r w:rsidRPr="001A6A98">
        <w:rPr>
          <w:rFonts w:ascii="Arial" w:eastAsia="Calibri" w:hAnsi="Arial" w:cs="Arial"/>
          <w:sz w:val="24"/>
          <w:szCs w:val="23"/>
        </w:rPr>
        <w:t xml:space="preserve">Trociny dostarczane od zewnętrznego dostawcy magazynowane będą w wiacie i na osłoniętym, obwałowanym ziemią do wys. 2,0 m placu utwardzonym, skąd będą dowożone ładowarką kołową do zasilacza skrzyniowego trocin. </w:t>
      </w:r>
    </w:p>
    <w:p w14:paraId="43C3C5E4" w14:textId="67E2268D" w:rsidR="001A6A98" w:rsidRPr="001A6A98" w:rsidRDefault="001A6A98" w:rsidP="001A6A98">
      <w:pPr>
        <w:spacing w:after="120" w:line="276" w:lineRule="auto"/>
        <w:jc w:val="both"/>
        <w:rPr>
          <w:rFonts w:ascii="Arial" w:eastAsia="Calibri" w:hAnsi="Arial" w:cs="Arial"/>
          <w:sz w:val="24"/>
          <w:szCs w:val="24"/>
          <w:lang w:eastAsia="zh-CN"/>
        </w:rPr>
      </w:pPr>
      <w:r w:rsidRPr="001A6A98">
        <w:rPr>
          <w:rFonts w:ascii="Arial" w:eastAsia="Calibri" w:hAnsi="Arial" w:cs="Arial"/>
          <w:sz w:val="24"/>
          <w:szCs w:val="23"/>
        </w:rPr>
        <w:t>Popiół dostarczany z zewnątrz za pomocą beczkowozu magazynowany będzie w silosie.</w:t>
      </w:r>
      <w:r w:rsidRPr="001A6A98">
        <w:rPr>
          <w:rFonts w:ascii="Arial" w:eastAsia="Calibri" w:hAnsi="Arial" w:cs="Arial"/>
          <w:sz w:val="24"/>
          <w:szCs w:val="24"/>
          <w:lang w:eastAsia="zh-CN"/>
        </w:rPr>
        <w:t xml:space="preserve"> Silos na pyły (surowiec do produkcji) napełniany będzie przy pomocy instalacji pneumatycznego transportu z cysterny do przewozu pyłów.</w:t>
      </w:r>
      <w:r w:rsidRPr="001A6A98">
        <w:rPr>
          <w:rFonts w:ascii="Arial" w:eastAsia="Calibri" w:hAnsi="Arial" w:cs="Arial"/>
          <w:sz w:val="24"/>
          <w:szCs w:val="23"/>
        </w:rPr>
        <w:t xml:space="preserve"> Popiół następnie będzie transportowany przy pomocy podajnika ślimakowego, w pełni zabudowanego i</w:t>
      </w:r>
      <w:r w:rsidR="00616E5E">
        <w:rPr>
          <w:rFonts w:ascii="Arial" w:eastAsia="Calibri" w:hAnsi="Arial" w:cs="Arial"/>
          <w:sz w:val="24"/>
          <w:szCs w:val="23"/>
        </w:rPr>
        <w:t> </w:t>
      </w:r>
      <w:r w:rsidRPr="001A6A98">
        <w:rPr>
          <w:rFonts w:ascii="Arial" w:eastAsia="Calibri" w:hAnsi="Arial" w:cs="Arial"/>
          <w:sz w:val="24"/>
          <w:szCs w:val="23"/>
        </w:rPr>
        <w:t xml:space="preserve">szczelnego, na taśmę z gliną. </w:t>
      </w:r>
    </w:p>
    <w:p w14:paraId="488B864F" w14:textId="14C3BE3D" w:rsidR="00445B53" w:rsidRDefault="001A6A98" w:rsidP="00445B53">
      <w:pPr>
        <w:tabs>
          <w:tab w:val="left" w:pos="0"/>
        </w:tabs>
        <w:spacing w:before="120" w:after="0" w:line="276" w:lineRule="auto"/>
        <w:jc w:val="both"/>
        <w:rPr>
          <w:rFonts w:ascii="Arial" w:eastAsia="Calibri" w:hAnsi="Arial" w:cs="Arial"/>
          <w:sz w:val="24"/>
          <w:szCs w:val="23"/>
        </w:rPr>
      </w:pPr>
      <w:r w:rsidRPr="001A6A98">
        <w:rPr>
          <w:rFonts w:ascii="Arial" w:eastAsia="Calibri" w:hAnsi="Arial" w:cs="Arial"/>
          <w:sz w:val="24"/>
          <w:szCs w:val="23"/>
        </w:rPr>
        <w:t>Mieszanki popiołowo – żużlowe dowożone od zewnętrznego dostawcy magazynowane będą na placu betonowym obok wiaty magazynowej trocin, skąd będą dowożone ładowarką kołową do zasilacza gliny i na taśmociąg.</w:t>
      </w:r>
    </w:p>
    <w:p w14:paraId="2BAC4D4E" w14:textId="69EDE083" w:rsidR="001A6A98" w:rsidRPr="00445B53" w:rsidRDefault="001A6A98" w:rsidP="00445B53">
      <w:pPr>
        <w:tabs>
          <w:tab w:val="left" w:pos="0"/>
        </w:tabs>
        <w:spacing w:before="120" w:after="0" w:line="276" w:lineRule="auto"/>
        <w:jc w:val="both"/>
        <w:rPr>
          <w:rFonts w:ascii="Arial" w:eastAsia="Calibri" w:hAnsi="Arial" w:cs="Arial"/>
          <w:b/>
          <w:sz w:val="24"/>
          <w:u w:val="single"/>
          <w:lang w:eastAsia="zh-CN"/>
        </w:rPr>
      </w:pPr>
      <w:r w:rsidRPr="001A6A98">
        <w:rPr>
          <w:rFonts w:ascii="Arial" w:eastAsia="Calibri" w:hAnsi="Arial" w:cs="Arial"/>
          <w:sz w:val="24"/>
          <w:szCs w:val="23"/>
        </w:rPr>
        <w:t>Pulpa celulozowa dostarczana od zewnętrznego dostawcy magazynowana będzie w wiacie zadaszonej na osłoniętym placu betonowym nie dłużej niż 1 miesiąc, skąd będzie dowożona ładowarką do zasilacza skrzyniowego pulpy celulozowej.</w:t>
      </w:r>
    </w:p>
    <w:p w14:paraId="0C1E838E"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3"/>
        </w:rPr>
      </w:pPr>
      <w:r w:rsidRPr="001A6A98">
        <w:rPr>
          <w:rFonts w:ascii="Arial" w:eastAsia="Calibri" w:hAnsi="Arial" w:cs="Arial"/>
          <w:sz w:val="24"/>
          <w:szCs w:val="23"/>
        </w:rPr>
        <w:t xml:space="preserve">Piasek dostarczany z zewnątrz i magazynowany na utwardzonym placu, transportowany będzie przy pomocy ładowarki kołowej do zasilacza skrzyniowego piasku. </w:t>
      </w:r>
    </w:p>
    <w:p w14:paraId="09A98660" w14:textId="77777777" w:rsidR="001A6A98" w:rsidRPr="001A6A98" w:rsidRDefault="001A6A98" w:rsidP="001A6A98">
      <w:pPr>
        <w:autoSpaceDE w:val="0"/>
        <w:autoSpaceDN w:val="0"/>
        <w:adjustRightInd w:val="0"/>
        <w:spacing w:before="120" w:after="120" w:line="240" w:lineRule="auto"/>
        <w:jc w:val="both"/>
        <w:rPr>
          <w:rFonts w:ascii="Arial" w:eastAsia="Calibri" w:hAnsi="Arial" w:cs="Arial"/>
          <w:sz w:val="24"/>
        </w:rPr>
      </w:pPr>
      <w:r w:rsidRPr="001A6A98">
        <w:rPr>
          <w:rFonts w:ascii="Arial" w:eastAsia="Calibri" w:hAnsi="Arial" w:cs="Arial"/>
          <w:sz w:val="24"/>
        </w:rPr>
        <w:t xml:space="preserve">Bazalt dostarczany od zewnętrznego dostawcy, magazynowany będzie pod wiatą surowców, skąd będzie dozowany ładowarką kołową do zasilacza skrzyniowego bazaltu. </w:t>
      </w:r>
    </w:p>
    <w:p w14:paraId="4794D5A9" w14:textId="77777777" w:rsidR="001A6A98" w:rsidRPr="001A6A98" w:rsidRDefault="001A6A98" w:rsidP="001A6A98">
      <w:pPr>
        <w:autoSpaceDE w:val="0"/>
        <w:autoSpaceDN w:val="0"/>
        <w:adjustRightInd w:val="0"/>
        <w:spacing w:after="120" w:line="240" w:lineRule="auto"/>
        <w:jc w:val="both"/>
        <w:rPr>
          <w:rFonts w:ascii="Arial" w:eastAsia="Calibri" w:hAnsi="Arial" w:cs="Arial"/>
          <w:sz w:val="24"/>
        </w:rPr>
      </w:pPr>
      <w:r w:rsidRPr="001A6A98">
        <w:rPr>
          <w:rFonts w:ascii="Arial" w:eastAsia="Calibri" w:hAnsi="Arial" w:cs="Arial"/>
          <w:sz w:val="24"/>
        </w:rPr>
        <w:t xml:space="preserve">Wełna mineralna dostarczana od zewnętrznego dostawcy, magazynowana będzie pod wiatą surowców, skąd będzie dozowana ładowarką kołową do zasilacza skrzyniowego wełny. </w:t>
      </w:r>
    </w:p>
    <w:p w14:paraId="33D5847E" w14:textId="77777777" w:rsidR="001A6A98" w:rsidRPr="001A6A98" w:rsidRDefault="001A6A98" w:rsidP="001A6A98">
      <w:pPr>
        <w:autoSpaceDE w:val="0"/>
        <w:autoSpaceDN w:val="0"/>
        <w:adjustRightInd w:val="0"/>
        <w:spacing w:after="0" w:line="276" w:lineRule="auto"/>
        <w:jc w:val="both"/>
        <w:rPr>
          <w:rFonts w:ascii="Arial" w:eastAsia="Calibri" w:hAnsi="Arial" w:cs="Arial"/>
          <w:sz w:val="28"/>
          <w:szCs w:val="23"/>
        </w:rPr>
      </w:pPr>
      <w:r w:rsidRPr="001A6A98">
        <w:rPr>
          <w:rFonts w:ascii="Arial" w:eastAsia="Calibri" w:hAnsi="Arial" w:cs="Arial"/>
          <w:sz w:val="24"/>
        </w:rPr>
        <w:t xml:space="preserve">Odpady z uzdatniania wody dostarczane od zewnętrznego dostawcy, magazynowane będą pod wiatą surowców, skąd będą dozowane ładowarką kołową do zasilacza skrzyniowego. </w:t>
      </w:r>
      <w:r w:rsidRPr="001A6A98">
        <w:rPr>
          <w:rFonts w:ascii="Arial" w:eastAsia="Calibri" w:hAnsi="Arial" w:cs="Arial"/>
          <w:sz w:val="24"/>
          <w:szCs w:val="23"/>
        </w:rPr>
        <w:t>Zasilacze skrzyniowe zlokalizowane będą w węźle przygotowania surowców.</w:t>
      </w:r>
    </w:p>
    <w:p w14:paraId="2148B649" w14:textId="44927544" w:rsidR="001A6A98" w:rsidRPr="001A6A98" w:rsidRDefault="001A6A98" w:rsidP="001A6A98">
      <w:pPr>
        <w:spacing w:before="120" w:after="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I.2.3.2</w:t>
      </w:r>
      <w:r w:rsidRPr="001A6A98">
        <w:rPr>
          <w:rFonts w:ascii="Arial" w:eastAsia="Calibri" w:hAnsi="Arial" w:cs="Arial"/>
          <w:sz w:val="24"/>
          <w:szCs w:val="24"/>
          <w:lang w:eastAsia="zh-CN"/>
        </w:rPr>
        <w:t xml:space="preserve"> Przygotowanie surowców </w:t>
      </w:r>
    </w:p>
    <w:p w14:paraId="7D85C032" w14:textId="77777777" w:rsidR="001A6A98" w:rsidRPr="001A6A98" w:rsidRDefault="001A6A98" w:rsidP="001A6A98">
      <w:pPr>
        <w:spacing w:before="120" w:after="120" w:line="276" w:lineRule="auto"/>
        <w:jc w:val="both"/>
        <w:rPr>
          <w:rFonts w:ascii="Arial" w:eastAsia="Calibri" w:hAnsi="Arial" w:cs="Arial"/>
          <w:sz w:val="24"/>
          <w:szCs w:val="24"/>
          <w:u w:val="single"/>
          <w:lang w:eastAsia="zh-CN"/>
        </w:rPr>
      </w:pPr>
      <w:r w:rsidRPr="001A6A98">
        <w:rPr>
          <w:rFonts w:ascii="Arial" w:eastAsia="Calibri" w:hAnsi="Arial" w:cs="Arial"/>
          <w:sz w:val="24"/>
          <w:szCs w:val="24"/>
          <w:u w:val="single"/>
          <w:lang w:eastAsia="zh-CN"/>
        </w:rPr>
        <w:lastRenderedPageBreak/>
        <w:t xml:space="preserve">Przygotowanie gliny </w:t>
      </w:r>
    </w:p>
    <w:p w14:paraId="0F2B286A" w14:textId="69179B2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Glina dozowana będzie do zasilaczy skrzyniowych. Dla zapewnienia stałości składu mieszanki zasilacze gliny podczas ich pracy będą wypełnione co najmniej w 1/3 wysokości. Zasilacz będzie się składał z skrzyni, zespołów roboczych z napędami, ramy nośnej. Skrzynia będzie konstrukcji stalowej, wykonana z blachy zwykłej i kształtowników. Ściany boczne będą pochylone, co ułatwi zsypywanie się materiału. Część górna skrzyni będzie otwarta. Do ramy skrzyni przymocowana będzie ruchoma zasuwa regulująca ilość dozowanej gliny (o ilości dozowanej gliny będzie decydować również prędkość przesuwu podłogi zasilacza). Podłogę skrzyni stanowił będzie przenośnik płytowy zasilacza. Kolejnym zespołem roboczym będzie wał bijaków z kilkunastoma wbudowanymi wymiennymi bijakami. Bijaki zamontowane będą w przedniej części skrzyni powyżej przenośnika. Obroty bijaka będą wynosiły 45</w:t>
      </w:r>
      <w:r w:rsidR="001E1A35">
        <w:rPr>
          <w:rFonts w:ascii="Arial" w:eastAsia="Calibri" w:hAnsi="Arial" w:cs="Arial"/>
          <w:sz w:val="24"/>
          <w:szCs w:val="24"/>
          <w:lang w:eastAsia="zh-CN"/>
        </w:rPr>
        <w:t> </w:t>
      </w:r>
      <w:r w:rsidRPr="001A6A98">
        <w:rPr>
          <w:rFonts w:ascii="Arial" w:eastAsia="Calibri" w:hAnsi="Arial" w:cs="Arial"/>
          <w:sz w:val="24"/>
          <w:szCs w:val="24"/>
          <w:lang w:eastAsia="zh-CN"/>
        </w:rPr>
        <w:t xml:space="preserve">obrotów/min. Zadaniem bijaka będzie rozbijanie większych brył dozowanej masy oraz równomierne dozowanie przez sukcesywne wybieranie masy z przedniej części przenośnika. Za bijakami będzie się znajdował zsyp, w celach bezpieczeństwa od góry zaopatrzony w kratę. Zasilacze będą dozowały glinę na wspólny przenośnik, na którym zamontowany będzie wykrywacz metalu. Wspólny przenośnik będzie transportował surowce do węzła przerobu wstępnego. </w:t>
      </w:r>
    </w:p>
    <w:p w14:paraId="05BA33DE" w14:textId="77777777" w:rsidR="001A6A98" w:rsidRPr="001A6A98" w:rsidRDefault="001A6A98" w:rsidP="001A6A98">
      <w:pPr>
        <w:spacing w:before="120" w:after="120" w:line="276" w:lineRule="auto"/>
        <w:jc w:val="both"/>
        <w:rPr>
          <w:rFonts w:ascii="Arial" w:eastAsia="Calibri" w:hAnsi="Arial" w:cs="Arial"/>
          <w:sz w:val="24"/>
          <w:szCs w:val="24"/>
          <w:u w:val="single"/>
          <w:lang w:eastAsia="zh-CN"/>
        </w:rPr>
      </w:pPr>
      <w:r w:rsidRPr="001A6A98">
        <w:rPr>
          <w:rFonts w:ascii="Arial" w:eastAsia="Calibri" w:hAnsi="Arial" w:cs="Arial"/>
          <w:sz w:val="24"/>
          <w:szCs w:val="24"/>
          <w:u w:val="single"/>
          <w:lang w:eastAsia="zh-CN"/>
        </w:rPr>
        <w:t xml:space="preserve">Przygotowanie trocin </w:t>
      </w:r>
    </w:p>
    <w:p w14:paraId="53647874" w14:textId="6E08024A" w:rsidR="001A6A98" w:rsidRPr="001A6A98" w:rsidRDefault="001A6A98" w:rsidP="001A6A98">
      <w:pPr>
        <w:autoSpaceDE w:val="0"/>
        <w:autoSpaceDN w:val="0"/>
        <w:adjustRightInd w:val="0"/>
        <w:spacing w:after="0" w:line="276" w:lineRule="auto"/>
        <w:jc w:val="both"/>
        <w:rPr>
          <w:rFonts w:ascii="Arial" w:eastAsia="Calibri" w:hAnsi="Arial" w:cs="Arial"/>
        </w:rPr>
      </w:pPr>
      <w:r w:rsidRPr="001A6A98">
        <w:rPr>
          <w:rFonts w:ascii="Arial" w:eastAsia="Calibri" w:hAnsi="Arial" w:cs="Arial"/>
          <w:sz w:val="24"/>
          <w:szCs w:val="24"/>
        </w:rPr>
        <w:t xml:space="preserve">Trociny z miejsca magazynowania dowożone będą ładowarką kołową i wsypywane od góry do zasilacza skrzyniowego. W trakcie pracy zasilacz będzie wypełniony co najmniej w 1/3 wysokości. Trociny transportowane będą na przesiewacz obrotowy trocin składający się m.in. z sita bębnowego. Trociny, które przejdą selekcję na sicie ostatecznym (wewnętrznym) przesiewacza podawane będą do zasilacza skrzyniowego, którego podłoga będzie stanowiła jednocześnie przenośnik. Frakcja nie przesiana na sicie będzie mielona na młynku i kierowana ponownie na sito. Ilość trocin dozowana na taśmociąg regulowana będzie za pomocą ruchomej przegrody zainstalowanej przy wylocie na taśmę oraz poprzez zmianę prędkości taśmy w zasilaczu. </w:t>
      </w:r>
      <w:r w:rsidRPr="001A6A98">
        <w:rPr>
          <w:rFonts w:ascii="Arial" w:eastAsia="Calibri" w:hAnsi="Arial" w:cs="Arial"/>
          <w:sz w:val="24"/>
        </w:rPr>
        <w:t>Z zasilacza trociny kierowane będą na taśmę z gliną, gdzie podawany będzie również piasek, popioły, żużle, pulpa celulozowa, bazalt, wełna mineralna i odpady z uzdatniania wody. Ilość dozowanych trocin, pulpy celulozowej, piasku, popiołu, żużli, bazaltu, wełny mineralnej i odpadów z uzdatniania wody wynikać będzie z receptury produkowanych wyrobów. Zmieszane surowce przesyłane będą do węzła przerobu wstępnego.</w:t>
      </w:r>
    </w:p>
    <w:p w14:paraId="506DEBCE" w14:textId="77777777"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I.2.3.3.</w:t>
      </w:r>
      <w:r w:rsidRPr="001A6A98">
        <w:rPr>
          <w:rFonts w:ascii="Arial" w:eastAsia="Calibri" w:hAnsi="Arial" w:cs="Arial"/>
          <w:sz w:val="24"/>
          <w:szCs w:val="24"/>
          <w:lang w:eastAsia="zh-CN"/>
        </w:rPr>
        <w:t xml:space="preserve"> Przerób wstępny i homogenizacja mieszanki w dołowniku </w:t>
      </w:r>
    </w:p>
    <w:p w14:paraId="23FC2CBB" w14:textId="77777777" w:rsidR="001A6A98" w:rsidRPr="001A6A98" w:rsidRDefault="001A6A98" w:rsidP="001A6A98">
      <w:pPr>
        <w:spacing w:after="120" w:line="276" w:lineRule="auto"/>
        <w:jc w:val="both"/>
        <w:rPr>
          <w:rFonts w:ascii="Arial" w:eastAsia="Calibri" w:hAnsi="Arial" w:cs="Arial"/>
          <w:sz w:val="24"/>
          <w:szCs w:val="24"/>
          <w:u w:val="single"/>
          <w:lang w:eastAsia="zh-CN"/>
        </w:rPr>
      </w:pPr>
      <w:r w:rsidRPr="001A6A98">
        <w:rPr>
          <w:rFonts w:ascii="Arial" w:eastAsia="Calibri" w:hAnsi="Arial" w:cs="Arial"/>
          <w:sz w:val="24"/>
          <w:szCs w:val="24"/>
          <w:u w:val="single"/>
          <w:lang w:eastAsia="zh-CN"/>
        </w:rPr>
        <w:t xml:space="preserve">Przygotowanie mieszanki </w:t>
      </w:r>
    </w:p>
    <w:p w14:paraId="1C4CD52E" w14:textId="444CC552"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Mieszanka surowców dostarczana z węzła przygotowania dozowana będzie do kołogniotu, w którym pod wpływem działania ciężaru kół tocznych, rozdrabniane będą materiały plastyczne i twarde. Przerabiany materiał i woda zarobowa będą dozowane równomiernie w strefę ciężkiego wewnętrznego koła przez obracające się centralnie urządzenie zasypowe. Masa nawilżana będzie za pomocą przewodów rurowych oraz </w:t>
      </w:r>
      <w:r w:rsidRPr="001A6A98">
        <w:rPr>
          <w:rFonts w:ascii="Arial" w:eastAsia="Calibri" w:hAnsi="Arial" w:cs="Arial"/>
          <w:sz w:val="24"/>
          <w:szCs w:val="24"/>
          <w:lang w:eastAsia="zh-CN"/>
        </w:rPr>
        <w:lastRenderedPageBreak/>
        <w:t xml:space="preserve">perforowanych rur rozpylających wodę. Sterownie ilością dozowanej wody będzie się odbywało poprzez ustalenie wartości obciążenia silnika napędu kołogniotu. Po przekroczeniu zadanej wartości nastąpi rozpoczęcie dozowania wody. Ilość dozowanej wody będzie zależna od wielkości przekroczenia wartości zadanego obciążenia. Wartość graniczna obciążenia będzie ustalana na podstawie wykonanego pomiaru wilgotności bezwzględnej mieszanki. Następnie przenośnikiem taśmowym mieszanka surowców transportowana będzie do gniotownika walcowego wstępnego. Na końcu przenośnika zamontowany będzie rozrzutnik materiału, który będzie wyrównywał rozłożenie podawanej na walce mieszanki. Po przejściu przez walce wstępne mieszanka podawana będzie na walce dokładne i transportowana taśmociągiem do dołownika. </w:t>
      </w:r>
    </w:p>
    <w:p w14:paraId="4A9B17FB" w14:textId="77777777" w:rsidR="001A6A98" w:rsidRPr="001A6A98" w:rsidRDefault="001A6A98" w:rsidP="001A6A98">
      <w:pPr>
        <w:spacing w:before="120" w:after="120" w:line="276" w:lineRule="auto"/>
        <w:jc w:val="both"/>
        <w:rPr>
          <w:rFonts w:ascii="Arial" w:eastAsia="Calibri" w:hAnsi="Arial" w:cs="Arial"/>
          <w:sz w:val="24"/>
          <w:szCs w:val="24"/>
          <w:u w:val="single"/>
          <w:lang w:eastAsia="zh-CN"/>
        </w:rPr>
      </w:pPr>
      <w:r w:rsidRPr="001A6A98">
        <w:rPr>
          <w:rFonts w:ascii="Arial" w:eastAsia="Calibri" w:hAnsi="Arial" w:cs="Arial"/>
          <w:sz w:val="24"/>
          <w:szCs w:val="24"/>
          <w:u w:val="single"/>
          <w:lang w:eastAsia="zh-CN"/>
        </w:rPr>
        <w:t xml:space="preserve">Dołownik </w:t>
      </w:r>
    </w:p>
    <w:p w14:paraId="3AF3E2F5" w14:textId="503ABF1E"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W ciągu technologicznym zastosowany będzie system składowania gliny z ukopem wzdłużnym. Masa będzie rozbijana i wyrzucana po torze parabolicznym na całą szerokość dołownika, dzięki czemu przed składowaniem nastąpi jej dalsze rozdrobnienie i wymieszanie. Okres homogenizacji mieszanki w dołowniku w zależności od intensywności produkcji, rodzaju produkowanego formatu, będzie wynosił od 2 do 4 dni. Z dołownika mieszanka będzie transportowana do węzła formowania wyrobów. </w:t>
      </w:r>
    </w:p>
    <w:p w14:paraId="3956A4A0" w14:textId="77777777"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I.2.3.4.</w:t>
      </w:r>
      <w:r w:rsidRPr="001A6A98">
        <w:rPr>
          <w:rFonts w:ascii="Arial" w:eastAsia="Calibri" w:hAnsi="Arial" w:cs="Arial"/>
          <w:sz w:val="24"/>
          <w:szCs w:val="24"/>
          <w:lang w:eastAsia="zh-CN"/>
        </w:rPr>
        <w:t xml:space="preserve"> Formowanie wyrobów </w:t>
      </w:r>
    </w:p>
    <w:p w14:paraId="4BF65CE0"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Urządzeniem wybierającym mieszankę będzie koparka wielonaczyniowa poruszająca się wzdłuż dołownika. Materiał doprowadzany będzie taśmociągami do zasilacza skrzyniowego a następnie do mieszadła dwuwałowego. Kolejnym urządzeniem będzie </w:t>
      </w:r>
      <w:proofErr w:type="spellStart"/>
      <w:r w:rsidRPr="001A6A98">
        <w:rPr>
          <w:rFonts w:ascii="Arial" w:eastAsia="Calibri" w:hAnsi="Arial" w:cs="Arial"/>
          <w:sz w:val="24"/>
          <w:szCs w:val="24"/>
          <w:lang w:eastAsia="zh-CN"/>
        </w:rPr>
        <w:t>przecierak</w:t>
      </w:r>
      <w:proofErr w:type="spellEnd"/>
      <w:r w:rsidRPr="001A6A98">
        <w:rPr>
          <w:rFonts w:ascii="Arial" w:eastAsia="Calibri" w:hAnsi="Arial" w:cs="Arial"/>
          <w:sz w:val="24"/>
          <w:szCs w:val="24"/>
          <w:lang w:eastAsia="zh-CN"/>
        </w:rPr>
        <w:t xml:space="preserve"> sitowy. Po przejściu przez sito masa będzie cięta przez noże tnące umieszczone na wałach mieszadła. Tak przygotowana masa kierowana będzie do prasy próżniowej, gdzie nastąpi jej odpowietrzenie i wytłoczenie pasma. Końcowym elementem prasy nadającym ostateczny kształt pasmu mieszanki będzie </w:t>
      </w:r>
      <w:proofErr w:type="spellStart"/>
      <w:r w:rsidRPr="001A6A98">
        <w:rPr>
          <w:rFonts w:ascii="Arial" w:eastAsia="Calibri" w:hAnsi="Arial" w:cs="Arial"/>
          <w:sz w:val="24"/>
          <w:szCs w:val="24"/>
          <w:lang w:eastAsia="zh-CN"/>
        </w:rPr>
        <w:t>wylotnik</w:t>
      </w:r>
      <w:proofErr w:type="spellEnd"/>
      <w:r w:rsidRPr="001A6A98">
        <w:rPr>
          <w:rFonts w:ascii="Arial" w:eastAsia="Calibri" w:hAnsi="Arial" w:cs="Arial"/>
          <w:sz w:val="24"/>
          <w:szCs w:val="24"/>
          <w:lang w:eastAsia="zh-CN"/>
        </w:rPr>
        <w:t xml:space="preserve">. Otwór </w:t>
      </w:r>
      <w:proofErr w:type="spellStart"/>
      <w:r w:rsidRPr="001A6A98">
        <w:rPr>
          <w:rFonts w:ascii="Arial" w:eastAsia="Calibri" w:hAnsi="Arial" w:cs="Arial"/>
          <w:sz w:val="24"/>
          <w:szCs w:val="24"/>
          <w:lang w:eastAsia="zh-CN"/>
        </w:rPr>
        <w:t>wylotnika</w:t>
      </w:r>
      <w:proofErr w:type="spellEnd"/>
      <w:r w:rsidRPr="001A6A98">
        <w:rPr>
          <w:rFonts w:ascii="Arial" w:eastAsia="Calibri" w:hAnsi="Arial" w:cs="Arial"/>
          <w:sz w:val="24"/>
          <w:szCs w:val="24"/>
          <w:lang w:eastAsia="zh-CN"/>
        </w:rPr>
        <w:t xml:space="preserve"> będzie wyprofilowany w celu uzyskania odpowiedniego kształtu gotowego wyrobu. W formowni będzie się również znajdowało urządzenie do mycia </w:t>
      </w:r>
      <w:proofErr w:type="spellStart"/>
      <w:r w:rsidRPr="001A6A98">
        <w:rPr>
          <w:rFonts w:ascii="Arial" w:eastAsia="Calibri" w:hAnsi="Arial" w:cs="Arial"/>
          <w:sz w:val="24"/>
          <w:szCs w:val="24"/>
          <w:lang w:eastAsia="zh-CN"/>
        </w:rPr>
        <w:t>wylotników</w:t>
      </w:r>
      <w:proofErr w:type="spellEnd"/>
      <w:r w:rsidRPr="001A6A98">
        <w:rPr>
          <w:rFonts w:ascii="Arial" w:eastAsia="Calibri" w:hAnsi="Arial" w:cs="Arial"/>
          <w:sz w:val="24"/>
          <w:szCs w:val="24"/>
          <w:lang w:eastAsia="zh-CN"/>
        </w:rPr>
        <w:t xml:space="preserve">. Wytłoczony materiał z prasy będzie kierowany na ucinacz, który nada ostateczny kształt wyrobowi. Ucinacz gilotynowy o prostej drodze cięcia będzie współpracował bezpośrednio z prasą. Następnie półfabrykaty będą chwytane przez robot przeładunkowy strony mokrej i doprowadzane do urządzeń transportujących oraz załadunku wózka suszarnianego. </w:t>
      </w:r>
    </w:p>
    <w:p w14:paraId="4555D38B" w14:textId="77777777"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I.2.3.5.</w:t>
      </w:r>
      <w:r w:rsidRPr="001A6A98">
        <w:rPr>
          <w:rFonts w:ascii="Arial" w:eastAsia="Calibri" w:hAnsi="Arial" w:cs="Arial"/>
          <w:sz w:val="24"/>
          <w:szCs w:val="24"/>
          <w:lang w:eastAsia="zh-CN"/>
        </w:rPr>
        <w:t xml:space="preserve"> Suszenie wyrobów </w:t>
      </w:r>
    </w:p>
    <w:p w14:paraId="08A150FE"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Załadowane wózki będą automatycznie transportowane do suszarni tunelowej, wewnątrz której na wózku będzie się przesuwał suszony materiał. Praca suszarni będzie ściśle powiązana z funkcjonowaniem pieca tunelowego oraz ilością wprowadzanego materiału. Do suszenia wykorzystywane będzie gorące powietrze odzyskane od nagrzanych wyrobów z pieca tunelowego. Temperatura suszenia będzie wynosiła od 200-220 </w:t>
      </w:r>
      <w:proofErr w:type="spellStart"/>
      <w:r w:rsidRPr="001A6A98">
        <w:rPr>
          <w:rFonts w:ascii="Arial" w:eastAsia="Calibri" w:hAnsi="Arial" w:cs="Arial"/>
          <w:sz w:val="24"/>
          <w:szCs w:val="24"/>
          <w:vertAlign w:val="superscript"/>
          <w:lang w:eastAsia="zh-CN"/>
        </w:rPr>
        <w:t>o</w:t>
      </w:r>
      <w:r w:rsidRPr="001A6A98">
        <w:rPr>
          <w:rFonts w:ascii="Arial" w:eastAsia="Calibri" w:hAnsi="Arial" w:cs="Arial"/>
          <w:sz w:val="24"/>
          <w:szCs w:val="24"/>
          <w:lang w:eastAsia="zh-CN"/>
        </w:rPr>
        <w:t>C.</w:t>
      </w:r>
      <w:proofErr w:type="spellEnd"/>
      <w:r w:rsidRPr="001A6A98">
        <w:rPr>
          <w:rFonts w:ascii="Arial" w:eastAsia="Calibri" w:hAnsi="Arial" w:cs="Arial"/>
          <w:sz w:val="24"/>
          <w:szCs w:val="24"/>
          <w:lang w:eastAsia="zh-CN"/>
        </w:rPr>
        <w:t xml:space="preserve"> Powietrze dodatkowo będzie dogrzewane za pomocą </w:t>
      </w:r>
      <w:r w:rsidRPr="001A6A98">
        <w:rPr>
          <w:rFonts w:ascii="Arial" w:eastAsia="Calibri" w:hAnsi="Arial" w:cs="Arial"/>
          <w:sz w:val="24"/>
          <w:szCs w:val="24"/>
          <w:lang w:eastAsia="zh-CN"/>
        </w:rPr>
        <w:lastRenderedPageBreak/>
        <w:t xml:space="preserve">czterech palników gazowych o wydajności cieplnej 1,44 </w:t>
      </w:r>
      <w:proofErr w:type="spellStart"/>
      <w:r w:rsidRPr="001A6A98">
        <w:rPr>
          <w:rFonts w:ascii="Arial" w:eastAsia="Calibri" w:hAnsi="Arial" w:cs="Arial"/>
          <w:sz w:val="24"/>
          <w:szCs w:val="24"/>
          <w:lang w:eastAsia="zh-CN"/>
        </w:rPr>
        <w:t>MW</w:t>
      </w:r>
      <w:r w:rsidRPr="001A6A98">
        <w:rPr>
          <w:rFonts w:ascii="Arial" w:eastAsia="Calibri" w:hAnsi="Arial" w:cs="Arial"/>
          <w:sz w:val="24"/>
          <w:szCs w:val="24"/>
          <w:vertAlign w:val="subscript"/>
          <w:lang w:eastAsia="zh-CN"/>
        </w:rPr>
        <w:t>t</w:t>
      </w:r>
      <w:proofErr w:type="spellEnd"/>
      <w:r w:rsidRPr="001A6A98">
        <w:rPr>
          <w:rFonts w:ascii="Arial" w:eastAsia="Calibri" w:hAnsi="Arial" w:cs="Arial"/>
          <w:sz w:val="24"/>
          <w:szCs w:val="24"/>
          <w:lang w:eastAsia="zh-CN"/>
        </w:rPr>
        <w:t xml:space="preserve"> każdy. Obniżanie jego temperatury regulowane będzie automatycznie poprzez dopuszczenie zimnego powietrza w wyniku otwarcia żaluzji, w zależności od wilgotności i temperatury w</w:t>
      </w:r>
      <w:r w:rsidR="00CB64C8">
        <w:rPr>
          <w:rFonts w:ascii="Arial" w:eastAsia="Calibri" w:hAnsi="Arial" w:cs="Arial"/>
          <w:sz w:val="24"/>
          <w:szCs w:val="24"/>
          <w:lang w:eastAsia="zh-CN"/>
        </w:rPr>
        <w:t> </w:t>
      </w:r>
      <w:r w:rsidRPr="001A6A98">
        <w:rPr>
          <w:rFonts w:ascii="Arial" w:eastAsia="Calibri" w:hAnsi="Arial" w:cs="Arial"/>
          <w:sz w:val="24"/>
          <w:szCs w:val="24"/>
          <w:lang w:eastAsia="zh-CN"/>
        </w:rPr>
        <w:t xml:space="preserve">suszarni. Czas suszenia wynosił będzie od 4 do 6 godzin. Po procesie suszenia wózki suszarniane będą rozładowywane za pomocą robota przeładunkowego strony suchej i wysuszone cegły za pomocą urządzenia transportującego będą doprowadzane do </w:t>
      </w:r>
      <w:proofErr w:type="spellStart"/>
      <w:r w:rsidRPr="001A6A98">
        <w:rPr>
          <w:rFonts w:ascii="Arial" w:eastAsia="Calibri" w:hAnsi="Arial" w:cs="Arial"/>
          <w:sz w:val="24"/>
          <w:szCs w:val="24"/>
          <w:lang w:eastAsia="zh-CN"/>
        </w:rPr>
        <w:t>ustawki</w:t>
      </w:r>
      <w:proofErr w:type="spellEnd"/>
      <w:r w:rsidRPr="001A6A98">
        <w:rPr>
          <w:rFonts w:ascii="Arial" w:eastAsia="Calibri" w:hAnsi="Arial" w:cs="Arial"/>
          <w:sz w:val="24"/>
          <w:szCs w:val="24"/>
          <w:lang w:eastAsia="zh-CN"/>
        </w:rPr>
        <w:t xml:space="preserve">. </w:t>
      </w:r>
    </w:p>
    <w:p w14:paraId="2FACDD6B" w14:textId="77777777"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I.2.3.6.</w:t>
      </w:r>
      <w:r w:rsidRPr="001A6A98">
        <w:rPr>
          <w:rFonts w:ascii="Arial" w:eastAsia="Calibri" w:hAnsi="Arial" w:cs="Arial"/>
          <w:sz w:val="24"/>
          <w:szCs w:val="24"/>
          <w:lang w:eastAsia="zh-CN"/>
        </w:rPr>
        <w:t xml:space="preserve"> </w:t>
      </w:r>
      <w:proofErr w:type="spellStart"/>
      <w:r w:rsidRPr="001A6A98">
        <w:rPr>
          <w:rFonts w:ascii="Arial" w:eastAsia="Calibri" w:hAnsi="Arial" w:cs="Arial"/>
          <w:sz w:val="24"/>
          <w:szCs w:val="24"/>
          <w:lang w:eastAsia="zh-CN"/>
        </w:rPr>
        <w:t>Ustawka</w:t>
      </w:r>
      <w:proofErr w:type="spellEnd"/>
      <w:r w:rsidRPr="001A6A98">
        <w:rPr>
          <w:rFonts w:ascii="Arial" w:eastAsia="Calibri" w:hAnsi="Arial" w:cs="Arial"/>
          <w:sz w:val="24"/>
          <w:szCs w:val="24"/>
          <w:lang w:eastAsia="zh-CN"/>
        </w:rPr>
        <w:t xml:space="preserve"> </w:t>
      </w:r>
    </w:p>
    <w:p w14:paraId="15B70DBE"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W </w:t>
      </w:r>
      <w:proofErr w:type="spellStart"/>
      <w:r w:rsidRPr="001A6A98">
        <w:rPr>
          <w:rFonts w:ascii="Arial" w:eastAsia="Calibri" w:hAnsi="Arial" w:cs="Arial"/>
          <w:sz w:val="24"/>
          <w:szCs w:val="24"/>
          <w:lang w:eastAsia="zh-CN"/>
        </w:rPr>
        <w:t>ustawce</w:t>
      </w:r>
      <w:proofErr w:type="spellEnd"/>
      <w:r w:rsidRPr="001A6A98">
        <w:rPr>
          <w:rFonts w:ascii="Arial" w:eastAsia="Calibri" w:hAnsi="Arial" w:cs="Arial"/>
          <w:sz w:val="24"/>
          <w:szCs w:val="24"/>
          <w:lang w:eastAsia="zh-CN"/>
        </w:rPr>
        <w:t xml:space="preserve"> cegły będą ustawiane na wózki piecowe za pomocą robota przeładunkowego strony suchej. Poprzez jego zastosowanie możliwe będzie delikatne ułożenie cegieł na wózku piecowym w położeniu korzystnym dla procesu wypalania. </w:t>
      </w:r>
    </w:p>
    <w:p w14:paraId="2A96EA85" w14:textId="77777777"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I.2.3.7.</w:t>
      </w:r>
      <w:r w:rsidRPr="001A6A98">
        <w:rPr>
          <w:rFonts w:ascii="Arial" w:eastAsia="Calibri" w:hAnsi="Arial" w:cs="Arial"/>
          <w:sz w:val="24"/>
          <w:szCs w:val="24"/>
          <w:lang w:eastAsia="zh-CN"/>
        </w:rPr>
        <w:t xml:space="preserve"> Wypalanie wyrobów </w:t>
      </w:r>
    </w:p>
    <w:p w14:paraId="7AAFC881" w14:textId="62E824FA" w:rsidR="001A6A98" w:rsidRPr="001A6A98" w:rsidRDefault="001A6A98" w:rsidP="001E1A35">
      <w:pPr>
        <w:autoSpaceDE w:val="0"/>
        <w:autoSpaceDN w:val="0"/>
        <w:adjustRightInd w:val="0"/>
        <w:spacing w:before="240" w:line="276" w:lineRule="auto"/>
        <w:jc w:val="both"/>
        <w:rPr>
          <w:rFonts w:ascii="Arial" w:eastAsia="Calibri" w:hAnsi="Arial" w:cs="Arial"/>
          <w:sz w:val="24"/>
          <w:szCs w:val="24"/>
        </w:rPr>
      </w:pPr>
      <w:r w:rsidRPr="001A6A98">
        <w:rPr>
          <w:rFonts w:ascii="Arial" w:eastAsia="Calibri" w:hAnsi="Arial" w:cs="Arial"/>
          <w:sz w:val="24"/>
          <w:szCs w:val="24"/>
        </w:rPr>
        <w:t>Wypalanie cegieł odbywa się w piecu tunelowym, który jest eksploatowany w metodzie przelotowej. Piec jest opalany wysokometanowym gazem ziemnym. Ruch powietrza i gazów spalinowych zachodzi w kierunku przeciwnym niż ruch wypalanych wyrobów. Wewnątrz tunelu poruszają się wózki piecowe załadowane ułożonymi w odpowiedni sposób wyrobami. Ruch powietrza i spalin jest wymuszony wentylatorem wyciągowym spalin. Na początku i na końcu tunelu znajdują się śluzy – wjazdowa i</w:t>
      </w:r>
      <w:r w:rsidR="00CB64C8">
        <w:rPr>
          <w:rFonts w:ascii="Arial" w:eastAsia="Calibri" w:hAnsi="Arial" w:cs="Arial"/>
          <w:sz w:val="24"/>
          <w:szCs w:val="24"/>
        </w:rPr>
        <w:t> </w:t>
      </w:r>
      <w:r w:rsidRPr="001A6A98">
        <w:rPr>
          <w:rFonts w:ascii="Arial" w:eastAsia="Calibri" w:hAnsi="Arial" w:cs="Arial"/>
          <w:sz w:val="24"/>
          <w:szCs w:val="24"/>
        </w:rPr>
        <w:t xml:space="preserve">wyjazdowa mieszczące po jednym wózku piecowym. W piecu wyróżniamy następujące strefy: dosuszania, podgrzewania, wypalania, studzenia. W pierwszej strefie wyroby są dosuszane w temperaturze 150-200°C, w celu wyeliminowania resztek wilgoci w wyrobach. Następnie temperatura stopniowo rośnie do 940°C. Właściwe wypalanie odbywa się w temperaturze 880-940°C. W strefie studzenia wyrobów temperatura wynosi 40-60°C. Szybkość przebiegu procesu wypalania zależy od wymiarów wyrobów, własności surowców, wilgotności półfabrykatów. Wózki piecowe z wypalonymi wyrobami odprowadzane są do miejsca rozładunku. </w:t>
      </w:r>
    </w:p>
    <w:p w14:paraId="44ABF50C" w14:textId="06CB9398"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I.2.3.8</w:t>
      </w:r>
      <w:r w:rsidRPr="001A6A98">
        <w:rPr>
          <w:rFonts w:ascii="Arial" w:eastAsia="Calibri" w:hAnsi="Arial" w:cs="Arial"/>
          <w:sz w:val="24"/>
          <w:szCs w:val="24"/>
          <w:lang w:eastAsia="zh-CN"/>
        </w:rPr>
        <w:t xml:space="preserve">. Rozładunek wózków piecowych </w:t>
      </w:r>
    </w:p>
    <w:p w14:paraId="13E4B4B0"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Rozładowywanie wózków piecowych będzie prowadzone za pomocą robota rozładunkowego. Następnie robot paletyzujący będzie ustawiał cegły na paletach dostawczych, skąd kierowane będą do linii urządzeń pakujących. </w:t>
      </w:r>
    </w:p>
    <w:p w14:paraId="47F489EC" w14:textId="00919438"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I.2.3.9.</w:t>
      </w:r>
      <w:r w:rsidRPr="001A6A98">
        <w:rPr>
          <w:rFonts w:ascii="Arial" w:eastAsia="Calibri" w:hAnsi="Arial" w:cs="Arial"/>
          <w:sz w:val="24"/>
          <w:szCs w:val="24"/>
          <w:lang w:eastAsia="zh-CN"/>
        </w:rPr>
        <w:t xml:space="preserve"> Pakowanie </w:t>
      </w:r>
    </w:p>
    <w:p w14:paraId="0B5BEF3D"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Proces pakowania będzie polegał na obciągnięciu pakietu pustaków taśmą za pomocą urządzenia taśmującego. Sposób dociągnięcia taśmy będzie tak regulowany, aby gwarantował sztywność pakietu podczas transportu. Dalej nastąpi foliowanie pakietu pustaków. Będzie ono polegało na umieszczeniu na pakiecie folii, podgrzaniu jej za pomocą palników gazowych w celu jej obkurczenia i szczelnego pokrycia pakietu. Gotowe pakiety będą transportowane za pomocą wózków widłowych do węzła magazynowania wyrobów gotowych. </w:t>
      </w:r>
    </w:p>
    <w:p w14:paraId="60F5BC18" w14:textId="77777777"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I.2.3.10.</w:t>
      </w:r>
      <w:r w:rsidRPr="001A6A98">
        <w:rPr>
          <w:rFonts w:ascii="Arial" w:eastAsia="Calibri" w:hAnsi="Arial" w:cs="Arial"/>
          <w:sz w:val="24"/>
          <w:szCs w:val="24"/>
          <w:lang w:eastAsia="zh-CN"/>
        </w:rPr>
        <w:t xml:space="preserve"> Magazynowanie wyrobów gotowych </w:t>
      </w:r>
    </w:p>
    <w:p w14:paraId="32653E61" w14:textId="3FE889F2" w:rsidR="001A6A98" w:rsidRPr="001A6A98" w:rsidRDefault="001A6A98" w:rsidP="001E1A35">
      <w:pPr>
        <w:spacing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lastRenderedPageBreak/>
        <w:t>Wyroby składowane będą na placu o pojemności składowej 30 mln NF (normalnych formatów).</w:t>
      </w:r>
    </w:p>
    <w:p w14:paraId="7116E807" w14:textId="77777777" w:rsidR="001A6A98" w:rsidRPr="002C2B9D" w:rsidRDefault="001A6A98" w:rsidP="00DD31DE">
      <w:pPr>
        <w:pStyle w:val="Nagwek2"/>
      </w:pPr>
      <w:r w:rsidRPr="002C2B9D">
        <w:t xml:space="preserve">II. Maksymalną dopuszczalną emisję w warunkach normalnego funkcjonowania instalacji </w:t>
      </w:r>
    </w:p>
    <w:p w14:paraId="16D037C0" w14:textId="77777777" w:rsidR="001A6A98" w:rsidRPr="001A6A98" w:rsidRDefault="001A6A98" w:rsidP="00DA5142">
      <w:pPr>
        <w:pStyle w:val="Nagwek3"/>
      </w:pPr>
      <w:r w:rsidRPr="001A6A98">
        <w:rPr>
          <w:b/>
        </w:rPr>
        <w:t>II.1.</w:t>
      </w:r>
      <w:r w:rsidRPr="001A6A98">
        <w:t xml:space="preserve"> Emisja gazów i pyłów wprowadzanych do powietrza z instalacji </w:t>
      </w:r>
    </w:p>
    <w:p w14:paraId="4CF7871B" w14:textId="77777777" w:rsidR="001A6A98" w:rsidRPr="001A6A98" w:rsidRDefault="001A6A98" w:rsidP="001A6A98">
      <w:pPr>
        <w:spacing w:after="0" w:line="240"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II.1.1</w:t>
      </w:r>
      <w:r w:rsidRPr="001A6A98">
        <w:rPr>
          <w:rFonts w:ascii="Arial" w:eastAsia="Calibri" w:hAnsi="Arial" w:cs="Arial"/>
          <w:sz w:val="24"/>
          <w:szCs w:val="24"/>
          <w:lang w:eastAsia="zh-CN"/>
        </w:rPr>
        <w:t xml:space="preserve">. Maksymalna dopuszczalna wielkość emisji gazów i pyłów ze źródeł i emitorów </w:t>
      </w:r>
    </w:p>
    <w:p w14:paraId="4F070627" w14:textId="77777777" w:rsidR="001A6A98" w:rsidRDefault="001A6A98" w:rsidP="001A6A98">
      <w:pPr>
        <w:spacing w:before="120" w:after="0" w:line="240" w:lineRule="auto"/>
        <w:jc w:val="both"/>
        <w:rPr>
          <w:rFonts w:ascii="Arial" w:eastAsia="Calibri" w:hAnsi="Arial" w:cs="Arial"/>
          <w:b/>
          <w:lang w:eastAsia="zh-CN"/>
        </w:rPr>
      </w:pPr>
      <w:r w:rsidRPr="001A6A98">
        <w:rPr>
          <w:rFonts w:ascii="Arial" w:eastAsia="Calibri" w:hAnsi="Arial" w:cs="Arial"/>
          <w:b/>
          <w:lang w:eastAsia="zh-CN"/>
        </w:rPr>
        <w:t>Tabela 2</w:t>
      </w:r>
    </w:p>
    <w:tbl>
      <w:tblPr>
        <w:tblpPr w:leftFromText="141" w:rightFromText="141"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2"/>
        <w:tblDescription w:val="Maksymalną dopuszczalną emisję w warunkach normalnego funkcjonowania instalacji "/>
      </w:tblPr>
      <w:tblGrid>
        <w:gridCol w:w="715"/>
        <w:gridCol w:w="3168"/>
        <w:gridCol w:w="1154"/>
        <w:gridCol w:w="2726"/>
        <w:gridCol w:w="1299"/>
      </w:tblGrid>
      <w:tr w:rsidR="002D0B21" w:rsidRPr="002D0B21" w14:paraId="00FE88B5" w14:textId="77777777" w:rsidTr="004B09BB">
        <w:trPr>
          <w:trHeight w:val="431"/>
          <w:tblHeader/>
        </w:trPr>
        <w:tc>
          <w:tcPr>
            <w:tcW w:w="394" w:type="pct"/>
            <w:vMerge w:val="restart"/>
            <w:tcBorders>
              <w:bottom w:val="single" w:sz="4" w:space="0" w:color="000000"/>
            </w:tcBorders>
            <w:vAlign w:val="center"/>
          </w:tcPr>
          <w:p w14:paraId="5B83DCDC" w14:textId="77777777" w:rsidR="002D0B21" w:rsidRPr="002D0B21" w:rsidRDefault="002D0B21" w:rsidP="002D0B21">
            <w:pPr>
              <w:spacing w:after="0" w:line="240" w:lineRule="auto"/>
              <w:jc w:val="center"/>
              <w:rPr>
                <w:rFonts w:ascii="Arial" w:eastAsia="Calibri" w:hAnsi="Arial" w:cs="Arial"/>
                <w:b/>
                <w:sz w:val="20"/>
                <w:szCs w:val="20"/>
                <w:lang w:eastAsia="zh-CN"/>
              </w:rPr>
            </w:pPr>
            <w:r w:rsidRPr="002D0B21">
              <w:rPr>
                <w:rFonts w:ascii="Arial" w:eastAsia="Calibri" w:hAnsi="Arial" w:cs="Arial"/>
                <w:b/>
                <w:sz w:val="20"/>
                <w:szCs w:val="20"/>
                <w:lang w:eastAsia="zh-CN"/>
              </w:rPr>
              <w:t>Lp.</w:t>
            </w:r>
          </w:p>
        </w:tc>
        <w:tc>
          <w:tcPr>
            <w:tcW w:w="1748" w:type="pct"/>
            <w:vMerge w:val="restart"/>
            <w:tcBorders>
              <w:bottom w:val="single" w:sz="4" w:space="0" w:color="000000"/>
            </w:tcBorders>
            <w:vAlign w:val="center"/>
          </w:tcPr>
          <w:p w14:paraId="6CBCC3D4" w14:textId="77777777" w:rsidR="002D0B21" w:rsidRPr="002D0B21" w:rsidRDefault="002D0B21" w:rsidP="002D0B21">
            <w:pPr>
              <w:spacing w:after="0" w:line="240" w:lineRule="auto"/>
              <w:jc w:val="center"/>
              <w:rPr>
                <w:rFonts w:ascii="Arial" w:eastAsia="Calibri" w:hAnsi="Arial" w:cs="Arial"/>
                <w:b/>
                <w:sz w:val="20"/>
                <w:szCs w:val="20"/>
                <w:lang w:eastAsia="zh-CN"/>
              </w:rPr>
            </w:pPr>
            <w:r w:rsidRPr="002D0B21">
              <w:rPr>
                <w:rFonts w:ascii="Arial" w:eastAsia="Calibri" w:hAnsi="Arial" w:cs="Arial"/>
                <w:b/>
                <w:sz w:val="20"/>
                <w:szCs w:val="20"/>
                <w:lang w:eastAsia="zh-CN"/>
              </w:rPr>
              <w:t>Źródło emisji</w:t>
            </w:r>
          </w:p>
        </w:tc>
        <w:tc>
          <w:tcPr>
            <w:tcW w:w="637" w:type="pct"/>
            <w:vMerge w:val="restart"/>
            <w:tcBorders>
              <w:bottom w:val="single" w:sz="4" w:space="0" w:color="000000"/>
            </w:tcBorders>
            <w:vAlign w:val="center"/>
          </w:tcPr>
          <w:p w14:paraId="20B1890A" w14:textId="77777777" w:rsidR="002D0B21" w:rsidRPr="002D0B21" w:rsidRDefault="002D0B21" w:rsidP="002D0B21">
            <w:pPr>
              <w:spacing w:after="0" w:line="240" w:lineRule="auto"/>
              <w:jc w:val="center"/>
              <w:rPr>
                <w:rFonts w:ascii="Arial" w:eastAsia="Calibri" w:hAnsi="Arial" w:cs="Arial"/>
                <w:b/>
                <w:sz w:val="20"/>
                <w:szCs w:val="20"/>
                <w:lang w:eastAsia="zh-CN"/>
              </w:rPr>
            </w:pPr>
            <w:r w:rsidRPr="002D0B21">
              <w:rPr>
                <w:rFonts w:ascii="Arial" w:eastAsia="Calibri" w:hAnsi="Arial" w:cs="Arial"/>
                <w:b/>
                <w:sz w:val="20"/>
                <w:szCs w:val="20"/>
                <w:lang w:eastAsia="zh-CN"/>
              </w:rPr>
              <w:t>Emitor</w:t>
            </w:r>
          </w:p>
        </w:tc>
        <w:tc>
          <w:tcPr>
            <w:tcW w:w="2221" w:type="pct"/>
            <w:gridSpan w:val="2"/>
            <w:tcBorders>
              <w:top w:val="single" w:sz="4" w:space="0" w:color="auto"/>
              <w:bottom w:val="single" w:sz="4" w:space="0" w:color="auto"/>
              <w:right w:val="single" w:sz="4" w:space="0" w:color="auto"/>
            </w:tcBorders>
            <w:shd w:val="clear" w:color="auto" w:fill="auto"/>
            <w:vAlign w:val="center"/>
          </w:tcPr>
          <w:p w14:paraId="55E30332" w14:textId="77777777" w:rsidR="002D0B21" w:rsidRPr="002D0B21" w:rsidRDefault="002D0B21" w:rsidP="002D0B21">
            <w:pPr>
              <w:spacing w:after="0" w:line="240" w:lineRule="auto"/>
              <w:jc w:val="center"/>
              <w:rPr>
                <w:rFonts w:ascii="Arial" w:eastAsia="Calibri" w:hAnsi="Arial" w:cs="Arial"/>
                <w:b/>
                <w:sz w:val="20"/>
                <w:szCs w:val="20"/>
                <w:lang w:eastAsia="zh-CN"/>
              </w:rPr>
            </w:pPr>
            <w:r w:rsidRPr="002D0B21">
              <w:rPr>
                <w:rFonts w:ascii="Arial" w:eastAsia="Calibri" w:hAnsi="Arial" w:cs="Arial"/>
                <w:b/>
                <w:sz w:val="20"/>
                <w:szCs w:val="20"/>
                <w:lang w:eastAsia="zh-CN"/>
              </w:rPr>
              <w:t>Dopuszczalna wielkość emisji</w:t>
            </w:r>
          </w:p>
        </w:tc>
      </w:tr>
      <w:tr w:rsidR="002D0B21" w:rsidRPr="002D0B21" w14:paraId="57CB1358" w14:textId="77777777" w:rsidTr="004B09BB">
        <w:trPr>
          <w:trHeight w:val="295"/>
          <w:tblHeader/>
        </w:trPr>
        <w:tc>
          <w:tcPr>
            <w:tcW w:w="394" w:type="pct"/>
            <w:vMerge/>
            <w:vAlign w:val="center"/>
          </w:tcPr>
          <w:p w14:paraId="3FCF3EAD" w14:textId="77777777" w:rsidR="002D0B21" w:rsidRPr="002D0B21" w:rsidRDefault="002D0B21" w:rsidP="002D0B21">
            <w:pPr>
              <w:spacing w:after="0" w:line="240" w:lineRule="auto"/>
              <w:jc w:val="center"/>
              <w:rPr>
                <w:rFonts w:ascii="Arial" w:eastAsia="Calibri" w:hAnsi="Arial" w:cs="Arial"/>
                <w:b/>
                <w:sz w:val="20"/>
                <w:szCs w:val="20"/>
                <w:lang w:eastAsia="zh-CN"/>
              </w:rPr>
            </w:pPr>
          </w:p>
        </w:tc>
        <w:tc>
          <w:tcPr>
            <w:tcW w:w="1748" w:type="pct"/>
            <w:vMerge/>
            <w:vAlign w:val="center"/>
          </w:tcPr>
          <w:p w14:paraId="0CA45229" w14:textId="77777777" w:rsidR="002D0B21" w:rsidRPr="002D0B21" w:rsidRDefault="002D0B21" w:rsidP="002D0B21">
            <w:pPr>
              <w:spacing w:after="0" w:line="240" w:lineRule="auto"/>
              <w:jc w:val="center"/>
              <w:rPr>
                <w:rFonts w:ascii="Arial" w:eastAsia="Calibri" w:hAnsi="Arial" w:cs="Arial"/>
                <w:b/>
                <w:sz w:val="20"/>
                <w:szCs w:val="20"/>
                <w:lang w:eastAsia="zh-CN"/>
              </w:rPr>
            </w:pPr>
          </w:p>
        </w:tc>
        <w:tc>
          <w:tcPr>
            <w:tcW w:w="637" w:type="pct"/>
            <w:vMerge/>
            <w:tcBorders>
              <w:bottom w:val="single" w:sz="4" w:space="0" w:color="auto"/>
            </w:tcBorders>
            <w:vAlign w:val="center"/>
          </w:tcPr>
          <w:p w14:paraId="16F0AFA3" w14:textId="77777777" w:rsidR="002D0B21" w:rsidRPr="002D0B21" w:rsidRDefault="002D0B21" w:rsidP="002D0B21">
            <w:pPr>
              <w:spacing w:after="0" w:line="240" w:lineRule="auto"/>
              <w:jc w:val="center"/>
              <w:rPr>
                <w:rFonts w:ascii="Arial" w:eastAsia="Calibri" w:hAnsi="Arial" w:cs="Arial"/>
                <w:b/>
                <w:sz w:val="20"/>
                <w:szCs w:val="20"/>
                <w:lang w:eastAsia="zh-CN"/>
              </w:rPr>
            </w:pPr>
          </w:p>
        </w:tc>
        <w:tc>
          <w:tcPr>
            <w:tcW w:w="1504" w:type="pct"/>
            <w:vAlign w:val="center"/>
          </w:tcPr>
          <w:p w14:paraId="2A8EB14B" w14:textId="77777777" w:rsidR="002D0B21" w:rsidRPr="002D0B21" w:rsidRDefault="002D0B21" w:rsidP="002D0B21">
            <w:pPr>
              <w:spacing w:after="0" w:line="240" w:lineRule="auto"/>
              <w:jc w:val="center"/>
              <w:rPr>
                <w:rFonts w:ascii="Arial" w:eastAsia="Calibri" w:hAnsi="Arial" w:cs="Arial"/>
                <w:b/>
                <w:sz w:val="20"/>
                <w:szCs w:val="20"/>
                <w:lang w:eastAsia="zh-CN"/>
              </w:rPr>
            </w:pPr>
            <w:r w:rsidRPr="002D0B21">
              <w:rPr>
                <w:rFonts w:ascii="Arial" w:eastAsia="Calibri" w:hAnsi="Arial" w:cs="Arial"/>
                <w:b/>
                <w:sz w:val="20"/>
                <w:szCs w:val="20"/>
                <w:lang w:eastAsia="zh-CN"/>
              </w:rPr>
              <w:t>Rodzaj substancji zanieczyszczających</w:t>
            </w:r>
          </w:p>
        </w:tc>
        <w:tc>
          <w:tcPr>
            <w:tcW w:w="717" w:type="pct"/>
            <w:tcBorders>
              <w:right w:val="single" w:sz="4" w:space="0" w:color="auto"/>
            </w:tcBorders>
            <w:vAlign w:val="center"/>
          </w:tcPr>
          <w:p w14:paraId="3F34631D" w14:textId="77777777" w:rsidR="002D0B21" w:rsidRPr="002D0B21" w:rsidRDefault="002D0B21" w:rsidP="002D0B21">
            <w:pPr>
              <w:spacing w:after="0" w:line="240" w:lineRule="auto"/>
              <w:jc w:val="center"/>
              <w:rPr>
                <w:rFonts w:ascii="Arial" w:eastAsia="Calibri" w:hAnsi="Arial" w:cs="Arial"/>
                <w:b/>
                <w:sz w:val="20"/>
                <w:szCs w:val="20"/>
                <w:lang w:eastAsia="zh-CN"/>
              </w:rPr>
            </w:pPr>
            <w:r w:rsidRPr="002D0B21">
              <w:rPr>
                <w:rFonts w:ascii="Arial" w:eastAsia="Calibri" w:hAnsi="Arial" w:cs="Arial"/>
                <w:b/>
                <w:sz w:val="20"/>
                <w:szCs w:val="20"/>
                <w:lang w:eastAsia="zh-CN"/>
              </w:rPr>
              <w:t>kg/h</w:t>
            </w:r>
          </w:p>
        </w:tc>
      </w:tr>
      <w:tr w:rsidR="002D0B21" w:rsidRPr="002D0B21" w14:paraId="5E5E2D6A" w14:textId="77777777" w:rsidTr="002D0B21">
        <w:trPr>
          <w:trHeight w:val="726"/>
        </w:trPr>
        <w:tc>
          <w:tcPr>
            <w:tcW w:w="394" w:type="pct"/>
            <w:vMerge w:val="restart"/>
            <w:vAlign w:val="center"/>
          </w:tcPr>
          <w:p w14:paraId="24B1FF92" w14:textId="77777777" w:rsidR="002D0B21" w:rsidRPr="002D0B21" w:rsidRDefault="002D0B21" w:rsidP="00E75392">
            <w:pPr>
              <w:numPr>
                <w:ilvl w:val="0"/>
                <w:numId w:val="26"/>
              </w:numPr>
              <w:tabs>
                <w:tab w:val="left" w:pos="360"/>
              </w:tabs>
              <w:spacing w:after="0" w:line="240" w:lineRule="auto"/>
              <w:contextualSpacing/>
              <w:jc w:val="both"/>
              <w:rPr>
                <w:rFonts w:ascii="Arial" w:eastAsia="Calibri" w:hAnsi="Arial" w:cs="Arial"/>
                <w:sz w:val="20"/>
                <w:szCs w:val="20"/>
                <w:lang w:eastAsia="zh-CN"/>
              </w:rPr>
            </w:pPr>
          </w:p>
        </w:tc>
        <w:tc>
          <w:tcPr>
            <w:tcW w:w="1748" w:type="pct"/>
            <w:vMerge w:val="restart"/>
            <w:tcBorders>
              <w:right w:val="single" w:sz="4" w:space="0" w:color="auto"/>
            </w:tcBorders>
            <w:vAlign w:val="center"/>
          </w:tcPr>
          <w:p w14:paraId="5BA64D64"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Piec tunelowy do wypału materiałów ceramicznych opalany gazem ziemnym.</w:t>
            </w:r>
          </w:p>
          <w:p w14:paraId="15F3EEDD" w14:textId="4FE0EFCE"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 xml:space="preserve">Palniki o łącznej mocy cieplnej 15,34 </w:t>
            </w:r>
            <w:proofErr w:type="spellStart"/>
            <w:r w:rsidRPr="002D0B21">
              <w:rPr>
                <w:rFonts w:ascii="Arial" w:eastAsia="Calibri" w:hAnsi="Arial" w:cs="Arial"/>
                <w:sz w:val="20"/>
                <w:szCs w:val="20"/>
                <w:lang w:eastAsia="zh-CN"/>
              </w:rPr>
              <w:t>MW</w:t>
            </w:r>
            <w:r w:rsidRPr="002D0B21">
              <w:rPr>
                <w:rFonts w:ascii="Arial" w:eastAsia="Calibri" w:hAnsi="Arial" w:cs="Arial"/>
                <w:sz w:val="20"/>
                <w:szCs w:val="20"/>
                <w:vertAlign w:val="subscript"/>
                <w:lang w:eastAsia="zh-CN"/>
              </w:rPr>
              <w:t>t</w:t>
            </w:r>
            <w:proofErr w:type="spellEnd"/>
            <w:r w:rsidRPr="002D0B21">
              <w:rPr>
                <w:rFonts w:ascii="Arial" w:eastAsia="Calibri" w:hAnsi="Arial" w:cs="Arial"/>
                <w:sz w:val="20"/>
                <w:szCs w:val="20"/>
                <w:lang w:eastAsia="zh-CN"/>
              </w:rPr>
              <w:t xml:space="preserve"> (6 sekcji o mocy cieplnej 1,67 MW </w:t>
            </w:r>
            <w:r w:rsidRPr="002D0B21">
              <w:rPr>
                <w:rFonts w:ascii="Arial" w:eastAsia="Calibri" w:hAnsi="Arial" w:cs="Arial"/>
                <w:sz w:val="20"/>
                <w:szCs w:val="20"/>
                <w:vertAlign w:val="subscript"/>
                <w:lang w:eastAsia="zh-CN"/>
              </w:rPr>
              <w:t xml:space="preserve">t </w:t>
            </w:r>
            <w:r w:rsidRPr="002D0B21">
              <w:rPr>
                <w:rFonts w:ascii="Arial" w:eastAsia="Calibri" w:hAnsi="Arial" w:cs="Arial"/>
                <w:sz w:val="20"/>
                <w:szCs w:val="20"/>
                <w:lang w:eastAsia="zh-CN"/>
              </w:rPr>
              <w:t xml:space="preserve">po 10 palników w każdej), (6 sekcji o mocy cieplnej 0,89 </w:t>
            </w:r>
            <w:proofErr w:type="spellStart"/>
            <w:r w:rsidRPr="002D0B21">
              <w:rPr>
                <w:rFonts w:ascii="Arial" w:eastAsia="Calibri" w:hAnsi="Arial" w:cs="Arial"/>
                <w:sz w:val="20"/>
                <w:szCs w:val="20"/>
                <w:lang w:eastAsia="zh-CN"/>
              </w:rPr>
              <w:t>MW</w:t>
            </w:r>
            <w:r w:rsidRPr="002D0B21">
              <w:rPr>
                <w:rFonts w:ascii="Arial" w:eastAsia="Calibri" w:hAnsi="Arial" w:cs="Arial"/>
                <w:sz w:val="20"/>
                <w:szCs w:val="20"/>
                <w:vertAlign w:val="subscript"/>
                <w:lang w:eastAsia="zh-CN"/>
              </w:rPr>
              <w:t>t</w:t>
            </w:r>
            <w:proofErr w:type="spellEnd"/>
            <w:r w:rsidRPr="002D0B21">
              <w:rPr>
                <w:rFonts w:ascii="Arial" w:eastAsia="Calibri" w:hAnsi="Arial" w:cs="Arial"/>
                <w:sz w:val="20"/>
                <w:szCs w:val="20"/>
                <w:lang w:eastAsia="zh-CN"/>
              </w:rPr>
              <w:t xml:space="preserve"> po 10 palników w każdej). </w:t>
            </w:r>
            <w:proofErr w:type="spellStart"/>
            <w:r w:rsidRPr="002D0B21">
              <w:rPr>
                <w:rFonts w:ascii="Arial" w:eastAsia="Calibri" w:hAnsi="Arial" w:cs="Arial"/>
                <w:sz w:val="20"/>
                <w:szCs w:val="20"/>
                <w:lang w:eastAsia="zh-CN"/>
              </w:rPr>
              <w:t>Dosuszarka</w:t>
            </w:r>
            <w:proofErr w:type="spellEnd"/>
            <w:r w:rsidRPr="002D0B21">
              <w:rPr>
                <w:rFonts w:ascii="Arial" w:eastAsia="Calibri" w:hAnsi="Arial" w:cs="Arial"/>
                <w:sz w:val="20"/>
                <w:szCs w:val="20"/>
                <w:lang w:eastAsia="zh-CN"/>
              </w:rPr>
              <w:t xml:space="preserve"> wyrobów o mocy cieplnej w paliwie 1,49,MW</w:t>
            </w:r>
          </w:p>
        </w:tc>
        <w:tc>
          <w:tcPr>
            <w:tcW w:w="637" w:type="pct"/>
            <w:tcBorders>
              <w:top w:val="single" w:sz="4" w:space="0" w:color="auto"/>
              <w:left w:val="single" w:sz="4" w:space="0" w:color="auto"/>
              <w:bottom w:val="nil"/>
              <w:right w:val="single" w:sz="4" w:space="0" w:color="auto"/>
            </w:tcBorders>
            <w:vAlign w:val="center"/>
          </w:tcPr>
          <w:p w14:paraId="4A1F5F96" w14:textId="77777777" w:rsidR="002D0B21" w:rsidRPr="002D0B21" w:rsidRDefault="002D0B21" w:rsidP="002D0B21">
            <w:pPr>
              <w:spacing w:after="0" w:line="240" w:lineRule="auto"/>
              <w:jc w:val="center"/>
              <w:rPr>
                <w:rFonts w:ascii="Arial" w:eastAsia="Calibri" w:hAnsi="Arial" w:cs="Arial"/>
                <w:sz w:val="20"/>
                <w:szCs w:val="20"/>
                <w:lang w:eastAsia="zh-CN"/>
              </w:rPr>
            </w:pPr>
          </w:p>
          <w:p w14:paraId="30A2EC63" w14:textId="77777777" w:rsidR="002D0B21" w:rsidRPr="002D0B21" w:rsidRDefault="002D0B21" w:rsidP="002D0B21">
            <w:pPr>
              <w:spacing w:after="0" w:line="240" w:lineRule="auto"/>
              <w:jc w:val="center"/>
              <w:rPr>
                <w:rFonts w:ascii="Arial" w:eastAsia="Calibri" w:hAnsi="Arial" w:cs="Arial"/>
                <w:sz w:val="20"/>
                <w:szCs w:val="20"/>
                <w:lang w:eastAsia="zh-CN"/>
              </w:rPr>
            </w:pPr>
          </w:p>
          <w:p w14:paraId="75536535" w14:textId="77777777" w:rsidR="002D0B21" w:rsidRPr="002D0B21" w:rsidRDefault="002D0B21" w:rsidP="002D0B21">
            <w:pPr>
              <w:spacing w:after="0" w:line="240" w:lineRule="auto"/>
              <w:jc w:val="center"/>
              <w:rPr>
                <w:rFonts w:ascii="Arial" w:eastAsia="Calibri" w:hAnsi="Arial" w:cs="Arial"/>
                <w:sz w:val="20"/>
                <w:szCs w:val="20"/>
                <w:lang w:eastAsia="zh-CN"/>
              </w:rPr>
            </w:pPr>
          </w:p>
          <w:p w14:paraId="1B5E9AE4" w14:textId="77777777" w:rsidR="002D0B21" w:rsidRPr="002D0B21" w:rsidRDefault="002D0B21" w:rsidP="002D0B21">
            <w:pPr>
              <w:spacing w:after="0" w:line="240" w:lineRule="auto"/>
              <w:jc w:val="center"/>
              <w:rPr>
                <w:rFonts w:ascii="Arial" w:eastAsia="Calibri" w:hAnsi="Arial" w:cs="Arial"/>
                <w:sz w:val="20"/>
                <w:szCs w:val="20"/>
                <w:lang w:eastAsia="zh-CN"/>
              </w:rPr>
            </w:pPr>
          </w:p>
          <w:p w14:paraId="1768E164" w14:textId="77777777" w:rsidR="002D0B21" w:rsidRPr="002D0B21" w:rsidRDefault="002D0B21" w:rsidP="002D0B21">
            <w:pPr>
              <w:spacing w:after="0" w:line="240" w:lineRule="auto"/>
              <w:jc w:val="center"/>
              <w:rPr>
                <w:rFonts w:ascii="Arial" w:eastAsia="Calibri" w:hAnsi="Arial" w:cs="Arial"/>
                <w:sz w:val="20"/>
                <w:szCs w:val="20"/>
                <w:lang w:eastAsia="zh-CN"/>
              </w:rPr>
            </w:pPr>
          </w:p>
          <w:p w14:paraId="2D9B7486"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E-1</w:t>
            </w:r>
          </w:p>
        </w:tc>
        <w:tc>
          <w:tcPr>
            <w:tcW w:w="1504" w:type="pct"/>
            <w:vMerge w:val="restart"/>
            <w:tcBorders>
              <w:left w:val="single" w:sz="4" w:space="0" w:color="auto"/>
            </w:tcBorders>
            <w:vAlign w:val="center"/>
          </w:tcPr>
          <w:p w14:paraId="3FD1FF30"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Ksylen</w:t>
            </w:r>
          </w:p>
          <w:p w14:paraId="7637AB5A"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Benzen</w:t>
            </w:r>
          </w:p>
          <w:p w14:paraId="50B59082"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azotu</w:t>
            </w:r>
          </w:p>
          <w:p w14:paraId="6075ABF5"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siarki</w:t>
            </w:r>
          </w:p>
          <w:p w14:paraId="1D52C2F4"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Fluor</w:t>
            </w:r>
          </w:p>
          <w:p w14:paraId="0B0DC22B"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29DE8F97"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10</w:t>
            </w:r>
          </w:p>
          <w:p w14:paraId="5A374E86"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16CC4D23"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Tlenek węgla</w:t>
            </w:r>
          </w:p>
          <w:p w14:paraId="36B8051E"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Toluen</w:t>
            </w:r>
          </w:p>
          <w:p w14:paraId="4CA91BBA"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Węglowodory alifatyczne</w:t>
            </w:r>
          </w:p>
          <w:p w14:paraId="0E998185"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Węglowodory aromatyczne</w:t>
            </w:r>
          </w:p>
        </w:tc>
        <w:tc>
          <w:tcPr>
            <w:tcW w:w="717" w:type="pct"/>
            <w:vMerge w:val="restart"/>
            <w:tcBorders>
              <w:right w:val="single" w:sz="4" w:space="0" w:color="auto"/>
            </w:tcBorders>
            <w:vAlign w:val="center"/>
          </w:tcPr>
          <w:p w14:paraId="320A81B7"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0,63</w:t>
            </w:r>
          </w:p>
          <w:p w14:paraId="581F1E60"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0,97</w:t>
            </w:r>
          </w:p>
          <w:p w14:paraId="3CDD1AFF"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13,31</w:t>
            </w:r>
          </w:p>
          <w:p w14:paraId="0961857A"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28,25</w:t>
            </w:r>
          </w:p>
          <w:p w14:paraId="7D4A4ED1"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0,40</w:t>
            </w:r>
          </w:p>
          <w:p w14:paraId="26BE9C4B"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1,95</w:t>
            </w:r>
          </w:p>
          <w:p w14:paraId="797EA02A"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1,95</w:t>
            </w:r>
          </w:p>
          <w:p w14:paraId="09D370EF"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0,4875</w:t>
            </w:r>
          </w:p>
          <w:p w14:paraId="0FA0361A"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282,04</w:t>
            </w:r>
          </w:p>
          <w:p w14:paraId="10483C8B"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1,12</w:t>
            </w:r>
          </w:p>
          <w:p w14:paraId="3E4763B5"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2,72</w:t>
            </w:r>
          </w:p>
          <w:p w14:paraId="53C8EDF8"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7,79</w:t>
            </w:r>
          </w:p>
        </w:tc>
      </w:tr>
      <w:tr w:rsidR="002D0B21" w:rsidRPr="002D0B21" w14:paraId="1C862D92" w14:textId="77777777" w:rsidTr="002D0B21">
        <w:trPr>
          <w:trHeight w:val="315"/>
        </w:trPr>
        <w:tc>
          <w:tcPr>
            <w:tcW w:w="394" w:type="pct"/>
            <w:vMerge/>
            <w:vAlign w:val="center"/>
          </w:tcPr>
          <w:p w14:paraId="5E01320B" w14:textId="77777777" w:rsidR="002D0B21" w:rsidRPr="002D0B21" w:rsidRDefault="002D0B21" w:rsidP="00E75392">
            <w:pPr>
              <w:numPr>
                <w:ilvl w:val="0"/>
                <w:numId w:val="26"/>
              </w:numPr>
              <w:tabs>
                <w:tab w:val="left" w:pos="360"/>
              </w:tabs>
              <w:spacing w:after="0" w:line="240" w:lineRule="auto"/>
              <w:contextualSpacing/>
              <w:jc w:val="both"/>
              <w:rPr>
                <w:rFonts w:ascii="Arial" w:eastAsia="Calibri" w:hAnsi="Arial" w:cs="Arial"/>
                <w:sz w:val="20"/>
                <w:szCs w:val="20"/>
                <w:lang w:eastAsia="zh-CN"/>
              </w:rPr>
            </w:pPr>
          </w:p>
        </w:tc>
        <w:tc>
          <w:tcPr>
            <w:tcW w:w="1748" w:type="pct"/>
            <w:vMerge/>
            <w:tcBorders>
              <w:right w:val="single" w:sz="4" w:space="0" w:color="auto"/>
            </w:tcBorders>
            <w:vAlign w:val="center"/>
          </w:tcPr>
          <w:p w14:paraId="6EE9B778" w14:textId="77777777" w:rsidR="002D0B21" w:rsidRPr="002D0B21" w:rsidRDefault="002D0B21" w:rsidP="002D0B21">
            <w:pPr>
              <w:spacing w:after="0" w:line="240" w:lineRule="auto"/>
              <w:jc w:val="center"/>
              <w:rPr>
                <w:rFonts w:ascii="Arial" w:eastAsia="Calibri" w:hAnsi="Arial" w:cs="Arial"/>
                <w:sz w:val="20"/>
                <w:szCs w:val="20"/>
                <w:lang w:eastAsia="zh-CN"/>
              </w:rPr>
            </w:pPr>
          </w:p>
        </w:tc>
        <w:tc>
          <w:tcPr>
            <w:tcW w:w="637" w:type="pct"/>
            <w:tcBorders>
              <w:top w:val="nil"/>
              <w:left w:val="single" w:sz="4" w:space="0" w:color="auto"/>
              <w:bottom w:val="single" w:sz="4" w:space="0" w:color="auto"/>
              <w:right w:val="single" w:sz="4" w:space="0" w:color="auto"/>
            </w:tcBorders>
            <w:vAlign w:val="center"/>
          </w:tcPr>
          <w:p w14:paraId="173070E1" w14:textId="77777777" w:rsidR="002D0B21" w:rsidRPr="002D0B21" w:rsidRDefault="002D0B21" w:rsidP="002D0B21">
            <w:pPr>
              <w:spacing w:after="0" w:line="240" w:lineRule="auto"/>
              <w:rPr>
                <w:rFonts w:ascii="Arial" w:eastAsia="Calibri" w:hAnsi="Arial" w:cs="Arial"/>
                <w:sz w:val="20"/>
                <w:szCs w:val="20"/>
                <w:lang w:eastAsia="zh-CN"/>
              </w:rPr>
            </w:pPr>
          </w:p>
        </w:tc>
        <w:tc>
          <w:tcPr>
            <w:tcW w:w="1504" w:type="pct"/>
            <w:vMerge/>
            <w:tcBorders>
              <w:left w:val="single" w:sz="4" w:space="0" w:color="auto"/>
            </w:tcBorders>
            <w:vAlign w:val="center"/>
          </w:tcPr>
          <w:p w14:paraId="38672C00" w14:textId="77777777" w:rsidR="002D0B21" w:rsidRPr="002D0B21" w:rsidRDefault="002D0B21" w:rsidP="002D0B21">
            <w:pPr>
              <w:spacing w:after="0" w:line="240" w:lineRule="auto"/>
              <w:rPr>
                <w:rFonts w:ascii="Arial" w:eastAsia="Calibri" w:hAnsi="Arial" w:cs="Arial"/>
                <w:sz w:val="20"/>
                <w:szCs w:val="20"/>
                <w:lang w:eastAsia="zh-CN"/>
              </w:rPr>
            </w:pPr>
          </w:p>
        </w:tc>
        <w:tc>
          <w:tcPr>
            <w:tcW w:w="717" w:type="pct"/>
            <w:vMerge/>
            <w:tcBorders>
              <w:right w:val="single" w:sz="4" w:space="0" w:color="auto"/>
            </w:tcBorders>
            <w:vAlign w:val="center"/>
          </w:tcPr>
          <w:p w14:paraId="690FC1AE" w14:textId="77777777" w:rsidR="002D0B21" w:rsidRPr="002D0B21" w:rsidRDefault="002D0B21" w:rsidP="002D0B21">
            <w:pPr>
              <w:spacing w:after="0" w:line="240" w:lineRule="auto"/>
              <w:ind w:left="175"/>
              <w:rPr>
                <w:rFonts w:ascii="Arial" w:eastAsia="Calibri" w:hAnsi="Arial" w:cs="Arial"/>
                <w:sz w:val="20"/>
                <w:szCs w:val="20"/>
                <w:lang w:eastAsia="zh-CN"/>
              </w:rPr>
            </w:pPr>
          </w:p>
        </w:tc>
      </w:tr>
      <w:tr w:rsidR="002D0B21" w:rsidRPr="002D0B21" w14:paraId="385FFD83" w14:textId="77777777" w:rsidTr="002D0B21">
        <w:trPr>
          <w:trHeight w:val="1222"/>
        </w:trPr>
        <w:tc>
          <w:tcPr>
            <w:tcW w:w="394" w:type="pct"/>
            <w:vMerge w:val="restart"/>
            <w:vAlign w:val="center"/>
          </w:tcPr>
          <w:p w14:paraId="628EE918" w14:textId="77777777" w:rsidR="002D0B21" w:rsidRPr="002D0B21" w:rsidRDefault="002D0B21" w:rsidP="00E75392">
            <w:pPr>
              <w:numPr>
                <w:ilvl w:val="0"/>
                <w:numId w:val="26"/>
              </w:numPr>
              <w:tabs>
                <w:tab w:val="left" w:pos="360"/>
              </w:tabs>
              <w:spacing w:after="0" w:line="240" w:lineRule="auto"/>
              <w:contextualSpacing/>
              <w:jc w:val="both"/>
              <w:rPr>
                <w:rFonts w:ascii="Arial" w:eastAsia="Calibri" w:hAnsi="Arial" w:cs="Arial"/>
                <w:sz w:val="20"/>
                <w:szCs w:val="20"/>
                <w:lang w:eastAsia="zh-CN"/>
              </w:rPr>
            </w:pPr>
          </w:p>
        </w:tc>
        <w:tc>
          <w:tcPr>
            <w:tcW w:w="1748" w:type="pct"/>
            <w:vMerge w:val="restart"/>
            <w:vAlign w:val="center"/>
          </w:tcPr>
          <w:p w14:paraId="1F911A42" w14:textId="77777777" w:rsidR="002D0B21" w:rsidRPr="002D0B21" w:rsidRDefault="002D0B21" w:rsidP="00E37E30">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 xml:space="preserve">Suszarnia tunelowa wyrobów opalana gazem ziemnym. Palniki o łącznej mocy cieplnej 5,76 </w:t>
            </w:r>
            <w:proofErr w:type="spellStart"/>
            <w:r w:rsidRPr="002D0B21">
              <w:rPr>
                <w:rFonts w:ascii="Arial" w:eastAsia="Calibri" w:hAnsi="Arial" w:cs="Arial"/>
                <w:sz w:val="20"/>
                <w:szCs w:val="20"/>
                <w:lang w:eastAsia="zh-CN"/>
              </w:rPr>
              <w:t>MW</w:t>
            </w:r>
            <w:r w:rsidRPr="002D0B21">
              <w:rPr>
                <w:rFonts w:ascii="Arial" w:eastAsia="Calibri" w:hAnsi="Arial" w:cs="Arial"/>
                <w:sz w:val="20"/>
                <w:szCs w:val="20"/>
                <w:vertAlign w:val="subscript"/>
                <w:lang w:eastAsia="zh-CN"/>
              </w:rPr>
              <w:t>t</w:t>
            </w:r>
            <w:proofErr w:type="spellEnd"/>
          </w:p>
          <w:p w14:paraId="1CA915F8"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 xml:space="preserve">(4 szt. o mocy cieplnej 1,44 </w:t>
            </w:r>
            <w:proofErr w:type="spellStart"/>
            <w:r w:rsidRPr="002D0B21">
              <w:rPr>
                <w:rFonts w:ascii="Arial" w:eastAsia="Calibri" w:hAnsi="Arial" w:cs="Arial"/>
                <w:sz w:val="20"/>
                <w:szCs w:val="20"/>
                <w:lang w:eastAsia="zh-CN"/>
              </w:rPr>
              <w:t>MW</w:t>
            </w:r>
            <w:r w:rsidRPr="002D0B21">
              <w:rPr>
                <w:rFonts w:ascii="Arial" w:eastAsia="Calibri" w:hAnsi="Arial" w:cs="Arial"/>
                <w:sz w:val="20"/>
                <w:szCs w:val="20"/>
                <w:vertAlign w:val="subscript"/>
                <w:lang w:eastAsia="zh-CN"/>
              </w:rPr>
              <w:t>t</w:t>
            </w:r>
            <w:proofErr w:type="spellEnd"/>
            <w:r w:rsidRPr="002D0B21">
              <w:rPr>
                <w:rFonts w:ascii="Arial" w:eastAsia="Calibri" w:hAnsi="Arial" w:cs="Arial"/>
                <w:sz w:val="20"/>
                <w:szCs w:val="20"/>
                <w:lang w:eastAsia="zh-CN"/>
              </w:rPr>
              <w:t>)</w:t>
            </w:r>
          </w:p>
        </w:tc>
        <w:tc>
          <w:tcPr>
            <w:tcW w:w="637" w:type="pct"/>
            <w:tcBorders>
              <w:top w:val="single" w:sz="4" w:space="0" w:color="auto"/>
            </w:tcBorders>
            <w:vAlign w:val="center"/>
          </w:tcPr>
          <w:p w14:paraId="1DBC8338"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E-2</w:t>
            </w:r>
          </w:p>
        </w:tc>
        <w:tc>
          <w:tcPr>
            <w:tcW w:w="1504" w:type="pct"/>
          </w:tcPr>
          <w:p w14:paraId="6402B0B1"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Pył ogółem </w:t>
            </w:r>
          </w:p>
          <w:p w14:paraId="56415CBA"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Pył PM 10 </w:t>
            </w:r>
          </w:p>
          <w:p w14:paraId="248F3106"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24588AC6"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Dwutlenek siarki </w:t>
            </w:r>
          </w:p>
          <w:p w14:paraId="73D08E5D"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Dwutlenek azotu </w:t>
            </w:r>
          </w:p>
          <w:p w14:paraId="22F28E15"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Tlenek węgla </w:t>
            </w:r>
          </w:p>
        </w:tc>
        <w:tc>
          <w:tcPr>
            <w:tcW w:w="717" w:type="pct"/>
            <w:tcBorders>
              <w:right w:val="single" w:sz="4" w:space="0" w:color="auto"/>
            </w:tcBorders>
          </w:tcPr>
          <w:p w14:paraId="4E417EB0"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0,13 </w:t>
            </w:r>
          </w:p>
          <w:p w14:paraId="41A61595"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0,13 </w:t>
            </w:r>
          </w:p>
          <w:p w14:paraId="1B96C155"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0,0425</w:t>
            </w:r>
          </w:p>
          <w:p w14:paraId="0183A94F"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0,14 </w:t>
            </w:r>
          </w:p>
          <w:p w14:paraId="3302DD7E"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0,20 </w:t>
            </w:r>
          </w:p>
          <w:p w14:paraId="0FF8018B"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0,51 </w:t>
            </w:r>
          </w:p>
        </w:tc>
      </w:tr>
      <w:tr w:rsidR="002D0B21" w:rsidRPr="002D0B21" w14:paraId="359378C8" w14:textId="77777777" w:rsidTr="002D0B21">
        <w:trPr>
          <w:trHeight w:val="710"/>
        </w:trPr>
        <w:tc>
          <w:tcPr>
            <w:tcW w:w="394" w:type="pct"/>
            <w:vMerge/>
            <w:vAlign w:val="center"/>
          </w:tcPr>
          <w:p w14:paraId="558D5BC6" w14:textId="77777777" w:rsidR="002D0B21" w:rsidRPr="002D0B21" w:rsidRDefault="002D0B21" w:rsidP="002D0B21">
            <w:pPr>
              <w:spacing w:after="0" w:line="240" w:lineRule="auto"/>
              <w:jc w:val="center"/>
              <w:rPr>
                <w:rFonts w:ascii="Arial" w:eastAsia="Calibri" w:hAnsi="Arial" w:cs="Arial"/>
                <w:sz w:val="20"/>
                <w:szCs w:val="20"/>
                <w:lang w:eastAsia="zh-CN"/>
              </w:rPr>
            </w:pPr>
          </w:p>
        </w:tc>
        <w:tc>
          <w:tcPr>
            <w:tcW w:w="1748" w:type="pct"/>
            <w:vMerge/>
          </w:tcPr>
          <w:p w14:paraId="2B06A089" w14:textId="77777777" w:rsidR="002D0B21" w:rsidRPr="002D0B21" w:rsidRDefault="002D0B21" w:rsidP="002D0B21">
            <w:pPr>
              <w:spacing w:after="0" w:line="240" w:lineRule="auto"/>
              <w:jc w:val="both"/>
              <w:rPr>
                <w:rFonts w:ascii="Arial" w:eastAsia="Calibri" w:hAnsi="Arial" w:cs="Arial"/>
                <w:sz w:val="20"/>
                <w:szCs w:val="20"/>
                <w:lang w:eastAsia="zh-CN"/>
              </w:rPr>
            </w:pPr>
          </w:p>
        </w:tc>
        <w:tc>
          <w:tcPr>
            <w:tcW w:w="637" w:type="pct"/>
            <w:vAlign w:val="center"/>
          </w:tcPr>
          <w:p w14:paraId="384966EF"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E-3</w:t>
            </w:r>
          </w:p>
        </w:tc>
        <w:tc>
          <w:tcPr>
            <w:tcW w:w="1504" w:type="pct"/>
          </w:tcPr>
          <w:p w14:paraId="72FEBD62"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Pył ogółem </w:t>
            </w:r>
          </w:p>
          <w:p w14:paraId="31B43B49"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Pył PM10 </w:t>
            </w:r>
          </w:p>
          <w:p w14:paraId="6A531B89"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11544392"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Dwutlenek siarki </w:t>
            </w:r>
          </w:p>
          <w:p w14:paraId="68B0E19F"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Dwutlenek azotu </w:t>
            </w:r>
          </w:p>
          <w:p w14:paraId="64CC89B2"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Tlenek węgla </w:t>
            </w:r>
          </w:p>
        </w:tc>
        <w:tc>
          <w:tcPr>
            <w:tcW w:w="717" w:type="pct"/>
            <w:tcBorders>
              <w:right w:val="single" w:sz="4" w:space="0" w:color="auto"/>
            </w:tcBorders>
          </w:tcPr>
          <w:p w14:paraId="15CB51F3"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0,15 </w:t>
            </w:r>
          </w:p>
          <w:p w14:paraId="34139A6A"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0,15 </w:t>
            </w:r>
          </w:p>
          <w:p w14:paraId="6F17A4C1"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0,0375</w:t>
            </w:r>
          </w:p>
          <w:p w14:paraId="79186E8E"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0,83 </w:t>
            </w:r>
          </w:p>
          <w:p w14:paraId="395633E6"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0,47 </w:t>
            </w:r>
          </w:p>
          <w:p w14:paraId="3B11D134"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0,98 </w:t>
            </w:r>
          </w:p>
        </w:tc>
      </w:tr>
      <w:tr w:rsidR="002D0B21" w:rsidRPr="002D0B21" w14:paraId="1BE5B628" w14:textId="77777777" w:rsidTr="002D0B21">
        <w:trPr>
          <w:trHeight w:val="273"/>
        </w:trPr>
        <w:tc>
          <w:tcPr>
            <w:tcW w:w="394" w:type="pct"/>
            <w:vMerge/>
            <w:vAlign w:val="center"/>
          </w:tcPr>
          <w:p w14:paraId="758D4FAB" w14:textId="77777777" w:rsidR="002D0B21" w:rsidRPr="002D0B21" w:rsidRDefault="002D0B21" w:rsidP="002D0B21">
            <w:pPr>
              <w:spacing w:after="0" w:line="240" w:lineRule="auto"/>
              <w:jc w:val="center"/>
              <w:rPr>
                <w:rFonts w:ascii="Arial" w:eastAsia="Calibri" w:hAnsi="Arial" w:cs="Arial"/>
                <w:sz w:val="20"/>
                <w:szCs w:val="20"/>
                <w:lang w:eastAsia="zh-CN"/>
              </w:rPr>
            </w:pPr>
          </w:p>
        </w:tc>
        <w:tc>
          <w:tcPr>
            <w:tcW w:w="1748" w:type="pct"/>
            <w:vMerge/>
          </w:tcPr>
          <w:p w14:paraId="49364A1B" w14:textId="77777777" w:rsidR="002D0B21" w:rsidRPr="002D0B21" w:rsidRDefault="002D0B21" w:rsidP="002D0B21">
            <w:pPr>
              <w:spacing w:after="0" w:line="240" w:lineRule="auto"/>
              <w:jc w:val="both"/>
              <w:rPr>
                <w:rFonts w:ascii="Arial" w:eastAsia="Calibri" w:hAnsi="Arial" w:cs="Arial"/>
                <w:sz w:val="20"/>
                <w:szCs w:val="20"/>
                <w:lang w:eastAsia="zh-CN"/>
              </w:rPr>
            </w:pPr>
          </w:p>
        </w:tc>
        <w:tc>
          <w:tcPr>
            <w:tcW w:w="637" w:type="pct"/>
            <w:vAlign w:val="center"/>
          </w:tcPr>
          <w:p w14:paraId="42C5D8BB"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E-4</w:t>
            </w:r>
          </w:p>
        </w:tc>
        <w:tc>
          <w:tcPr>
            <w:tcW w:w="1504" w:type="pct"/>
          </w:tcPr>
          <w:p w14:paraId="3B185F7E"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Pył ogółem </w:t>
            </w:r>
          </w:p>
          <w:p w14:paraId="31142B48"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Pył PM10 </w:t>
            </w:r>
          </w:p>
          <w:p w14:paraId="6DCD4012"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761FE759"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Dwutlenek siarki </w:t>
            </w:r>
          </w:p>
          <w:p w14:paraId="40FB486E" w14:textId="77777777" w:rsidR="002D0B21" w:rsidRP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Dwutlenek azotu </w:t>
            </w:r>
          </w:p>
          <w:p w14:paraId="1B78BCDD" w14:textId="77777777" w:rsidR="002D0B21" w:rsidRDefault="002D0B21" w:rsidP="002D0B21">
            <w:pPr>
              <w:spacing w:after="0" w:line="240" w:lineRule="auto"/>
              <w:jc w:val="both"/>
              <w:rPr>
                <w:rFonts w:ascii="Arial" w:eastAsia="Calibri" w:hAnsi="Arial" w:cs="Arial"/>
                <w:sz w:val="20"/>
                <w:szCs w:val="20"/>
                <w:lang w:eastAsia="zh-CN"/>
              </w:rPr>
            </w:pPr>
            <w:r w:rsidRPr="002D0B21">
              <w:rPr>
                <w:rFonts w:ascii="Arial" w:eastAsia="Calibri" w:hAnsi="Arial" w:cs="Arial"/>
                <w:sz w:val="20"/>
                <w:szCs w:val="20"/>
                <w:lang w:eastAsia="zh-CN"/>
              </w:rPr>
              <w:t xml:space="preserve">Tlenek węgla </w:t>
            </w:r>
          </w:p>
          <w:p w14:paraId="03166A9F" w14:textId="4170B266" w:rsidR="00E37E30" w:rsidRPr="002D0B21" w:rsidRDefault="00E37E30" w:rsidP="002D0B21">
            <w:pPr>
              <w:spacing w:after="0" w:line="240" w:lineRule="auto"/>
              <w:jc w:val="both"/>
              <w:rPr>
                <w:rFonts w:ascii="Arial" w:eastAsia="Calibri" w:hAnsi="Arial" w:cs="Arial"/>
                <w:sz w:val="20"/>
                <w:szCs w:val="20"/>
                <w:lang w:eastAsia="zh-CN"/>
              </w:rPr>
            </w:pPr>
          </w:p>
        </w:tc>
        <w:tc>
          <w:tcPr>
            <w:tcW w:w="717" w:type="pct"/>
            <w:tcBorders>
              <w:right w:val="single" w:sz="4" w:space="0" w:color="auto"/>
            </w:tcBorders>
          </w:tcPr>
          <w:p w14:paraId="0E051441"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0,17 </w:t>
            </w:r>
          </w:p>
          <w:p w14:paraId="73E6C7D2"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0,17 </w:t>
            </w:r>
          </w:p>
          <w:p w14:paraId="778CBBB2"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0,0425</w:t>
            </w:r>
          </w:p>
          <w:p w14:paraId="6D0997F8"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0,84 </w:t>
            </w:r>
          </w:p>
          <w:p w14:paraId="2417EC1F"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0,47 </w:t>
            </w:r>
          </w:p>
          <w:p w14:paraId="44CA31CF"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 xml:space="preserve">0,53 </w:t>
            </w:r>
          </w:p>
        </w:tc>
      </w:tr>
      <w:tr w:rsidR="002D0B21" w:rsidRPr="002D0B21" w14:paraId="3288B63B" w14:textId="77777777" w:rsidTr="002D0B21">
        <w:trPr>
          <w:trHeight w:val="132"/>
        </w:trPr>
        <w:tc>
          <w:tcPr>
            <w:tcW w:w="394" w:type="pct"/>
            <w:vAlign w:val="center"/>
          </w:tcPr>
          <w:p w14:paraId="5689DBD8"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01C3D9F8"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Nagrzewnica dołownika</w:t>
            </w:r>
          </w:p>
          <w:p w14:paraId="518DB32B" w14:textId="035C8430"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o mocy cieplnej w paliwie 0,05 MW opalana gazem ziemnym.</w:t>
            </w:r>
          </w:p>
        </w:tc>
        <w:tc>
          <w:tcPr>
            <w:tcW w:w="637" w:type="pct"/>
            <w:vAlign w:val="center"/>
          </w:tcPr>
          <w:p w14:paraId="441F5BAE"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E-7</w:t>
            </w:r>
          </w:p>
        </w:tc>
        <w:tc>
          <w:tcPr>
            <w:tcW w:w="1504" w:type="pct"/>
            <w:vAlign w:val="center"/>
          </w:tcPr>
          <w:p w14:paraId="020CF1A4"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459EC25F"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76938D47"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159FDAAD"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siarki</w:t>
            </w:r>
          </w:p>
          <w:p w14:paraId="3094D852"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azotu</w:t>
            </w:r>
          </w:p>
          <w:p w14:paraId="593B817A"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Tlenek węgla</w:t>
            </w:r>
          </w:p>
        </w:tc>
        <w:tc>
          <w:tcPr>
            <w:tcW w:w="717" w:type="pct"/>
            <w:tcBorders>
              <w:right w:val="single" w:sz="4" w:space="0" w:color="auto"/>
            </w:tcBorders>
            <w:vAlign w:val="center"/>
          </w:tcPr>
          <w:p w14:paraId="5AE30E4B"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0,0001</w:t>
            </w:r>
          </w:p>
          <w:p w14:paraId="53A83F71"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0,0001</w:t>
            </w:r>
          </w:p>
          <w:p w14:paraId="7896B6FA"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0,000036</w:t>
            </w:r>
          </w:p>
          <w:p w14:paraId="48F6885C"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0,0004</w:t>
            </w:r>
          </w:p>
          <w:p w14:paraId="34DA0EDC"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0,007</w:t>
            </w:r>
          </w:p>
          <w:p w14:paraId="2C78D4CE"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0,002</w:t>
            </w:r>
          </w:p>
        </w:tc>
      </w:tr>
      <w:tr w:rsidR="002D0B21" w:rsidRPr="002D0B21" w14:paraId="7E8D10B8" w14:textId="77777777" w:rsidTr="002D0B21">
        <w:trPr>
          <w:trHeight w:val="274"/>
        </w:trPr>
        <w:tc>
          <w:tcPr>
            <w:tcW w:w="394" w:type="pct"/>
            <w:vAlign w:val="center"/>
          </w:tcPr>
          <w:p w14:paraId="41C3D5A4"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10E7D71D"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Nagrzewnica dołownika</w:t>
            </w:r>
          </w:p>
          <w:p w14:paraId="2934218B" w14:textId="0F47CA75"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o mocy cieplnej w paliwie 0,05 MW opalana gazem ziemnym</w:t>
            </w:r>
          </w:p>
        </w:tc>
        <w:tc>
          <w:tcPr>
            <w:tcW w:w="637" w:type="pct"/>
            <w:vAlign w:val="center"/>
          </w:tcPr>
          <w:p w14:paraId="4FF79934"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E-8</w:t>
            </w:r>
          </w:p>
        </w:tc>
        <w:tc>
          <w:tcPr>
            <w:tcW w:w="1504" w:type="pct"/>
            <w:vAlign w:val="center"/>
          </w:tcPr>
          <w:p w14:paraId="68BD3335"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3D6277DB"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059CF337"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712B329C"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siarki</w:t>
            </w:r>
          </w:p>
          <w:p w14:paraId="21417C44"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azotu</w:t>
            </w:r>
          </w:p>
          <w:p w14:paraId="6848FE43"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Tlenek węgla</w:t>
            </w:r>
          </w:p>
        </w:tc>
        <w:tc>
          <w:tcPr>
            <w:tcW w:w="717" w:type="pct"/>
            <w:tcBorders>
              <w:right w:val="single" w:sz="4" w:space="0" w:color="auto"/>
            </w:tcBorders>
            <w:vAlign w:val="center"/>
          </w:tcPr>
          <w:p w14:paraId="534F4E12"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0,0001</w:t>
            </w:r>
          </w:p>
          <w:p w14:paraId="2472DA70"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0,0001</w:t>
            </w:r>
          </w:p>
          <w:p w14:paraId="6532C29E"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0,000025</w:t>
            </w:r>
          </w:p>
          <w:p w14:paraId="67610F9F"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0,0004</w:t>
            </w:r>
          </w:p>
          <w:p w14:paraId="11A13A01"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0,007</w:t>
            </w:r>
          </w:p>
          <w:p w14:paraId="713AF9C6" w14:textId="77777777" w:rsidR="002D0B21" w:rsidRPr="002D0B21" w:rsidRDefault="002D0B21" w:rsidP="002D0B21">
            <w:pPr>
              <w:spacing w:after="120" w:line="240" w:lineRule="auto"/>
              <w:ind w:left="176"/>
              <w:rPr>
                <w:rFonts w:ascii="Arial" w:eastAsia="Calibri" w:hAnsi="Arial" w:cs="Arial"/>
                <w:sz w:val="20"/>
                <w:szCs w:val="20"/>
                <w:lang w:eastAsia="zh-CN"/>
              </w:rPr>
            </w:pPr>
            <w:r w:rsidRPr="002D0B21">
              <w:rPr>
                <w:rFonts w:ascii="Arial" w:eastAsia="Calibri" w:hAnsi="Arial" w:cs="Arial"/>
                <w:sz w:val="20"/>
                <w:szCs w:val="20"/>
                <w:lang w:eastAsia="zh-CN"/>
              </w:rPr>
              <w:t>0,002</w:t>
            </w:r>
          </w:p>
        </w:tc>
      </w:tr>
      <w:tr w:rsidR="002D0B21" w:rsidRPr="002D0B21" w14:paraId="3AC269B2" w14:textId="77777777" w:rsidTr="002D0B21">
        <w:trPr>
          <w:trHeight w:val="296"/>
        </w:trPr>
        <w:tc>
          <w:tcPr>
            <w:tcW w:w="394" w:type="pct"/>
            <w:vAlign w:val="center"/>
          </w:tcPr>
          <w:p w14:paraId="04C7635A"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703B1496"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Odpylanie wstępne przerobu surowców</w:t>
            </w:r>
          </w:p>
        </w:tc>
        <w:tc>
          <w:tcPr>
            <w:tcW w:w="637" w:type="pct"/>
            <w:vAlign w:val="center"/>
          </w:tcPr>
          <w:p w14:paraId="2591B4BB"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E-9</w:t>
            </w:r>
          </w:p>
        </w:tc>
        <w:tc>
          <w:tcPr>
            <w:tcW w:w="1504" w:type="pct"/>
            <w:vAlign w:val="center"/>
          </w:tcPr>
          <w:p w14:paraId="61CF35AF"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654B6CEA"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199E2DE5"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tc>
        <w:tc>
          <w:tcPr>
            <w:tcW w:w="717" w:type="pct"/>
            <w:tcBorders>
              <w:right w:val="single" w:sz="4" w:space="0" w:color="auto"/>
            </w:tcBorders>
            <w:vAlign w:val="center"/>
          </w:tcPr>
          <w:p w14:paraId="64535858"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0,035</w:t>
            </w:r>
          </w:p>
          <w:p w14:paraId="6C7123F9"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0,035</w:t>
            </w:r>
          </w:p>
          <w:p w14:paraId="4B7DF8E6"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0,00875</w:t>
            </w:r>
          </w:p>
        </w:tc>
      </w:tr>
      <w:tr w:rsidR="002D0B21" w:rsidRPr="002D0B21" w14:paraId="677D187D" w14:textId="77777777" w:rsidTr="002D0B21">
        <w:trPr>
          <w:trHeight w:val="420"/>
        </w:trPr>
        <w:tc>
          <w:tcPr>
            <w:tcW w:w="394" w:type="pct"/>
            <w:vAlign w:val="center"/>
          </w:tcPr>
          <w:p w14:paraId="4F5D98D8"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54BD85BC"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Odpowietrzenie silosu na pyły lotne</w:t>
            </w:r>
          </w:p>
        </w:tc>
        <w:tc>
          <w:tcPr>
            <w:tcW w:w="637" w:type="pct"/>
            <w:vAlign w:val="center"/>
          </w:tcPr>
          <w:p w14:paraId="05C07363"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E-10</w:t>
            </w:r>
          </w:p>
        </w:tc>
        <w:tc>
          <w:tcPr>
            <w:tcW w:w="1504" w:type="pct"/>
            <w:vAlign w:val="center"/>
          </w:tcPr>
          <w:p w14:paraId="43175AA2"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71FCBF22"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083D63BB"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tc>
        <w:tc>
          <w:tcPr>
            <w:tcW w:w="717" w:type="pct"/>
            <w:tcBorders>
              <w:right w:val="single" w:sz="4" w:space="0" w:color="auto"/>
            </w:tcBorders>
            <w:vAlign w:val="center"/>
          </w:tcPr>
          <w:p w14:paraId="3627B176"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0,115</w:t>
            </w:r>
          </w:p>
          <w:p w14:paraId="2BCFBC02"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0,115</w:t>
            </w:r>
          </w:p>
          <w:p w14:paraId="5B6C5EC8"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0,02875</w:t>
            </w:r>
          </w:p>
        </w:tc>
      </w:tr>
      <w:tr w:rsidR="002D0B21" w:rsidRPr="002D0B21" w14:paraId="4D57D765" w14:textId="77777777" w:rsidTr="002D0B21">
        <w:trPr>
          <w:trHeight w:val="420"/>
        </w:trPr>
        <w:tc>
          <w:tcPr>
            <w:tcW w:w="394" w:type="pct"/>
            <w:vAlign w:val="center"/>
          </w:tcPr>
          <w:p w14:paraId="45215A96"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2B9D0AE7"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 xml:space="preserve">Wytwornica pary </w:t>
            </w:r>
            <w:proofErr w:type="spellStart"/>
            <w:r w:rsidRPr="002D0B21">
              <w:rPr>
                <w:rFonts w:ascii="Arial" w:eastAsia="Calibri" w:hAnsi="Arial" w:cs="Arial"/>
                <w:sz w:val="20"/>
                <w:szCs w:val="20"/>
                <w:lang w:eastAsia="zh-CN"/>
              </w:rPr>
              <w:t>Certus</w:t>
            </w:r>
            <w:proofErr w:type="spellEnd"/>
            <w:r w:rsidRPr="002D0B21">
              <w:rPr>
                <w:rFonts w:ascii="Arial" w:eastAsia="Calibri" w:hAnsi="Arial" w:cs="Arial"/>
                <w:sz w:val="20"/>
                <w:szCs w:val="20"/>
                <w:lang w:eastAsia="zh-CN"/>
              </w:rPr>
              <w:t xml:space="preserve"> 1000 opalana gazem ziemnym o mocy cieplnej w paliwie 729 kW</w:t>
            </w:r>
          </w:p>
        </w:tc>
        <w:tc>
          <w:tcPr>
            <w:tcW w:w="637" w:type="pct"/>
            <w:vAlign w:val="center"/>
          </w:tcPr>
          <w:p w14:paraId="42B814A9"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E-11</w:t>
            </w:r>
          </w:p>
        </w:tc>
        <w:tc>
          <w:tcPr>
            <w:tcW w:w="1504" w:type="pct"/>
            <w:vAlign w:val="center"/>
          </w:tcPr>
          <w:p w14:paraId="2AFD81F2"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azotu</w:t>
            </w:r>
          </w:p>
          <w:p w14:paraId="5A6EDFA1"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Dwutlenek siarki</w:t>
            </w:r>
          </w:p>
          <w:p w14:paraId="6A85FE99"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31852EFD"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5D687FF7"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p w14:paraId="0D0221B1"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Tlenek węgla</w:t>
            </w:r>
          </w:p>
        </w:tc>
        <w:tc>
          <w:tcPr>
            <w:tcW w:w="717" w:type="pct"/>
            <w:tcBorders>
              <w:right w:val="single" w:sz="4" w:space="0" w:color="auto"/>
            </w:tcBorders>
            <w:vAlign w:val="center"/>
          </w:tcPr>
          <w:p w14:paraId="25D3398D"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0,095963</w:t>
            </w:r>
          </w:p>
          <w:p w14:paraId="33539D2E"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0,014994</w:t>
            </w:r>
          </w:p>
          <w:p w14:paraId="29C1C813"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0,001125</w:t>
            </w:r>
          </w:p>
          <w:p w14:paraId="0A255CFE"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0,001125</w:t>
            </w:r>
          </w:p>
          <w:p w14:paraId="566D38D1"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0,000281</w:t>
            </w:r>
          </w:p>
          <w:p w14:paraId="37297AC6" w14:textId="77777777" w:rsidR="002D0B21" w:rsidRPr="002D0B21" w:rsidRDefault="002D0B21" w:rsidP="002D0B21">
            <w:pPr>
              <w:spacing w:after="0" w:line="240" w:lineRule="auto"/>
              <w:jc w:val="center"/>
              <w:rPr>
                <w:rFonts w:ascii="Arial" w:eastAsia="Calibri" w:hAnsi="Arial" w:cs="Arial"/>
                <w:sz w:val="20"/>
                <w:szCs w:val="20"/>
                <w:lang w:eastAsia="zh-CN"/>
              </w:rPr>
            </w:pPr>
            <w:r w:rsidRPr="002D0B21">
              <w:rPr>
                <w:rFonts w:ascii="Arial" w:eastAsia="Calibri" w:hAnsi="Arial" w:cs="Arial"/>
                <w:sz w:val="20"/>
                <w:szCs w:val="20"/>
                <w:lang w:eastAsia="zh-CN"/>
              </w:rPr>
              <w:t>0,026990</w:t>
            </w:r>
          </w:p>
        </w:tc>
      </w:tr>
      <w:tr w:rsidR="002D0B21" w:rsidRPr="002D0B21" w14:paraId="343E926C" w14:textId="77777777" w:rsidTr="002D0B21">
        <w:trPr>
          <w:trHeight w:val="420"/>
        </w:trPr>
        <w:tc>
          <w:tcPr>
            <w:tcW w:w="394" w:type="pct"/>
            <w:vAlign w:val="center"/>
          </w:tcPr>
          <w:p w14:paraId="3DEF12E3"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17B45619"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Odciąg wentylacyjny ze stanowiska gniotownika walcowego na formierni</w:t>
            </w:r>
          </w:p>
        </w:tc>
        <w:tc>
          <w:tcPr>
            <w:tcW w:w="637" w:type="pct"/>
            <w:vAlign w:val="center"/>
          </w:tcPr>
          <w:p w14:paraId="7C57C96E"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E12</w:t>
            </w:r>
          </w:p>
        </w:tc>
        <w:tc>
          <w:tcPr>
            <w:tcW w:w="1504" w:type="pct"/>
            <w:vAlign w:val="center"/>
          </w:tcPr>
          <w:p w14:paraId="4ED784AF"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3D0A1400"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46AE2974"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tc>
        <w:tc>
          <w:tcPr>
            <w:tcW w:w="717" w:type="pct"/>
            <w:tcBorders>
              <w:right w:val="single" w:sz="4" w:space="0" w:color="auto"/>
            </w:tcBorders>
            <w:vAlign w:val="center"/>
          </w:tcPr>
          <w:p w14:paraId="22791EBC"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0,036</w:t>
            </w:r>
          </w:p>
          <w:p w14:paraId="1B9CD2BD"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0,036</w:t>
            </w:r>
          </w:p>
          <w:p w14:paraId="6A4D583A"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0,009</w:t>
            </w:r>
          </w:p>
        </w:tc>
      </w:tr>
      <w:tr w:rsidR="002D0B21" w:rsidRPr="002D0B21" w14:paraId="2307F70C" w14:textId="77777777" w:rsidTr="002D0B21">
        <w:trPr>
          <w:trHeight w:val="200"/>
        </w:trPr>
        <w:tc>
          <w:tcPr>
            <w:tcW w:w="394" w:type="pct"/>
            <w:vAlign w:val="center"/>
          </w:tcPr>
          <w:p w14:paraId="5F83FB8B" w14:textId="77777777" w:rsidR="002D0B21" w:rsidRPr="002D0B21" w:rsidRDefault="002D0B21" w:rsidP="00E75392">
            <w:pPr>
              <w:numPr>
                <w:ilvl w:val="0"/>
                <w:numId w:val="26"/>
              </w:numPr>
              <w:spacing w:after="0" w:line="240" w:lineRule="auto"/>
              <w:contextualSpacing/>
              <w:jc w:val="center"/>
              <w:rPr>
                <w:rFonts w:ascii="Arial" w:eastAsia="Calibri" w:hAnsi="Arial" w:cs="Arial"/>
                <w:sz w:val="20"/>
                <w:szCs w:val="20"/>
                <w:lang w:eastAsia="zh-CN"/>
              </w:rPr>
            </w:pPr>
          </w:p>
        </w:tc>
        <w:tc>
          <w:tcPr>
            <w:tcW w:w="1748" w:type="pct"/>
            <w:vAlign w:val="center"/>
          </w:tcPr>
          <w:p w14:paraId="6555FA2E"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Odkurzacz wózków piecowych</w:t>
            </w:r>
          </w:p>
        </w:tc>
        <w:tc>
          <w:tcPr>
            <w:tcW w:w="637" w:type="pct"/>
            <w:vAlign w:val="center"/>
          </w:tcPr>
          <w:p w14:paraId="2E6BAC20" w14:textId="77777777" w:rsidR="002D0B21" w:rsidRPr="002D0B21" w:rsidRDefault="002D0B21" w:rsidP="002D0B21">
            <w:pPr>
              <w:spacing w:after="0" w:line="240" w:lineRule="auto"/>
              <w:jc w:val="center"/>
              <w:rPr>
                <w:rFonts w:ascii="Arial" w:eastAsia="Calibri" w:hAnsi="Arial" w:cs="Arial"/>
                <w:b/>
                <w:bCs/>
                <w:sz w:val="20"/>
                <w:szCs w:val="20"/>
                <w:lang w:eastAsia="zh-CN"/>
              </w:rPr>
            </w:pPr>
            <w:r w:rsidRPr="002D0B21">
              <w:rPr>
                <w:rFonts w:ascii="Arial" w:eastAsia="Calibri" w:hAnsi="Arial" w:cs="Arial"/>
                <w:b/>
                <w:bCs/>
                <w:sz w:val="20"/>
                <w:szCs w:val="20"/>
                <w:lang w:eastAsia="zh-CN"/>
              </w:rPr>
              <w:t>E13</w:t>
            </w:r>
          </w:p>
        </w:tc>
        <w:tc>
          <w:tcPr>
            <w:tcW w:w="1504" w:type="pct"/>
            <w:vAlign w:val="center"/>
          </w:tcPr>
          <w:p w14:paraId="73B7134D"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ogółem</w:t>
            </w:r>
          </w:p>
          <w:p w14:paraId="516C5C58"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PM10</w:t>
            </w:r>
          </w:p>
          <w:p w14:paraId="451F810C" w14:textId="77777777" w:rsidR="002D0B21" w:rsidRPr="002D0B21" w:rsidRDefault="002D0B21" w:rsidP="002D0B21">
            <w:pPr>
              <w:spacing w:after="0" w:line="240" w:lineRule="auto"/>
              <w:rPr>
                <w:rFonts w:ascii="Arial" w:eastAsia="Calibri" w:hAnsi="Arial" w:cs="Arial"/>
                <w:sz w:val="20"/>
                <w:szCs w:val="20"/>
                <w:lang w:eastAsia="zh-CN"/>
              </w:rPr>
            </w:pPr>
            <w:r w:rsidRPr="002D0B21">
              <w:rPr>
                <w:rFonts w:ascii="Arial" w:eastAsia="Calibri" w:hAnsi="Arial" w:cs="Arial"/>
                <w:sz w:val="20"/>
                <w:szCs w:val="20"/>
                <w:lang w:eastAsia="zh-CN"/>
              </w:rPr>
              <w:t>Pył PM 2,5</w:t>
            </w:r>
          </w:p>
        </w:tc>
        <w:tc>
          <w:tcPr>
            <w:tcW w:w="717" w:type="pct"/>
            <w:tcBorders>
              <w:right w:val="single" w:sz="4" w:space="0" w:color="auto"/>
            </w:tcBorders>
            <w:vAlign w:val="center"/>
          </w:tcPr>
          <w:p w14:paraId="64A68478"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0,06</w:t>
            </w:r>
          </w:p>
          <w:p w14:paraId="6334EB00"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0,06</w:t>
            </w:r>
          </w:p>
          <w:p w14:paraId="00283F10" w14:textId="77777777" w:rsidR="002D0B21" w:rsidRPr="002D0B21" w:rsidRDefault="002D0B21" w:rsidP="002D0B21">
            <w:pPr>
              <w:spacing w:after="0" w:line="240" w:lineRule="auto"/>
              <w:ind w:left="175"/>
              <w:rPr>
                <w:rFonts w:ascii="Arial" w:eastAsia="Calibri" w:hAnsi="Arial" w:cs="Arial"/>
                <w:sz w:val="20"/>
                <w:szCs w:val="20"/>
                <w:lang w:eastAsia="zh-CN"/>
              </w:rPr>
            </w:pPr>
            <w:r w:rsidRPr="002D0B21">
              <w:rPr>
                <w:rFonts w:ascii="Arial" w:eastAsia="Calibri" w:hAnsi="Arial" w:cs="Arial"/>
                <w:sz w:val="20"/>
                <w:szCs w:val="20"/>
                <w:lang w:eastAsia="zh-CN"/>
              </w:rPr>
              <w:t>0,015</w:t>
            </w:r>
          </w:p>
        </w:tc>
      </w:tr>
    </w:tbl>
    <w:p w14:paraId="42515F04" w14:textId="77777777" w:rsidR="001A6A98" w:rsidRPr="001A6A98" w:rsidRDefault="001A6A98" w:rsidP="001A6A98">
      <w:pPr>
        <w:spacing w:before="24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II.1.2.</w:t>
      </w:r>
      <w:r w:rsidRPr="001A6A98">
        <w:rPr>
          <w:rFonts w:ascii="Arial" w:eastAsia="Calibri" w:hAnsi="Arial" w:cs="Arial"/>
          <w:sz w:val="24"/>
          <w:szCs w:val="24"/>
          <w:lang w:eastAsia="zh-CN"/>
        </w:rPr>
        <w:t xml:space="preserve"> Maksymalna dopuszczalna emisja roczna z instalacji</w:t>
      </w:r>
    </w:p>
    <w:p w14:paraId="46B6F205" w14:textId="77777777" w:rsidR="001A6A98" w:rsidRDefault="001A6A98" w:rsidP="001A6A98">
      <w:pPr>
        <w:spacing w:after="0" w:line="276" w:lineRule="auto"/>
        <w:jc w:val="both"/>
        <w:rPr>
          <w:rFonts w:ascii="Arial" w:eastAsia="Calibri" w:hAnsi="Arial" w:cs="Arial"/>
          <w:b/>
          <w:szCs w:val="24"/>
          <w:lang w:eastAsia="zh-CN"/>
        </w:rPr>
      </w:pPr>
      <w:r w:rsidRPr="001A6A98">
        <w:rPr>
          <w:rFonts w:ascii="Arial" w:eastAsia="Calibri" w:hAnsi="Arial" w:cs="Arial"/>
          <w:b/>
          <w:szCs w:val="24"/>
          <w:lang w:eastAsia="zh-CN"/>
        </w:rPr>
        <w:t xml:space="preserve">Tabela 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3"/>
        <w:tblDescription w:val="Maksymalna dopuszczalna emisja roczna z instalacji"/>
      </w:tblPr>
      <w:tblGrid>
        <w:gridCol w:w="575"/>
        <w:gridCol w:w="4603"/>
        <w:gridCol w:w="3884"/>
      </w:tblGrid>
      <w:tr w:rsidR="0009643D" w:rsidRPr="0009643D" w14:paraId="75DB9AE5" w14:textId="77777777" w:rsidTr="004B09BB">
        <w:trPr>
          <w:trHeight w:val="293"/>
          <w:tblHeader/>
        </w:trPr>
        <w:tc>
          <w:tcPr>
            <w:tcW w:w="317" w:type="pct"/>
            <w:vAlign w:val="center"/>
          </w:tcPr>
          <w:p w14:paraId="736F9449" w14:textId="77777777" w:rsidR="0009643D" w:rsidRPr="0009643D" w:rsidRDefault="0009643D" w:rsidP="0009643D">
            <w:pPr>
              <w:spacing w:after="0" w:line="276" w:lineRule="auto"/>
              <w:jc w:val="center"/>
              <w:rPr>
                <w:rFonts w:ascii="Arial" w:eastAsia="Calibri" w:hAnsi="Arial" w:cs="Arial"/>
                <w:b/>
                <w:sz w:val="20"/>
                <w:szCs w:val="20"/>
                <w:lang w:eastAsia="zh-CN"/>
              </w:rPr>
            </w:pPr>
            <w:r w:rsidRPr="0009643D">
              <w:rPr>
                <w:rFonts w:ascii="Arial" w:eastAsia="Calibri" w:hAnsi="Arial" w:cs="Arial"/>
                <w:b/>
                <w:sz w:val="20"/>
                <w:szCs w:val="20"/>
                <w:lang w:eastAsia="zh-CN"/>
              </w:rPr>
              <w:t>Lp.</w:t>
            </w:r>
          </w:p>
        </w:tc>
        <w:tc>
          <w:tcPr>
            <w:tcW w:w="2539" w:type="pct"/>
            <w:vAlign w:val="center"/>
          </w:tcPr>
          <w:p w14:paraId="1A98B8FF" w14:textId="77777777" w:rsidR="0009643D" w:rsidRPr="0009643D" w:rsidRDefault="0009643D" w:rsidP="0009643D">
            <w:pPr>
              <w:spacing w:after="0" w:line="276" w:lineRule="auto"/>
              <w:jc w:val="center"/>
              <w:rPr>
                <w:rFonts w:ascii="Arial" w:eastAsia="Calibri" w:hAnsi="Arial" w:cs="Arial"/>
                <w:b/>
                <w:sz w:val="20"/>
                <w:szCs w:val="20"/>
                <w:lang w:eastAsia="zh-CN"/>
              </w:rPr>
            </w:pPr>
            <w:r w:rsidRPr="0009643D">
              <w:rPr>
                <w:rFonts w:ascii="Arial" w:eastAsia="Calibri" w:hAnsi="Arial" w:cs="Arial"/>
                <w:b/>
                <w:sz w:val="20"/>
                <w:szCs w:val="20"/>
                <w:lang w:eastAsia="zh-CN"/>
              </w:rPr>
              <w:t>Rodzaj substancji zanieczyszczających</w:t>
            </w:r>
          </w:p>
        </w:tc>
        <w:tc>
          <w:tcPr>
            <w:tcW w:w="2143" w:type="pct"/>
            <w:vAlign w:val="center"/>
          </w:tcPr>
          <w:p w14:paraId="6FFDC781" w14:textId="77777777" w:rsidR="0009643D" w:rsidRPr="0009643D" w:rsidRDefault="0009643D" w:rsidP="0009643D">
            <w:pPr>
              <w:spacing w:after="0" w:line="276" w:lineRule="auto"/>
              <w:jc w:val="center"/>
              <w:rPr>
                <w:rFonts w:ascii="Arial" w:eastAsia="Calibri" w:hAnsi="Arial" w:cs="Arial"/>
                <w:b/>
                <w:sz w:val="20"/>
                <w:szCs w:val="20"/>
                <w:lang w:eastAsia="zh-CN"/>
              </w:rPr>
            </w:pPr>
            <w:r w:rsidRPr="0009643D">
              <w:rPr>
                <w:rFonts w:ascii="Arial" w:eastAsia="Calibri" w:hAnsi="Arial" w:cs="Arial"/>
                <w:b/>
                <w:sz w:val="20"/>
                <w:szCs w:val="20"/>
                <w:lang w:eastAsia="zh-CN"/>
              </w:rPr>
              <w:t>Dopuszczalna wielkość emisji [Mg/rok]</w:t>
            </w:r>
          </w:p>
        </w:tc>
      </w:tr>
      <w:tr w:rsidR="0009643D" w:rsidRPr="0009643D" w14:paraId="042DD16B" w14:textId="77777777" w:rsidTr="004B09BB">
        <w:trPr>
          <w:trHeight w:val="155"/>
          <w:tblHeader/>
        </w:trPr>
        <w:tc>
          <w:tcPr>
            <w:tcW w:w="317" w:type="pct"/>
          </w:tcPr>
          <w:p w14:paraId="04D226ED"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0D2BFC96"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Benzen</w:t>
            </w:r>
          </w:p>
        </w:tc>
        <w:tc>
          <w:tcPr>
            <w:tcW w:w="2143" w:type="pct"/>
          </w:tcPr>
          <w:p w14:paraId="6B85B997"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8,497</w:t>
            </w:r>
          </w:p>
        </w:tc>
      </w:tr>
      <w:tr w:rsidR="0009643D" w:rsidRPr="0009643D" w14:paraId="14984146" w14:textId="77777777" w:rsidTr="004B09BB">
        <w:trPr>
          <w:trHeight w:val="206"/>
          <w:tblHeader/>
        </w:trPr>
        <w:tc>
          <w:tcPr>
            <w:tcW w:w="317" w:type="pct"/>
          </w:tcPr>
          <w:p w14:paraId="6CC79736"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4000EC4D"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 xml:space="preserve">Dwutlenek azotu </w:t>
            </w:r>
          </w:p>
        </w:tc>
        <w:tc>
          <w:tcPr>
            <w:tcW w:w="2143" w:type="pct"/>
          </w:tcPr>
          <w:p w14:paraId="7E761F35"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127,416</w:t>
            </w:r>
          </w:p>
        </w:tc>
      </w:tr>
      <w:tr w:rsidR="0009643D" w:rsidRPr="0009643D" w14:paraId="62DAB1CB" w14:textId="77777777" w:rsidTr="004B09BB">
        <w:trPr>
          <w:trHeight w:val="155"/>
          <w:tblHeader/>
        </w:trPr>
        <w:tc>
          <w:tcPr>
            <w:tcW w:w="317" w:type="pct"/>
          </w:tcPr>
          <w:p w14:paraId="300CC836"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756998C7"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Dwutlenek siarki</w:t>
            </w:r>
          </w:p>
        </w:tc>
        <w:tc>
          <w:tcPr>
            <w:tcW w:w="2143" w:type="pct"/>
          </w:tcPr>
          <w:p w14:paraId="6F171056"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263,453</w:t>
            </w:r>
          </w:p>
        </w:tc>
      </w:tr>
      <w:tr w:rsidR="0009643D" w:rsidRPr="0009643D" w14:paraId="1BCD7ADB" w14:textId="77777777" w:rsidTr="004B09BB">
        <w:trPr>
          <w:trHeight w:val="155"/>
          <w:tblHeader/>
        </w:trPr>
        <w:tc>
          <w:tcPr>
            <w:tcW w:w="317" w:type="pct"/>
          </w:tcPr>
          <w:p w14:paraId="7AE3B101"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0C0A61A9"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 xml:space="preserve">Fluor </w:t>
            </w:r>
          </w:p>
        </w:tc>
        <w:tc>
          <w:tcPr>
            <w:tcW w:w="2143" w:type="pct"/>
          </w:tcPr>
          <w:p w14:paraId="05515243"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3,504</w:t>
            </w:r>
          </w:p>
        </w:tc>
      </w:tr>
      <w:tr w:rsidR="0009643D" w:rsidRPr="0009643D" w14:paraId="04B3BC7F" w14:textId="77777777" w:rsidTr="004B09BB">
        <w:trPr>
          <w:trHeight w:val="155"/>
          <w:tblHeader/>
        </w:trPr>
        <w:tc>
          <w:tcPr>
            <w:tcW w:w="317" w:type="pct"/>
          </w:tcPr>
          <w:p w14:paraId="34EEE4F9"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4BD2EDE3"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Ksylen</w:t>
            </w:r>
          </w:p>
        </w:tc>
        <w:tc>
          <w:tcPr>
            <w:tcW w:w="2143" w:type="pct"/>
          </w:tcPr>
          <w:p w14:paraId="75FCF79A"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5,519</w:t>
            </w:r>
          </w:p>
        </w:tc>
      </w:tr>
      <w:tr w:rsidR="0009643D" w:rsidRPr="0009643D" w14:paraId="6B659BFC" w14:textId="77777777" w:rsidTr="004B09BB">
        <w:trPr>
          <w:trHeight w:val="155"/>
          <w:tblHeader/>
        </w:trPr>
        <w:tc>
          <w:tcPr>
            <w:tcW w:w="317" w:type="pct"/>
          </w:tcPr>
          <w:p w14:paraId="7E52F6D3"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4FD400AD"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Pył ogółem</w:t>
            </w:r>
          </w:p>
        </w:tc>
        <w:tc>
          <w:tcPr>
            <w:tcW w:w="2143" w:type="pct"/>
          </w:tcPr>
          <w:p w14:paraId="132AC8CA" w14:textId="77777777" w:rsidR="0009643D" w:rsidRPr="0009643D" w:rsidRDefault="0009643D" w:rsidP="0009643D">
            <w:pPr>
              <w:spacing w:after="0" w:line="276" w:lineRule="auto"/>
              <w:jc w:val="center"/>
              <w:rPr>
                <w:rFonts w:ascii="Arial" w:eastAsia="Calibri" w:hAnsi="Arial" w:cs="Arial"/>
                <w:strike/>
                <w:sz w:val="20"/>
                <w:szCs w:val="20"/>
                <w:lang w:eastAsia="zh-CN"/>
              </w:rPr>
            </w:pPr>
            <w:r w:rsidRPr="0009643D">
              <w:rPr>
                <w:rFonts w:ascii="Arial" w:eastAsia="Calibri" w:hAnsi="Arial" w:cs="Arial"/>
                <w:sz w:val="20"/>
                <w:szCs w:val="20"/>
                <w:lang w:eastAsia="zh-CN"/>
              </w:rPr>
              <w:t>21,355</w:t>
            </w:r>
          </w:p>
        </w:tc>
      </w:tr>
      <w:tr w:rsidR="0009643D" w:rsidRPr="0009643D" w14:paraId="1AF4E138" w14:textId="77777777" w:rsidTr="004B09BB">
        <w:trPr>
          <w:trHeight w:val="155"/>
          <w:tblHeader/>
        </w:trPr>
        <w:tc>
          <w:tcPr>
            <w:tcW w:w="317" w:type="pct"/>
          </w:tcPr>
          <w:p w14:paraId="341E1200"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00A562CB"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Pył PM10</w:t>
            </w:r>
          </w:p>
        </w:tc>
        <w:tc>
          <w:tcPr>
            <w:tcW w:w="2143" w:type="pct"/>
          </w:tcPr>
          <w:p w14:paraId="63CBC296"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21,355</w:t>
            </w:r>
          </w:p>
        </w:tc>
      </w:tr>
      <w:tr w:rsidR="0009643D" w:rsidRPr="0009643D" w14:paraId="0D44E51B" w14:textId="77777777" w:rsidTr="004B09BB">
        <w:trPr>
          <w:trHeight w:val="155"/>
          <w:tblHeader/>
        </w:trPr>
        <w:tc>
          <w:tcPr>
            <w:tcW w:w="317" w:type="pct"/>
          </w:tcPr>
          <w:p w14:paraId="3F70CF6D"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65D25745"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Pył PM 2,5</w:t>
            </w:r>
          </w:p>
        </w:tc>
        <w:tc>
          <w:tcPr>
            <w:tcW w:w="2143" w:type="pct"/>
          </w:tcPr>
          <w:p w14:paraId="516AE7A1"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5,348</w:t>
            </w:r>
          </w:p>
        </w:tc>
      </w:tr>
      <w:tr w:rsidR="0009643D" w:rsidRPr="0009643D" w14:paraId="4E75CE2B" w14:textId="77777777" w:rsidTr="004B09BB">
        <w:trPr>
          <w:trHeight w:val="155"/>
          <w:tblHeader/>
        </w:trPr>
        <w:tc>
          <w:tcPr>
            <w:tcW w:w="317" w:type="pct"/>
          </w:tcPr>
          <w:p w14:paraId="2715F994"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11146228"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Tlenek węgla</w:t>
            </w:r>
          </w:p>
        </w:tc>
        <w:tc>
          <w:tcPr>
            <w:tcW w:w="2143" w:type="pct"/>
          </w:tcPr>
          <w:p w14:paraId="560665A2"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2488,627</w:t>
            </w:r>
          </w:p>
        </w:tc>
      </w:tr>
      <w:tr w:rsidR="0009643D" w:rsidRPr="0009643D" w14:paraId="04FB2CDD" w14:textId="77777777" w:rsidTr="004B09BB">
        <w:trPr>
          <w:trHeight w:val="155"/>
          <w:tblHeader/>
        </w:trPr>
        <w:tc>
          <w:tcPr>
            <w:tcW w:w="317" w:type="pct"/>
          </w:tcPr>
          <w:p w14:paraId="18732B0E"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15476CFD"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Toluen</w:t>
            </w:r>
          </w:p>
        </w:tc>
        <w:tc>
          <w:tcPr>
            <w:tcW w:w="2143" w:type="pct"/>
          </w:tcPr>
          <w:p w14:paraId="702CE286"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9,811</w:t>
            </w:r>
          </w:p>
        </w:tc>
      </w:tr>
      <w:tr w:rsidR="0009643D" w:rsidRPr="0009643D" w14:paraId="0B8BCC52" w14:textId="77777777" w:rsidTr="004B09BB">
        <w:trPr>
          <w:trHeight w:val="155"/>
          <w:tblHeader/>
        </w:trPr>
        <w:tc>
          <w:tcPr>
            <w:tcW w:w="317" w:type="pct"/>
          </w:tcPr>
          <w:p w14:paraId="32F4C944"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73DA0B45"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Węglowodory alifatyczne</w:t>
            </w:r>
          </w:p>
        </w:tc>
        <w:tc>
          <w:tcPr>
            <w:tcW w:w="2143" w:type="pct"/>
          </w:tcPr>
          <w:p w14:paraId="0EEF408B"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23,827</w:t>
            </w:r>
          </w:p>
        </w:tc>
      </w:tr>
      <w:tr w:rsidR="0009643D" w:rsidRPr="0009643D" w14:paraId="1EF88B63" w14:textId="77777777" w:rsidTr="004B09BB">
        <w:trPr>
          <w:trHeight w:val="155"/>
          <w:tblHeader/>
        </w:trPr>
        <w:tc>
          <w:tcPr>
            <w:tcW w:w="317" w:type="pct"/>
          </w:tcPr>
          <w:p w14:paraId="0D2A25A2" w14:textId="77777777" w:rsidR="0009643D" w:rsidRPr="0009643D" w:rsidRDefault="0009643D" w:rsidP="00E75392">
            <w:pPr>
              <w:numPr>
                <w:ilvl w:val="0"/>
                <w:numId w:val="18"/>
              </w:numPr>
              <w:spacing w:after="0" w:line="276" w:lineRule="auto"/>
              <w:contextualSpacing/>
              <w:jc w:val="both"/>
              <w:rPr>
                <w:rFonts w:ascii="Arial" w:eastAsia="Calibri" w:hAnsi="Arial" w:cs="Arial"/>
                <w:sz w:val="20"/>
                <w:szCs w:val="20"/>
                <w:lang w:eastAsia="zh-CN"/>
              </w:rPr>
            </w:pPr>
          </w:p>
        </w:tc>
        <w:tc>
          <w:tcPr>
            <w:tcW w:w="2539" w:type="pct"/>
          </w:tcPr>
          <w:p w14:paraId="24F2620A" w14:textId="77777777" w:rsidR="0009643D" w:rsidRPr="0009643D" w:rsidRDefault="0009643D" w:rsidP="0009643D">
            <w:pPr>
              <w:spacing w:after="0" w:line="276" w:lineRule="auto"/>
              <w:jc w:val="both"/>
              <w:rPr>
                <w:rFonts w:ascii="Arial" w:eastAsia="Calibri" w:hAnsi="Arial" w:cs="Arial"/>
                <w:sz w:val="20"/>
                <w:szCs w:val="20"/>
                <w:lang w:eastAsia="zh-CN"/>
              </w:rPr>
            </w:pPr>
            <w:r w:rsidRPr="0009643D">
              <w:rPr>
                <w:rFonts w:ascii="Arial" w:eastAsia="Calibri" w:hAnsi="Arial" w:cs="Arial"/>
                <w:sz w:val="20"/>
                <w:szCs w:val="20"/>
                <w:lang w:eastAsia="zh-CN"/>
              </w:rPr>
              <w:t>Węglowodory aromatyczne</w:t>
            </w:r>
          </w:p>
        </w:tc>
        <w:tc>
          <w:tcPr>
            <w:tcW w:w="2143" w:type="pct"/>
          </w:tcPr>
          <w:p w14:paraId="01A7D73A" w14:textId="77777777" w:rsidR="0009643D" w:rsidRPr="0009643D" w:rsidRDefault="0009643D" w:rsidP="0009643D">
            <w:pPr>
              <w:spacing w:after="0" w:line="276" w:lineRule="auto"/>
              <w:jc w:val="center"/>
              <w:rPr>
                <w:rFonts w:ascii="Arial" w:eastAsia="Calibri" w:hAnsi="Arial" w:cs="Arial"/>
                <w:sz w:val="20"/>
                <w:szCs w:val="20"/>
                <w:lang w:eastAsia="zh-CN"/>
              </w:rPr>
            </w:pPr>
            <w:r w:rsidRPr="0009643D">
              <w:rPr>
                <w:rFonts w:ascii="Arial" w:eastAsia="Calibri" w:hAnsi="Arial" w:cs="Arial"/>
                <w:sz w:val="20"/>
                <w:szCs w:val="20"/>
                <w:lang w:eastAsia="zh-CN"/>
              </w:rPr>
              <w:t>68,24</w:t>
            </w:r>
          </w:p>
        </w:tc>
      </w:tr>
    </w:tbl>
    <w:p w14:paraId="12047406" w14:textId="77777777" w:rsidR="001A6A98" w:rsidRPr="001A6A98" w:rsidRDefault="001A6A98" w:rsidP="00DA5142">
      <w:pPr>
        <w:pStyle w:val="Nagwek3"/>
        <w:rPr>
          <w:b/>
        </w:rPr>
      </w:pPr>
      <w:r w:rsidRPr="001A6A98">
        <w:rPr>
          <w:b/>
        </w:rPr>
        <w:t xml:space="preserve">II.2. </w:t>
      </w:r>
      <w:r w:rsidRPr="001A6A98">
        <w:t>Dopuszczalny poziom emisji hałasu do środowiska z instalacji</w:t>
      </w:r>
      <w:r w:rsidRPr="001A6A98">
        <w:rPr>
          <w:b/>
        </w:rPr>
        <w:t xml:space="preserve"> </w:t>
      </w:r>
    </w:p>
    <w:p w14:paraId="4FE3D58F" w14:textId="77777777" w:rsidR="001A6A98" w:rsidRPr="001A6A98" w:rsidRDefault="001A6A98" w:rsidP="001A6A98">
      <w:pPr>
        <w:spacing w:before="120"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 xml:space="preserve">Ustalam dopuszczalną wielkość emisji hałasu, wyznaczoną dopuszczalnymi poziomami hałasu poza zakładem gdzie eksploatowana jest objęta niniejszym pozwoleniem instalacja, wyrażonymi wskaźnikami </w:t>
      </w:r>
      <w:proofErr w:type="spellStart"/>
      <w:r w:rsidRPr="001A6A98">
        <w:rPr>
          <w:rFonts w:ascii="Arial" w:eastAsia="Calibri" w:hAnsi="Arial" w:cs="Arial"/>
          <w:sz w:val="24"/>
          <w:szCs w:val="24"/>
          <w:lang w:eastAsia="zh-CN"/>
        </w:rPr>
        <w:t>LAeq</w:t>
      </w:r>
      <w:proofErr w:type="spellEnd"/>
      <w:r w:rsidRPr="001A6A98">
        <w:rPr>
          <w:rFonts w:ascii="Arial" w:eastAsia="Calibri" w:hAnsi="Arial" w:cs="Arial"/>
          <w:sz w:val="24"/>
          <w:szCs w:val="24"/>
          <w:lang w:eastAsia="zh-CN"/>
        </w:rPr>
        <w:t xml:space="preserve"> D i </w:t>
      </w:r>
      <w:proofErr w:type="spellStart"/>
      <w:r w:rsidRPr="001A6A98">
        <w:rPr>
          <w:rFonts w:ascii="Arial" w:eastAsia="Calibri" w:hAnsi="Arial" w:cs="Arial"/>
          <w:sz w:val="24"/>
          <w:szCs w:val="24"/>
          <w:lang w:eastAsia="zh-CN"/>
        </w:rPr>
        <w:t>LAeq</w:t>
      </w:r>
      <w:proofErr w:type="spellEnd"/>
      <w:r w:rsidRPr="001A6A98">
        <w:rPr>
          <w:rFonts w:ascii="Arial" w:eastAsia="Calibri" w:hAnsi="Arial" w:cs="Arial"/>
          <w:sz w:val="24"/>
          <w:szCs w:val="24"/>
          <w:lang w:eastAsia="zh-CN"/>
        </w:rPr>
        <w:t xml:space="preserve"> N w odniesieniu działek, gdzie zlokalizowana jest zabudowa mieszkaniowa w następujący sposób: </w:t>
      </w:r>
    </w:p>
    <w:p w14:paraId="64BF70E6" w14:textId="340C35CA" w:rsidR="001A6A98" w:rsidRPr="001A6A98" w:rsidRDefault="000B587B" w:rsidP="001A6A98">
      <w:pPr>
        <w:spacing w:after="0" w:line="276" w:lineRule="auto"/>
        <w:jc w:val="both"/>
        <w:rPr>
          <w:rFonts w:ascii="Arial" w:eastAsia="Calibri" w:hAnsi="Arial" w:cs="Arial"/>
          <w:sz w:val="24"/>
          <w:szCs w:val="24"/>
          <w:lang w:eastAsia="zh-CN"/>
        </w:rPr>
      </w:pPr>
      <w:r>
        <w:rPr>
          <w:rFonts w:ascii="Arial" w:eastAsia="Calibri" w:hAnsi="Arial" w:cs="Arial"/>
          <w:sz w:val="24"/>
          <w:szCs w:val="24"/>
          <w:lang w:eastAsia="zh-CN"/>
        </w:rPr>
        <w:t>-</w:t>
      </w:r>
      <w:r w:rsidR="001A6A98" w:rsidRPr="001A6A98">
        <w:rPr>
          <w:rFonts w:ascii="Arial" w:eastAsia="Calibri" w:hAnsi="Arial" w:cs="Arial"/>
          <w:sz w:val="24"/>
          <w:szCs w:val="24"/>
          <w:lang w:eastAsia="zh-CN"/>
        </w:rPr>
        <w:t xml:space="preserve"> w godzinach od 6.00 do 22.00 - 55 </w:t>
      </w:r>
      <w:proofErr w:type="spellStart"/>
      <w:r w:rsidR="001A6A98" w:rsidRPr="001A6A98">
        <w:rPr>
          <w:rFonts w:ascii="Arial" w:eastAsia="Calibri" w:hAnsi="Arial" w:cs="Arial"/>
          <w:sz w:val="24"/>
          <w:szCs w:val="24"/>
          <w:lang w:eastAsia="zh-CN"/>
        </w:rPr>
        <w:t>dB</w:t>
      </w:r>
      <w:proofErr w:type="spellEnd"/>
      <w:r w:rsidR="001A6A98" w:rsidRPr="001A6A98">
        <w:rPr>
          <w:rFonts w:ascii="Arial" w:eastAsia="Calibri" w:hAnsi="Arial" w:cs="Arial"/>
          <w:sz w:val="24"/>
          <w:szCs w:val="24"/>
          <w:lang w:eastAsia="zh-CN"/>
        </w:rPr>
        <w:t xml:space="preserve">(A), </w:t>
      </w:r>
    </w:p>
    <w:p w14:paraId="1F5B2091" w14:textId="4B7AC31A" w:rsidR="001A6A98" w:rsidRPr="001A6A98" w:rsidRDefault="000B587B" w:rsidP="001A6A98">
      <w:pPr>
        <w:spacing w:after="0" w:line="276" w:lineRule="auto"/>
        <w:jc w:val="both"/>
        <w:rPr>
          <w:rFonts w:ascii="Arial" w:eastAsia="Calibri" w:hAnsi="Arial" w:cs="Arial"/>
          <w:sz w:val="24"/>
          <w:szCs w:val="24"/>
          <w:lang w:eastAsia="zh-CN"/>
        </w:rPr>
      </w:pPr>
      <w:r>
        <w:rPr>
          <w:rFonts w:ascii="Arial" w:eastAsia="Calibri" w:hAnsi="Arial" w:cs="Arial"/>
          <w:sz w:val="24"/>
          <w:szCs w:val="24"/>
          <w:lang w:eastAsia="zh-CN"/>
        </w:rPr>
        <w:t>-</w:t>
      </w:r>
      <w:r w:rsidR="001A6A98" w:rsidRPr="001A6A98">
        <w:rPr>
          <w:rFonts w:ascii="Arial" w:eastAsia="Calibri" w:hAnsi="Arial" w:cs="Arial"/>
          <w:sz w:val="24"/>
          <w:szCs w:val="24"/>
          <w:lang w:eastAsia="zh-CN"/>
        </w:rPr>
        <w:t xml:space="preserve"> w godzinach od 22.00 do 6.00 - 45 </w:t>
      </w:r>
      <w:proofErr w:type="spellStart"/>
      <w:r w:rsidR="001A6A98" w:rsidRPr="001A6A98">
        <w:rPr>
          <w:rFonts w:ascii="Arial" w:eastAsia="Calibri" w:hAnsi="Arial" w:cs="Arial"/>
          <w:sz w:val="24"/>
          <w:szCs w:val="24"/>
          <w:lang w:eastAsia="zh-CN"/>
        </w:rPr>
        <w:t>dB</w:t>
      </w:r>
      <w:proofErr w:type="spellEnd"/>
      <w:r w:rsidR="001A6A98" w:rsidRPr="001A6A98">
        <w:rPr>
          <w:rFonts w:ascii="Arial" w:eastAsia="Calibri" w:hAnsi="Arial" w:cs="Arial"/>
          <w:sz w:val="24"/>
          <w:szCs w:val="24"/>
          <w:lang w:eastAsia="zh-CN"/>
        </w:rPr>
        <w:t xml:space="preserve">(A). </w:t>
      </w:r>
    </w:p>
    <w:p w14:paraId="05FD1B91" w14:textId="502E93A4" w:rsidR="001A6A98" w:rsidRPr="00FE1A79" w:rsidRDefault="001A6A98" w:rsidP="00DA5142">
      <w:pPr>
        <w:pStyle w:val="Nagwek3"/>
        <w:rPr>
          <w:b/>
          <w:bCs/>
        </w:rPr>
      </w:pPr>
      <w:r w:rsidRPr="00FE1A79">
        <w:rPr>
          <w:b/>
          <w:bCs/>
        </w:rPr>
        <w:t xml:space="preserve">II.3. </w:t>
      </w:r>
      <w:r w:rsidRPr="00FE1A79">
        <w:t>Rodzaje i ilości odpadów przewidzianych do wytworzenia z uwzględnieniem ich podstawowego składu chemicznego i właściwości</w:t>
      </w:r>
      <w:r w:rsidRPr="00FE1A79">
        <w:rPr>
          <w:b/>
          <w:bCs/>
        </w:rPr>
        <w:t xml:space="preserve">. </w:t>
      </w:r>
    </w:p>
    <w:p w14:paraId="5A1748B0" w14:textId="77777777" w:rsidR="001A6A98" w:rsidRPr="001A6A98" w:rsidRDefault="001A6A98" w:rsidP="001A6A98">
      <w:pPr>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b/>
          <w:bCs/>
          <w:sz w:val="24"/>
          <w:szCs w:val="24"/>
        </w:rPr>
        <w:t>II.3.1</w:t>
      </w:r>
      <w:r w:rsidRPr="001A6A98">
        <w:rPr>
          <w:rFonts w:ascii="Arial" w:eastAsia="Calibri" w:hAnsi="Arial" w:cs="Arial"/>
          <w:sz w:val="24"/>
          <w:szCs w:val="24"/>
        </w:rPr>
        <w:t xml:space="preserve">. Odpady niebezpieczne. </w:t>
      </w:r>
    </w:p>
    <w:p w14:paraId="69027949" w14:textId="1EF3D072" w:rsidR="001E1A35" w:rsidRPr="001E1A35" w:rsidRDefault="001A6A98" w:rsidP="001A6A98">
      <w:pPr>
        <w:spacing w:before="120" w:after="0" w:line="276" w:lineRule="auto"/>
        <w:jc w:val="both"/>
        <w:rPr>
          <w:rFonts w:ascii="Arial" w:eastAsia="Calibri" w:hAnsi="Arial" w:cs="Arial"/>
          <w:b/>
          <w:szCs w:val="24"/>
          <w:lang w:eastAsia="zh-CN"/>
        </w:rPr>
      </w:pPr>
      <w:r w:rsidRPr="001A6A98">
        <w:rPr>
          <w:rFonts w:ascii="Arial" w:eastAsia="Calibri" w:hAnsi="Arial" w:cs="Arial"/>
          <w:b/>
          <w:szCs w:val="24"/>
          <w:lang w:eastAsia="zh-CN"/>
        </w:rPr>
        <w:lastRenderedPageBreak/>
        <w:t>Tabela 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4"/>
        <w:tblDescription w:val="Rodzaje i ilości odpadów przewidzianych do wytworzenia z uwzględnieniem ich podstawowego składu chemicznego i właściwości. Odpady niebezpieczne"/>
      </w:tblPr>
      <w:tblGrid>
        <w:gridCol w:w="568"/>
        <w:gridCol w:w="991"/>
        <w:gridCol w:w="1840"/>
        <w:gridCol w:w="1700"/>
        <w:gridCol w:w="991"/>
        <w:gridCol w:w="2972"/>
      </w:tblGrid>
      <w:tr w:rsidR="00C727E4" w:rsidRPr="00C727E4" w14:paraId="62D2B2FE" w14:textId="77777777" w:rsidTr="004B09BB">
        <w:trPr>
          <w:trHeight w:val="272"/>
          <w:tblHeader/>
          <w:jc w:val="center"/>
        </w:trPr>
        <w:tc>
          <w:tcPr>
            <w:tcW w:w="313" w:type="pct"/>
            <w:vAlign w:val="center"/>
          </w:tcPr>
          <w:p w14:paraId="73AE0EA7" w14:textId="77777777"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b/>
                <w:bCs/>
                <w:sz w:val="20"/>
                <w:szCs w:val="20"/>
              </w:rPr>
              <w:t>Lp.</w:t>
            </w:r>
          </w:p>
        </w:tc>
        <w:tc>
          <w:tcPr>
            <w:tcW w:w="547" w:type="pct"/>
            <w:vAlign w:val="center"/>
          </w:tcPr>
          <w:p w14:paraId="77752496"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
                <w:sz w:val="20"/>
                <w:szCs w:val="20"/>
              </w:rPr>
            </w:pPr>
            <w:r w:rsidRPr="00C727E4">
              <w:rPr>
                <w:rFonts w:ascii="Arial" w:eastAsia="Calibri" w:hAnsi="Arial" w:cs="Arial"/>
                <w:b/>
                <w:bCs/>
                <w:sz w:val="20"/>
                <w:szCs w:val="20"/>
              </w:rPr>
              <w:t>Kod</w:t>
            </w:r>
          </w:p>
          <w:p w14:paraId="64097B83"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
                <w:sz w:val="20"/>
                <w:szCs w:val="20"/>
              </w:rPr>
            </w:pPr>
            <w:r w:rsidRPr="00C727E4">
              <w:rPr>
                <w:rFonts w:ascii="Arial" w:eastAsia="Calibri" w:hAnsi="Arial" w:cs="Arial"/>
                <w:b/>
                <w:bCs/>
                <w:sz w:val="20"/>
                <w:szCs w:val="20"/>
              </w:rPr>
              <w:t>odpadu</w:t>
            </w:r>
          </w:p>
        </w:tc>
        <w:tc>
          <w:tcPr>
            <w:tcW w:w="1015" w:type="pct"/>
            <w:vAlign w:val="center"/>
          </w:tcPr>
          <w:p w14:paraId="5AD43584" w14:textId="77777777"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b/>
                <w:bCs/>
                <w:sz w:val="20"/>
                <w:szCs w:val="20"/>
              </w:rPr>
              <w:t>Rodzaj odpadu</w:t>
            </w:r>
          </w:p>
        </w:tc>
        <w:tc>
          <w:tcPr>
            <w:tcW w:w="938" w:type="pct"/>
            <w:vAlign w:val="center"/>
          </w:tcPr>
          <w:p w14:paraId="1A15FC7F" w14:textId="77777777" w:rsidR="00C727E4" w:rsidRPr="00C727E4" w:rsidRDefault="00C727E4" w:rsidP="00C727E4">
            <w:pPr>
              <w:autoSpaceDE w:val="0"/>
              <w:autoSpaceDN w:val="0"/>
              <w:adjustRightInd w:val="0"/>
              <w:spacing w:after="0" w:line="240" w:lineRule="auto"/>
              <w:ind w:left="-108"/>
              <w:jc w:val="center"/>
              <w:rPr>
                <w:rFonts w:ascii="Arial" w:eastAsia="Calibri" w:hAnsi="Arial" w:cs="Arial"/>
                <w:sz w:val="20"/>
                <w:szCs w:val="20"/>
              </w:rPr>
            </w:pPr>
            <w:r w:rsidRPr="00C727E4">
              <w:rPr>
                <w:rFonts w:ascii="Arial" w:eastAsia="Calibri" w:hAnsi="Arial" w:cs="Arial"/>
                <w:b/>
                <w:bCs/>
                <w:sz w:val="20"/>
                <w:szCs w:val="20"/>
              </w:rPr>
              <w:t>Źródło powstawania odpadu</w:t>
            </w:r>
          </w:p>
        </w:tc>
        <w:tc>
          <w:tcPr>
            <w:tcW w:w="547" w:type="pct"/>
            <w:vAlign w:val="center"/>
          </w:tcPr>
          <w:p w14:paraId="58844B0F" w14:textId="77777777"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b/>
                <w:bCs/>
                <w:sz w:val="20"/>
                <w:szCs w:val="20"/>
              </w:rPr>
              <w:t>Ilość odpadu</w:t>
            </w:r>
          </w:p>
          <w:p w14:paraId="66405DC2" w14:textId="77777777"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b/>
                <w:bCs/>
                <w:sz w:val="20"/>
                <w:szCs w:val="20"/>
              </w:rPr>
              <w:t>Mg/rok</w:t>
            </w:r>
          </w:p>
        </w:tc>
        <w:tc>
          <w:tcPr>
            <w:tcW w:w="1640" w:type="pct"/>
            <w:vAlign w:val="center"/>
          </w:tcPr>
          <w:p w14:paraId="4E59B71D" w14:textId="77777777" w:rsidR="00C727E4" w:rsidRPr="00C727E4" w:rsidRDefault="00C727E4" w:rsidP="00C727E4">
            <w:pPr>
              <w:autoSpaceDE w:val="0"/>
              <w:autoSpaceDN w:val="0"/>
              <w:adjustRightInd w:val="0"/>
              <w:spacing w:after="0" w:line="240" w:lineRule="auto"/>
              <w:jc w:val="center"/>
              <w:rPr>
                <w:rFonts w:ascii="Arial" w:eastAsia="Calibri" w:hAnsi="Arial" w:cs="Arial"/>
                <w:b/>
                <w:bCs/>
                <w:sz w:val="20"/>
                <w:szCs w:val="20"/>
              </w:rPr>
            </w:pPr>
            <w:r w:rsidRPr="00C727E4">
              <w:rPr>
                <w:rFonts w:ascii="Arial" w:eastAsia="Calibri" w:hAnsi="Arial" w:cs="Arial"/>
                <w:b/>
                <w:sz w:val="20"/>
                <w:szCs w:val="20"/>
              </w:rPr>
              <w:t xml:space="preserve">Podstawowy skład chemiczny </w:t>
            </w:r>
            <w:r w:rsidRPr="00C727E4">
              <w:rPr>
                <w:rFonts w:ascii="Arial" w:eastAsia="Calibri" w:hAnsi="Arial" w:cs="Arial"/>
                <w:b/>
                <w:sz w:val="20"/>
                <w:szCs w:val="20"/>
              </w:rPr>
              <w:br/>
              <w:t>i właściwości odpadów</w:t>
            </w:r>
          </w:p>
        </w:tc>
      </w:tr>
      <w:tr w:rsidR="00C727E4" w:rsidRPr="00C727E4" w14:paraId="5908EF87"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4829A3D9"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007F930E"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13 02 08*</w:t>
            </w:r>
          </w:p>
        </w:tc>
        <w:tc>
          <w:tcPr>
            <w:tcW w:w="1015" w:type="pct"/>
            <w:tcBorders>
              <w:top w:val="single" w:sz="4" w:space="0" w:color="000000"/>
              <w:left w:val="single" w:sz="4" w:space="0" w:color="000000"/>
              <w:bottom w:val="single" w:sz="4" w:space="0" w:color="000000"/>
              <w:right w:val="single" w:sz="4" w:space="0" w:color="000000"/>
            </w:tcBorders>
            <w:vAlign w:val="center"/>
          </w:tcPr>
          <w:p w14:paraId="39391DAF"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Inne oleje silnikowe, przekładniowe</w:t>
            </w:r>
          </w:p>
          <w:p w14:paraId="5F3492BF"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i smarowe</w:t>
            </w:r>
          </w:p>
        </w:tc>
        <w:tc>
          <w:tcPr>
            <w:tcW w:w="938" w:type="pct"/>
            <w:tcBorders>
              <w:top w:val="single" w:sz="4" w:space="0" w:color="000000"/>
              <w:left w:val="single" w:sz="4" w:space="0" w:color="000000"/>
              <w:bottom w:val="single" w:sz="4" w:space="0" w:color="000000"/>
              <w:right w:val="single" w:sz="4" w:space="0" w:color="000000"/>
            </w:tcBorders>
            <w:vAlign w:val="center"/>
          </w:tcPr>
          <w:p w14:paraId="7EEE9C53" w14:textId="77777777" w:rsidR="00C727E4" w:rsidRPr="00C727E4" w:rsidRDefault="00C727E4" w:rsidP="00C727E4">
            <w:pPr>
              <w:autoSpaceDE w:val="0"/>
              <w:autoSpaceDN w:val="0"/>
              <w:adjustRightInd w:val="0"/>
              <w:spacing w:after="0" w:line="240" w:lineRule="auto"/>
              <w:jc w:val="center"/>
              <w:rPr>
                <w:rFonts w:ascii="Arial" w:eastAsia="Calibri" w:hAnsi="Arial" w:cs="Arial"/>
                <w:bCs/>
                <w:sz w:val="20"/>
                <w:szCs w:val="20"/>
              </w:rPr>
            </w:pPr>
            <w:r w:rsidRPr="00C727E4">
              <w:rPr>
                <w:rFonts w:ascii="Arial" w:eastAsia="Calibri" w:hAnsi="Arial" w:cs="Arial"/>
                <w:bCs/>
                <w:sz w:val="20"/>
                <w:szCs w:val="20"/>
              </w:rPr>
              <w:t xml:space="preserve">Wymiana zużytych olejów </w:t>
            </w:r>
            <w:r w:rsidRPr="00C727E4">
              <w:rPr>
                <w:rFonts w:ascii="Arial" w:eastAsia="Calibri" w:hAnsi="Arial" w:cs="Arial"/>
                <w:bCs/>
                <w:sz w:val="20"/>
                <w:szCs w:val="20"/>
              </w:rPr>
              <w:br/>
              <w:t>w maszynach</w:t>
            </w:r>
            <w:r w:rsidRPr="00C727E4">
              <w:rPr>
                <w:rFonts w:ascii="Arial" w:eastAsia="Calibri" w:hAnsi="Arial" w:cs="Arial"/>
                <w:bCs/>
                <w:sz w:val="20"/>
                <w:szCs w:val="20"/>
              </w:rPr>
              <w:br/>
              <w:t xml:space="preserve"> i urządzeniach</w:t>
            </w:r>
          </w:p>
        </w:tc>
        <w:tc>
          <w:tcPr>
            <w:tcW w:w="547" w:type="pct"/>
            <w:tcBorders>
              <w:top w:val="single" w:sz="4" w:space="0" w:color="000000"/>
              <w:left w:val="single" w:sz="4" w:space="0" w:color="000000"/>
              <w:bottom w:val="single" w:sz="4" w:space="0" w:color="000000"/>
              <w:right w:val="single" w:sz="4" w:space="0" w:color="000000"/>
            </w:tcBorders>
            <w:vAlign w:val="center"/>
          </w:tcPr>
          <w:p w14:paraId="22F00E6C"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4</w:t>
            </w:r>
          </w:p>
        </w:tc>
        <w:tc>
          <w:tcPr>
            <w:tcW w:w="1640" w:type="pct"/>
            <w:tcBorders>
              <w:top w:val="single" w:sz="4" w:space="0" w:color="000000"/>
              <w:left w:val="single" w:sz="4" w:space="0" w:color="000000"/>
              <w:bottom w:val="single" w:sz="4" w:space="0" w:color="000000"/>
              <w:right w:val="single" w:sz="4" w:space="0" w:color="000000"/>
            </w:tcBorders>
            <w:vAlign w:val="center"/>
          </w:tcPr>
          <w:p w14:paraId="6E65F8DC" w14:textId="6D2743D8" w:rsidR="00C727E4" w:rsidRPr="00C727E4" w:rsidRDefault="00C727E4" w:rsidP="00C727E4">
            <w:pPr>
              <w:autoSpaceDE w:val="0"/>
              <w:autoSpaceDN w:val="0"/>
              <w:adjustRightInd w:val="0"/>
              <w:spacing w:after="0" w:line="240" w:lineRule="auto"/>
              <w:ind w:left="28"/>
              <w:jc w:val="center"/>
              <w:rPr>
                <w:rFonts w:ascii="Arial" w:eastAsia="Calibri" w:hAnsi="Arial" w:cs="Arial"/>
                <w:sz w:val="20"/>
                <w:szCs w:val="20"/>
              </w:rPr>
            </w:pPr>
            <w:r w:rsidRPr="00C727E4">
              <w:rPr>
                <w:rFonts w:ascii="Arial" w:eastAsia="Calibri" w:hAnsi="Arial" w:cs="Arial"/>
                <w:sz w:val="20"/>
                <w:szCs w:val="20"/>
              </w:rPr>
              <w:t>Skład: produkty ropopochodne będące mieszaniną węglowodorów aromatycznych i alifatycznych wraz z dodatkami uszlachetniającymi oraz zanieczyszczeniami powstałymi w trakcie użytkowania (woda, cząstki stałe). Odpad w postaci ciekłej, barwa brązowa, łatwopalny, toksyczny.</w:t>
            </w:r>
          </w:p>
        </w:tc>
      </w:tr>
      <w:tr w:rsidR="00C727E4" w:rsidRPr="00C727E4" w14:paraId="279E8580"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46DA058E"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3513E790"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15 02 02*</w:t>
            </w:r>
          </w:p>
        </w:tc>
        <w:tc>
          <w:tcPr>
            <w:tcW w:w="1015" w:type="pct"/>
            <w:tcBorders>
              <w:top w:val="single" w:sz="4" w:space="0" w:color="000000"/>
              <w:left w:val="single" w:sz="4" w:space="0" w:color="000000"/>
              <w:bottom w:val="single" w:sz="4" w:space="0" w:color="000000"/>
              <w:right w:val="single" w:sz="4" w:space="0" w:color="000000"/>
            </w:tcBorders>
            <w:vAlign w:val="center"/>
          </w:tcPr>
          <w:p w14:paraId="57A74405" w14:textId="573B46A0" w:rsidR="00C727E4" w:rsidRPr="00C727E4" w:rsidRDefault="00C727E4" w:rsidP="00C727E4">
            <w:pPr>
              <w:spacing w:after="0" w:line="240" w:lineRule="auto"/>
              <w:ind w:left="-108" w:right="-108"/>
              <w:jc w:val="center"/>
              <w:rPr>
                <w:rFonts w:ascii="Arial" w:eastAsia="Calibri" w:hAnsi="Arial" w:cs="Arial"/>
                <w:sz w:val="20"/>
                <w:szCs w:val="20"/>
                <w:lang w:eastAsia="zh-CN"/>
              </w:rPr>
            </w:pPr>
            <w:r w:rsidRPr="00C727E4">
              <w:rPr>
                <w:rFonts w:ascii="Arial" w:eastAsia="Calibri" w:hAnsi="Arial" w:cs="Arial"/>
                <w:sz w:val="20"/>
                <w:szCs w:val="20"/>
                <w:lang w:eastAsia="zh-CN"/>
              </w:rPr>
              <w:t>Sorbenty, materiały filtracyjne (w tym filtry olejowe nie ujęte w innych grupach), tkaniny do wycierania (np. szmaty, ścierki) i ubrania ochronne zanieczyszczone substancjami niebezpiecznymi (np. PCB)</w:t>
            </w:r>
          </w:p>
        </w:tc>
        <w:tc>
          <w:tcPr>
            <w:tcW w:w="938" w:type="pct"/>
            <w:tcBorders>
              <w:top w:val="single" w:sz="4" w:space="0" w:color="000000"/>
              <w:left w:val="single" w:sz="4" w:space="0" w:color="000000"/>
              <w:bottom w:val="single" w:sz="4" w:space="0" w:color="000000"/>
              <w:right w:val="single" w:sz="4" w:space="0" w:color="000000"/>
            </w:tcBorders>
            <w:vAlign w:val="center"/>
          </w:tcPr>
          <w:p w14:paraId="46E9634F" w14:textId="1CBDEAE2"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 xml:space="preserve">Obsługa maszyn i urządzeń.(np. czyszczenie zaolejonych powierzchni, zbieranie </w:t>
            </w:r>
            <w:proofErr w:type="spellStart"/>
            <w:r w:rsidRPr="00C727E4">
              <w:rPr>
                <w:rFonts w:ascii="Arial" w:eastAsia="Calibri" w:hAnsi="Arial" w:cs="Arial"/>
                <w:bCs/>
                <w:sz w:val="20"/>
                <w:szCs w:val="20"/>
              </w:rPr>
              <w:t>wychlapek</w:t>
            </w:r>
            <w:proofErr w:type="spellEnd"/>
            <w:r w:rsidRPr="00C727E4">
              <w:rPr>
                <w:rFonts w:ascii="Arial" w:eastAsia="Calibri" w:hAnsi="Arial" w:cs="Arial"/>
                <w:bCs/>
                <w:sz w:val="20"/>
                <w:szCs w:val="20"/>
              </w:rPr>
              <w:t xml:space="preserve"> olejów)</w:t>
            </w:r>
          </w:p>
        </w:tc>
        <w:tc>
          <w:tcPr>
            <w:tcW w:w="547" w:type="pct"/>
            <w:tcBorders>
              <w:top w:val="single" w:sz="4" w:space="0" w:color="000000"/>
              <w:left w:val="single" w:sz="4" w:space="0" w:color="000000"/>
              <w:bottom w:val="single" w:sz="4" w:space="0" w:color="000000"/>
              <w:right w:val="single" w:sz="4" w:space="0" w:color="000000"/>
            </w:tcBorders>
            <w:vAlign w:val="center"/>
          </w:tcPr>
          <w:p w14:paraId="0293B255"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2</w:t>
            </w:r>
          </w:p>
        </w:tc>
        <w:tc>
          <w:tcPr>
            <w:tcW w:w="1640" w:type="pct"/>
            <w:tcBorders>
              <w:top w:val="single" w:sz="4" w:space="0" w:color="000000"/>
              <w:left w:val="single" w:sz="4" w:space="0" w:color="000000"/>
              <w:bottom w:val="single" w:sz="4" w:space="0" w:color="000000"/>
              <w:right w:val="single" w:sz="4" w:space="0" w:color="000000"/>
            </w:tcBorders>
            <w:vAlign w:val="center"/>
          </w:tcPr>
          <w:p w14:paraId="772D182E" w14:textId="77777777"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sz w:val="20"/>
                <w:szCs w:val="20"/>
              </w:rPr>
              <w:t>Skład: materiały tkaninowe bawełniane (włókna celulozowe) zanieczyszczone mieszaninami węglowodorów, materiały organiczne bądź mineralne (krzemionka)</w:t>
            </w:r>
          </w:p>
          <w:p w14:paraId="18058A7C" w14:textId="77777777" w:rsidR="00C727E4" w:rsidRPr="00C727E4" w:rsidRDefault="00C727E4" w:rsidP="00C727E4">
            <w:pPr>
              <w:autoSpaceDE w:val="0"/>
              <w:autoSpaceDN w:val="0"/>
              <w:adjustRightInd w:val="0"/>
              <w:spacing w:after="0" w:line="240" w:lineRule="auto"/>
              <w:jc w:val="center"/>
              <w:rPr>
                <w:rFonts w:ascii="Arial" w:eastAsia="Calibri" w:hAnsi="Arial" w:cs="Arial"/>
                <w:b/>
                <w:sz w:val="20"/>
                <w:szCs w:val="20"/>
              </w:rPr>
            </w:pPr>
            <w:r w:rsidRPr="00C727E4">
              <w:rPr>
                <w:rFonts w:ascii="Arial" w:eastAsia="Calibri" w:hAnsi="Arial" w:cs="Arial"/>
                <w:sz w:val="20"/>
                <w:szCs w:val="20"/>
              </w:rPr>
              <w:t xml:space="preserve">Odpad w postaci stałej, </w:t>
            </w:r>
            <w:proofErr w:type="spellStart"/>
            <w:r w:rsidRPr="00C727E4">
              <w:rPr>
                <w:rFonts w:ascii="Arial" w:eastAsia="Calibri" w:hAnsi="Arial" w:cs="Arial"/>
                <w:sz w:val="20"/>
                <w:szCs w:val="20"/>
              </w:rPr>
              <w:t>ekotoksyczny</w:t>
            </w:r>
            <w:proofErr w:type="spellEnd"/>
            <w:r w:rsidRPr="00C727E4">
              <w:rPr>
                <w:rFonts w:ascii="Arial" w:eastAsia="Calibri" w:hAnsi="Arial" w:cs="Arial"/>
                <w:sz w:val="20"/>
                <w:szCs w:val="20"/>
              </w:rPr>
              <w:t>.</w:t>
            </w:r>
          </w:p>
        </w:tc>
      </w:tr>
      <w:tr w:rsidR="00C727E4" w:rsidRPr="00C727E4" w14:paraId="43D970B7"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077439CC"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10DA06BA"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16 01 07*</w:t>
            </w:r>
          </w:p>
        </w:tc>
        <w:tc>
          <w:tcPr>
            <w:tcW w:w="1015" w:type="pct"/>
            <w:tcBorders>
              <w:top w:val="single" w:sz="4" w:space="0" w:color="000000"/>
              <w:left w:val="single" w:sz="4" w:space="0" w:color="000000"/>
              <w:bottom w:val="single" w:sz="4" w:space="0" w:color="000000"/>
              <w:right w:val="single" w:sz="4" w:space="0" w:color="000000"/>
            </w:tcBorders>
            <w:vAlign w:val="center"/>
          </w:tcPr>
          <w:p w14:paraId="1740C937"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Filtry olejowe</w:t>
            </w:r>
          </w:p>
        </w:tc>
        <w:tc>
          <w:tcPr>
            <w:tcW w:w="938" w:type="pct"/>
            <w:tcBorders>
              <w:top w:val="single" w:sz="4" w:space="0" w:color="000000"/>
              <w:left w:val="single" w:sz="4" w:space="0" w:color="000000"/>
              <w:bottom w:val="single" w:sz="4" w:space="0" w:color="000000"/>
              <w:right w:val="single" w:sz="4" w:space="0" w:color="000000"/>
            </w:tcBorders>
            <w:vAlign w:val="center"/>
          </w:tcPr>
          <w:p w14:paraId="2B740CF0" w14:textId="71BC7CC7" w:rsidR="00C727E4" w:rsidRPr="00C727E4" w:rsidRDefault="00C727E4" w:rsidP="00C727E4">
            <w:pPr>
              <w:autoSpaceDE w:val="0"/>
              <w:autoSpaceDN w:val="0"/>
              <w:adjustRightInd w:val="0"/>
              <w:spacing w:after="0" w:line="240" w:lineRule="auto"/>
              <w:jc w:val="center"/>
              <w:rPr>
                <w:rFonts w:ascii="Arial" w:eastAsia="Calibri" w:hAnsi="Arial" w:cs="Arial"/>
                <w:bCs/>
                <w:sz w:val="20"/>
                <w:szCs w:val="20"/>
              </w:rPr>
            </w:pPr>
            <w:r w:rsidRPr="00C727E4">
              <w:rPr>
                <w:rFonts w:ascii="Arial" w:eastAsia="Calibri" w:hAnsi="Arial" w:cs="Arial"/>
                <w:bCs/>
                <w:sz w:val="20"/>
                <w:szCs w:val="20"/>
              </w:rPr>
              <w:t>Wymiana zużytych elementów w maszynach</w:t>
            </w:r>
            <w:r w:rsidR="001E1A35">
              <w:rPr>
                <w:rFonts w:ascii="Arial" w:eastAsia="Calibri" w:hAnsi="Arial" w:cs="Arial"/>
                <w:bCs/>
                <w:sz w:val="20"/>
                <w:szCs w:val="20"/>
              </w:rPr>
              <w:t xml:space="preserve"> </w:t>
            </w:r>
            <w:r w:rsidRPr="00C727E4">
              <w:rPr>
                <w:rFonts w:ascii="Arial" w:eastAsia="Calibri" w:hAnsi="Arial" w:cs="Arial"/>
                <w:bCs/>
                <w:sz w:val="20"/>
                <w:szCs w:val="20"/>
              </w:rPr>
              <w:t>i urządzeniach</w:t>
            </w:r>
          </w:p>
        </w:tc>
        <w:tc>
          <w:tcPr>
            <w:tcW w:w="547" w:type="pct"/>
            <w:tcBorders>
              <w:top w:val="single" w:sz="4" w:space="0" w:color="000000"/>
              <w:left w:val="single" w:sz="4" w:space="0" w:color="000000"/>
              <w:bottom w:val="single" w:sz="4" w:space="0" w:color="000000"/>
              <w:right w:val="single" w:sz="4" w:space="0" w:color="000000"/>
            </w:tcBorders>
            <w:vAlign w:val="center"/>
          </w:tcPr>
          <w:p w14:paraId="1E211161"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1</w:t>
            </w:r>
          </w:p>
        </w:tc>
        <w:tc>
          <w:tcPr>
            <w:tcW w:w="1640" w:type="pct"/>
            <w:tcBorders>
              <w:top w:val="single" w:sz="4" w:space="0" w:color="000000"/>
              <w:left w:val="single" w:sz="4" w:space="0" w:color="000000"/>
              <w:bottom w:val="single" w:sz="4" w:space="0" w:color="000000"/>
              <w:right w:val="single" w:sz="4" w:space="0" w:color="000000"/>
            </w:tcBorders>
            <w:vAlign w:val="center"/>
          </w:tcPr>
          <w:p w14:paraId="75A486EF" w14:textId="5FF2467E" w:rsidR="00C727E4" w:rsidRPr="00C727E4" w:rsidRDefault="00C727E4" w:rsidP="00C727E4">
            <w:pPr>
              <w:autoSpaceDE w:val="0"/>
              <w:autoSpaceDN w:val="0"/>
              <w:adjustRightInd w:val="0"/>
              <w:spacing w:after="0" w:line="240" w:lineRule="auto"/>
              <w:ind w:left="-108" w:right="-108"/>
              <w:jc w:val="center"/>
              <w:rPr>
                <w:rFonts w:ascii="Arial" w:eastAsia="Calibri" w:hAnsi="Arial" w:cs="Arial"/>
                <w:sz w:val="20"/>
                <w:szCs w:val="20"/>
              </w:rPr>
            </w:pPr>
            <w:r w:rsidRPr="00C727E4">
              <w:rPr>
                <w:rFonts w:ascii="Arial" w:eastAsia="Calibri" w:hAnsi="Arial" w:cs="Arial"/>
                <w:sz w:val="20"/>
                <w:szCs w:val="20"/>
              </w:rPr>
              <w:t>Skład: mieszanina metali, elementu filtrującego (tworzywo sztuczne lub celuloza) oraz oleju używanego w urządzeniu (mieszanina węglowodorów aromatycznych i alifatycznych wraz z dodatkami uszlachetniającymi oraz zanieczyszczeniami powstałymi w trakcie użytkowania (woda, cząstki stałe). Odpad w postaci stałej.</w:t>
            </w:r>
          </w:p>
        </w:tc>
      </w:tr>
      <w:tr w:rsidR="00C727E4" w:rsidRPr="00C727E4" w14:paraId="2AC8BDAC"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07C5F9EB"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51117341"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16 02 13*</w:t>
            </w:r>
          </w:p>
        </w:tc>
        <w:tc>
          <w:tcPr>
            <w:tcW w:w="1015" w:type="pct"/>
            <w:tcBorders>
              <w:top w:val="single" w:sz="4" w:space="0" w:color="000000"/>
              <w:left w:val="single" w:sz="4" w:space="0" w:color="000000"/>
              <w:bottom w:val="single" w:sz="4" w:space="0" w:color="000000"/>
              <w:right w:val="single" w:sz="4" w:space="0" w:color="000000"/>
            </w:tcBorders>
            <w:vAlign w:val="center"/>
          </w:tcPr>
          <w:p w14:paraId="257F5803" w14:textId="491884C0"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Zużyte urządzenia zawierające niebezpieczne elementy inne niż wymienione w 16 02 09 do 16 02 12</w:t>
            </w:r>
          </w:p>
        </w:tc>
        <w:tc>
          <w:tcPr>
            <w:tcW w:w="938" w:type="pct"/>
            <w:tcBorders>
              <w:top w:val="single" w:sz="4" w:space="0" w:color="000000"/>
              <w:left w:val="single" w:sz="4" w:space="0" w:color="000000"/>
              <w:bottom w:val="single" w:sz="4" w:space="0" w:color="000000"/>
              <w:right w:val="single" w:sz="4" w:space="0" w:color="000000"/>
            </w:tcBorders>
            <w:vAlign w:val="center"/>
          </w:tcPr>
          <w:p w14:paraId="216024F0" w14:textId="77777777" w:rsidR="00C727E4" w:rsidRPr="00C727E4" w:rsidRDefault="00C727E4" w:rsidP="00C727E4">
            <w:pPr>
              <w:autoSpaceDE w:val="0"/>
              <w:autoSpaceDN w:val="0"/>
              <w:adjustRightInd w:val="0"/>
              <w:spacing w:after="0" w:line="240" w:lineRule="auto"/>
              <w:ind w:left="-108"/>
              <w:jc w:val="center"/>
              <w:rPr>
                <w:rFonts w:ascii="Arial" w:eastAsia="Calibri" w:hAnsi="Arial" w:cs="Arial"/>
                <w:bCs/>
                <w:sz w:val="20"/>
                <w:szCs w:val="20"/>
              </w:rPr>
            </w:pPr>
            <w:r w:rsidRPr="00C727E4">
              <w:rPr>
                <w:rFonts w:ascii="Arial" w:eastAsia="Calibri" w:hAnsi="Arial" w:cs="Arial"/>
                <w:bCs/>
                <w:sz w:val="20"/>
                <w:szCs w:val="20"/>
              </w:rPr>
              <w:t>Wymiana zużytych urządzeń np. zużytych urządzeń sterowniczych</w:t>
            </w:r>
          </w:p>
        </w:tc>
        <w:tc>
          <w:tcPr>
            <w:tcW w:w="547" w:type="pct"/>
            <w:tcBorders>
              <w:top w:val="single" w:sz="4" w:space="0" w:color="000000"/>
              <w:left w:val="single" w:sz="4" w:space="0" w:color="000000"/>
              <w:bottom w:val="single" w:sz="4" w:space="0" w:color="000000"/>
              <w:right w:val="single" w:sz="4" w:space="0" w:color="000000"/>
            </w:tcBorders>
            <w:vAlign w:val="center"/>
          </w:tcPr>
          <w:p w14:paraId="0075C75C"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0,2</w:t>
            </w:r>
          </w:p>
        </w:tc>
        <w:tc>
          <w:tcPr>
            <w:tcW w:w="1640" w:type="pct"/>
            <w:tcBorders>
              <w:top w:val="single" w:sz="4" w:space="0" w:color="000000"/>
              <w:left w:val="single" w:sz="4" w:space="0" w:color="000000"/>
              <w:bottom w:val="single" w:sz="4" w:space="0" w:color="000000"/>
              <w:right w:val="single" w:sz="4" w:space="0" w:color="000000"/>
            </w:tcBorders>
            <w:vAlign w:val="center"/>
          </w:tcPr>
          <w:p w14:paraId="416DC26E" w14:textId="670BCDC9" w:rsidR="00C727E4" w:rsidRPr="00C727E4" w:rsidRDefault="00C727E4" w:rsidP="00C727E4">
            <w:pPr>
              <w:spacing w:after="0" w:line="240" w:lineRule="auto"/>
              <w:ind w:left="-108" w:right="-108"/>
              <w:jc w:val="center"/>
              <w:rPr>
                <w:rFonts w:ascii="Arial" w:eastAsia="Times New Roman" w:hAnsi="Arial" w:cs="Arial"/>
                <w:sz w:val="20"/>
                <w:szCs w:val="20"/>
                <w:lang w:eastAsia="pl-PL"/>
              </w:rPr>
            </w:pPr>
            <w:r w:rsidRPr="00C727E4">
              <w:rPr>
                <w:rFonts w:ascii="Arial" w:eastAsia="Times New Roman" w:hAnsi="Arial" w:cs="Arial"/>
                <w:sz w:val="20"/>
                <w:szCs w:val="20"/>
                <w:lang w:eastAsia="pl-PL"/>
              </w:rPr>
              <w:t xml:space="preserve">Skład: Tworzywo sztuczne, szkło lub metal, zawierające substancje nie bezpieczne takie jak: rtęć, ołów, nikiel, chrom, kadm, związki bromu. Odpad w postaci stałej, </w:t>
            </w:r>
            <w:proofErr w:type="spellStart"/>
            <w:r w:rsidRPr="00C727E4">
              <w:rPr>
                <w:rFonts w:ascii="Arial" w:eastAsia="Times New Roman" w:hAnsi="Arial" w:cs="Arial"/>
                <w:sz w:val="20"/>
                <w:szCs w:val="20"/>
                <w:lang w:eastAsia="pl-PL"/>
              </w:rPr>
              <w:t>ekotoksyczny</w:t>
            </w:r>
            <w:proofErr w:type="spellEnd"/>
            <w:r w:rsidRPr="00C727E4">
              <w:rPr>
                <w:rFonts w:ascii="Arial" w:eastAsia="Times New Roman" w:hAnsi="Arial" w:cs="Arial"/>
                <w:sz w:val="20"/>
                <w:szCs w:val="20"/>
                <w:lang w:eastAsia="pl-PL"/>
              </w:rPr>
              <w:t>.</w:t>
            </w:r>
          </w:p>
        </w:tc>
      </w:tr>
      <w:tr w:rsidR="00C727E4" w:rsidRPr="00C727E4" w14:paraId="22C6C311"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722127E7"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7D04C080"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16 06 01*</w:t>
            </w:r>
          </w:p>
        </w:tc>
        <w:tc>
          <w:tcPr>
            <w:tcW w:w="1015" w:type="pct"/>
            <w:tcBorders>
              <w:top w:val="single" w:sz="4" w:space="0" w:color="000000"/>
              <w:left w:val="single" w:sz="4" w:space="0" w:color="000000"/>
              <w:bottom w:val="single" w:sz="4" w:space="0" w:color="000000"/>
              <w:right w:val="single" w:sz="4" w:space="0" w:color="000000"/>
            </w:tcBorders>
            <w:vAlign w:val="center"/>
          </w:tcPr>
          <w:p w14:paraId="3A59EACF"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Baterie</w:t>
            </w:r>
          </w:p>
          <w:p w14:paraId="2691C7DD"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i akumulatory ołowiowe</w:t>
            </w:r>
          </w:p>
        </w:tc>
        <w:tc>
          <w:tcPr>
            <w:tcW w:w="938" w:type="pct"/>
            <w:tcBorders>
              <w:top w:val="single" w:sz="4" w:space="0" w:color="000000"/>
              <w:left w:val="single" w:sz="4" w:space="0" w:color="000000"/>
              <w:bottom w:val="single" w:sz="4" w:space="0" w:color="000000"/>
              <w:right w:val="single" w:sz="4" w:space="0" w:color="000000"/>
            </w:tcBorders>
            <w:vAlign w:val="center"/>
          </w:tcPr>
          <w:p w14:paraId="41AD39C2"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Wymiana baterii</w:t>
            </w:r>
          </w:p>
          <w:p w14:paraId="2DEB2CAB" w14:textId="63F0FA18"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i akumulatorów</w:t>
            </w:r>
            <w:r w:rsidR="001E1A35">
              <w:rPr>
                <w:rFonts w:ascii="Arial" w:eastAsia="Calibri" w:hAnsi="Arial" w:cs="Arial"/>
                <w:bCs/>
                <w:sz w:val="20"/>
                <w:szCs w:val="20"/>
              </w:rPr>
              <w:t xml:space="preserve"> </w:t>
            </w:r>
            <w:r w:rsidRPr="00C727E4">
              <w:rPr>
                <w:rFonts w:ascii="Arial" w:eastAsia="Calibri" w:hAnsi="Arial" w:cs="Arial"/>
                <w:bCs/>
                <w:sz w:val="20"/>
                <w:szCs w:val="20"/>
              </w:rPr>
              <w:t>w maszynach</w:t>
            </w:r>
          </w:p>
          <w:p w14:paraId="321D61E1"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i urządzeniach</w:t>
            </w:r>
          </w:p>
        </w:tc>
        <w:tc>
          <w:tcPr>
            <w:tcW w:w="547" w:type="pct"/>
            <w:tcBorders>
              <w:top w:val="single" w:sz="4" w:space="0" w:color="000000"/>
              <w:left w:val="single" w:sz="4" w:space="0" w:color="000000"/>
              <w:bottom w:val="single" w:sz="4" w:space="0" w:color="000000"/>
              <w:right w:val="single" w:sz="4" w:space="0" w:color="000000"/>
            </w:tcBorders>
            <w:vAlign w:val="center"/>
          </w:tcPr>
          <w:p w14:paraId="2C40D2B3"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0,5</w:t>
            </w:r>
          </w:p>
        </w:tc>
        <w:tc>
          <w:tcPr>
            <w:tcW w:w="1640" w:type="pct"/>
            <w:tcBorders>
              <w:top w:val="single" w:sz="4" w:space="0" w:color="000000"/>
              <w:left w:val="single" w:sz="4" w:space="0" w:color="000000"/>
              <w:bottom w:val="single" w:sz="4" w:space="0" w:color="000000"/>
              <w:right w:val="single" w:sz="4" w:space="0" w:color="000000"/>
            </w:tcBorders>
            <w:vAlign w:val="center"/>
          </w:tcPr>
          <w:p w14:paraId="4DDFEE53"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
                <w:sz w:val="20"/>
                <w:szCs w:val="20"/>
              </w:rPr>
            </w:pPr>
            <w:r w:rsidRPr="00C727E4">
              <w:rPr>
                <w:rFonts w:ascii="Arial" w:eastAsia="Calibri" w:hAnsi="Arial" w:cs="Arial"/>
                <w:sz w:val="20"/>
                <w:szCs w:val="20"/>
              </w:rPr>
              <w:t xml:space="preserve">Skład: tworzywo sztuczne, ołów, kwas siarkowy, tlenki i siarczan ołowiu, ołów metaliczny oraz jego stop z kadmem, polipropylen, ebonit, elektrolit Odpad w postaci stałej, elektrolit płynny, </w:t>
            </w:r>
            <w:proofErr w:type="spellStart"/>
            <w:r w:rsidRPr="00C727E4">
              <w:rPr>
                <w:rFonts w:ascii="Arial" w:eastAsia="Calibri" w:hAnsi="Arial" w:cs="Arial"/>
                <w:sz w:val="20"/>
                <w:szCs w:val="20"/>
              </w:rPr>
              <w:t>ekotoksyczny</w:t>
            </w:r>
            <w:proofErr w:type="spellEnd"/>
            <w:r w:rsidRPr="00C727E4">
              <w:rPr>
                <w:rFonts w:ascii="Arial" w:eastAsia="Calibri" w:hAnsi="Arial" w:cs="Arial"/>
                <w:sz w:val="20"/>
                <w:szCs w:val="20"/>
              </w:rPr>
              <w:t>, żrący.</w:t>
            </w:r>
          </w:p>
        </w:tc>
      </w:tr>
      <w:tr w:rsidR="00C727E4" w:rsidRPr="00C727E4" w14:paraId="206F6545"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3E361FA5"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3D68C6D2"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16 06 02*</w:t>
            </w:r>
          </w:p>
        </w:tc>
        <w:tc>
          <w:tcPr>
            <w:tcW w:w="1015" w:type="pct"/>
            <w:tcBorders>
              <w:top w:val="single" w:sz="4" w:space="0" w:color="000000"/>
              <w:left w:val="single" w:sz="4" w:space="0" w:color="000000"/>
              <w:bottom w:val="single" w:sz="4" w:space="0" w:color="000000"/>
              <w:right w:val="single" w:sz="4" w:space="0" w:color="000000"/>
            </w:tcBorders>
            <w:vAlign w:val="center"/>
          </w:tcPr>
          <w:p w14:paraId="77A043DF"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Baterie</w:t>
            </w:r>
          </w:p>
          <w:p w14:paraId="5A58BD31"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i akumulatory niklowo-kadmowe</w:t>
            </w:r>
          </w:p>
        </w:tc>
        <w:tc>
          <w:tcPr>
            <w:tcW w:w="938" w:type="pct"/>
            <w:tcBorders>
              <w:top w:val="single" w:sz="4" w:space="0" w:color="000000"/>
              <w:left w:val="single" w:sz="4" w:space="0" w:color="000000"/>
              <w:bottom w:val="single" w:sz="4" w:space="0" w:color="000000"/>
              <w:right w:val="single" w:sz="4" w:space="0" w:color="000000"/>
            </w:tcBorders>
            <w:vAlign w:val="center"/>
          </w:tcPr>
          <w:p w14:paraId="195EF252" w14:textId="46B923E6"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Wymiana baterii i akumulatorów</w:t>
            </w:r>
          </w:p>
          <w:p w14:paraId="6A82EE61"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w maszynach</w:t>
            </w:r>
          </w:p>
          <w:p w14:paraId="3C000117" w14:textId="77777777" w:rsidR="00C727E4" w:rsidRPr="00C727E4" w:rsidRDefault="00C727E4" w:rsidP="00C727E4">
            <w:pPr>
              <w:autoSpaceDE w:val="0"/>
              <w:autoSpaceDN w:val="0"/>
              <w:adjustRightInd w:val="0"/>
              <w:spacing w:after="0" w:line="240" w:lineRule="auto"/>
              <w:ind w:left="-108"/>
              <w:jc w:val="center"/>
              <w:rPr>
                <w:rFonts w:ascii="Arial" w:eastAsia="Calibri" w:hAnsi="Arial" w:cs="Arial"/>
                <w:bCs/>
                <w:sz w:val="20"/>
                <w:szCs w:val="20"/>
              </w:rPr>
            </w:pPr>
            <w:r w:rsidRPr="00C727E4">
              <w:rPr>
                <w:rFonts w:ascii="Arial" w:eastAsia="Calibri" w:hAnsi="Arial" w:cs="Arial"/>
                <w:bCs/>
                <w:sz w:val="20"/>
                <w:szCs w:val="20"/>
              </w:rPr>
              <w:t>i urządzeniach</w:t>
            </w:r>
          </w:p>
        </w:tc>
        <w:tc>
          <w:tcPr>
            <w:tcW w:w="547" w:type="pct"/>
            <w:tcBorders>
              <w:top w:val="single" w:sz="4" w:space="0" w:color="000000"/>
              <w:left w:val="single" w:sz="4" w:space="0" w:color="000000"/>
              <w:bottom w:val="single" w:sz="4" w:space="0" w:color="000000"/>
              <w:right w:val="single" w:sz="4" w:space="0" w:color="000000"/>
            </w:tcBorders>
            <w:vAlign w:val="center"/>
          </w:tcPr>
          <w:p w14:paraId="6736A0E0"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0,3</w:t>
            </w:r>
          </w:p>
        </w:tc>
        <w:tc>
          <w:tcPr>
            <w:tcW w:w="1640" w:type="pct"/>
            <w:tcBorders>
              <w:top w:val="single" w:sz="4" w:space="0" w:color="000000"/>
              <w:left w:val="single" w:sz="4" w:space="0" w:color="000000"/>
              <w:bottom w:val="single" w:sz="4" w:space="0" w:color="000000"/>
              <w:right w:val="single" w:sz="4" w:space="0" w:color="000000"/>
            </w:tcBorders>
            <w:vAlign w:val="center"/>
          </w:tcPr>
          <w:p w14:paraId="35C6A331" w14:textId="66DAF8AE"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sz w:val="20"/>
                <w:szCs w:val="20"/>
              </w:rPr>
              <w:t xml:space="preserve">Skład: tworzywo sztuczne, związki niklu i kadmu. Odpad w postaci stałej, elektrolit płynny, </w:t>
            </w:r>
            <w:proofErr w:type="spellStart"/>
            <w:r w:rsidRPr="00C727E4">
              <w:rPr>
                <w:rFonts w:ascii="Arial" w:eastAsia="Calibri" w:hAnsi="Arial" w:cs="Arial"/>
                <w:sz w:val="20"/>
                <w:szCs w:val="20"/>
              </w:rPr>
              <w:t>ekotoksyczny</w:t>
            </w:r>
            <w:proofErr w:type="spellEnd"/>
            <w:r w:rsidRPr="00C727E4">
              <w:rPr>
                <w:rFonts w:ascii="Arial" w:eastAsia="Calibri" w:hAnsi="Arial" w:cs="Arial"/>
                <w:sz w:val="20"/>
                <w:szCs w:val="20"/>
              </w:rPr>
              <w:t>, żrący.</w:t>
            </w:r>
          </w:p>
        </w:tc>
      </w:tr>
      <w:tr w:rsidR="00C727E4" w:rsidRPr="00C727E4" w14:paraId="4BE94986" w14:textId="77777777" w:rsidTr="00C727E4">
        <w:trPr>
          <w:trHeight w:val="272"/>
          <w:jc w:val="center"/>
        </w:trPr>
        <w:tc>
          <w:tcPr>
            <w:tcW w:w="313" w:type="pct"/>
            <w:tcBorders>
              <w:top w:val="single" w:sz="4" w:space="0" w:color="000000"/>
              <w:left w:val="single" w:sz="4" w:space="0" w:color="000000"/>
              <w:bottom w:val="single" w:sz="4" w:space="0" w:color="000000"/>
              <w:right w:val="single" w:sz="4" w:space="0" w:color="000000"/>
            </w:tcBorders>
            <w:vAlign w:val="center"/>
          </w:tcPr>
          <w:p w14:paraId="6C8CD311" w14:textId="77777777" w:rsidR="00C727E4" w:rsidRPr="00C727E4" w:rsidRDefault="00C727E4" w:rsidP="00E75392">
            <w:pPr>
              <w:numPr>
                <w:ilvl w:val="0"/>
                <w:numId w:val="20"/>
              </w:numPr>
              <w:autoSpaceDE w:val="0"/>
              <w:autoSpaceDN w:val="0"/>
              <w:adjustRightInd w:val="0"/>
              <w:spacing w:after="0" w:line="240" w:lineRule="auto"/>
              <w:jc w:val="center"/>
              <w:rPr>
                <w:rFonts w:ascii="Arial" w:eastAsia="Calibri" w:hAnsi="Arial" w:cs="Arial"/>
                <w:bCs/>
                <w:color w:val="00B050"/>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718A2C8F" w14:textId="77777777" w:rsidR="00C727E4" w:rsidRPr="00C727E4" w:rsidRDefault="00C727E4" w:rsidP="00C727E4">
            <w:pPr>
              <w:spacing w:after="0" w:line="240" w:lineRule="auto"/>
              <w:ind w:left="-108" w:right="-108"/>
              <w:jc w:val="center"/>
              <w:rPr>
                <w:rFonts w:ascii="Arial" w:eastAsia="Calibri" w:hAnsi="Arial" w:cs="Arial"/>
                <w:b/>
                <w:sz w:val="20"/>
                <w:szCs w:val="20"/>
                <w:lang w:eastAsia="zh-CN"/>
              </w:rPr>
            </w:pPr>
            <w:r w:rsidRPr="00C727E4">
              <w:rPr>
                <w:rFonts w:ascii="Arial" w:eastAsia="Calibri" w:hAnsi="Arial" w:cs="Arial"/>
                <w:b/>
                <w:sz w:val="20"/>
                <w:szCs w:val="20"/>
                <w:lang w:eastAsia="zh-CN"/>
              </w:rPr>
              <w:t>19 11 05*</w:t>
            </w:r>
          </w:p>
        </w:tc>
        <w:tc>
          <w:tcPr>
            <w:tcW w:w="1015" w:type="pct"/>
            <w:tcBorders>
              <w:top w:val="single" w:sz="4" w:space="0" w:color="000000"/>
              <w:left w:val="single" w:sz="4" w:space="0" w:color="000000"/>
              <w:bottom w:val="single" w:sz="4" w:space="0" w:color="000000"/>
              <w:right w:val="single" w:sz="4" w:space="0" w:color="000000"/>
            </w:tcBorders>
            <w:vAlign w:val="center"/>
          </w:tcPr>
          <w:p w14:paraId="5CDC4DAD" w14:textId="4B390E00"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Osady z zakładowych oczyszczalni ścieków zawierające substancje niebezpieczne (substancje ropopochodne)</w:t>
            </w:r>
          </w:p>
        </w:tc>
        <w:tc>
          <w:tcPr>
            <w:tcW w:w="938" w:type="pct"/>
            <w:tcBorders>
              <w:top w:val="single" w:sz="4" w:space="0" w:color="000000"/>
              <w:left w:val="single" w:sz="4" w:space="0" w:color="000000"/>
              <w:bottom w:val="single" w:sz="4" w:space="0" w:color="000000"/>
              <w:right w:val="single" w:sz="4" w:space="0" w:color="000000"/>
            </w:tcBorders>
            <w:vAlign w:val="center"/>
          </w:tcPr>
          <w:p w14:paraId="0A9CDD10" w14:textId="77777777" w:rsidR="00C727E4" w:rsidRPr="00C727E4" w:rsidRDefault="00C727E4" w:rsidP="00C727E4">
            <w:pPr>
              <w:autoSpaceDE w:val="0"/>
              <w:autoSpaceDN w:val="0"/>
              <w:adjustRightInd w:val="0"/>
              <w:spacing w:after="0" w:line="240" w:lineRule="auto"/>
              <w:ind w:left="-108" w:right="-108"/>
              <w:jc w:val="center"/>
              <w:rPr>
                <w:rFonts w:ascii="Arial" w:eastAsia="Calibri" w:hAnsi="Arial" w:cs="Arial"/>
                <w:bCs/>
                <w:sz w:val="20"/>
                <w:szCs w:val="20"/>
              </w:rPr>
            </w:pPr>
            <w:r w:rsidRPr="00C727E4">
              <w:rPr>
                <w:rFonts w:ascii="Arial" w:eastAsia="Calibri" w:hAnsi="Arial" w:cs="Arial"/>
                <w:bCs/>
                <w:sz w:val="20"/>
                <w:szCs w:val="20"/>
              </w:rPr>
              <w:t xml:space="preserve">Myjka wózków widłowych </w:t>
            </w:r>
            <w:r w:rsidRPr="00C727E4">
              <w:rPr>
                <w:rFonts w:ascii="Arial" w:eastAsia="Calibri" w:hAnsi="Arial" w:cs="Arial"/>
                <w:bCs/>
                <w:sz w:val="20"/>
                <w:szCs w:val="20"/>
              </w:rPr>
              <w:br/>
              <w:t>i ładowarek</w:t>
            </w:r>
          </w:p>
        </w:tc>
        <w:tc>
          <w:tcPr>
            <w:tcW w:w="547" w:type="pct"/>
            <w:tcBorders>
              <w:top w:val="single" w:sz="4" w:space="0" w:color="000000"/>
              <w:left w:val="single" w:sz="4" w:space="0" w:color="000000"/>
              <w:bottom w:val="single" w:sz="4" w:space="0" w:color="000000"/>
              <w:right w:val="single" w:sz="4" w:space="0" w:color="000000"/>
            </w:tcBorders>
            <w:vAlign w:val="center"/>
          </w:tcPr>
          <w:p w14:paraId="3ED961EA" w14:textId="77777777" w:rsidR="00C727E4" w:rsidRPr="00C727E4" w:rsidRDefault="00C727E4" w:rsidP="00C727E4">
            <w:pPr>
              <w:spacing w:after="0" w:line="240" w:lineRule="auto"/>
              <w:jc w:val="center"/>
              <w:rPr>
                <w:rFonts w:ascii="Arial" w:eastAsia="Calibri" w:hAnsi="Arial" w:cs="Arial"/>
                <w:sz w:val="20"/>
                <w:szCs w:val="20"/>
                <w:lang w:eastAsia="zh-CN"/>
              </w:rPr>
            </w:pPr>
            <w:r w:rsidRPr="00C727E4">
              <w:rPr>
                <w:rFonts w:ascii="Arial" w:eastAsia="Calibri" w:hAnsi="Arial" w:cs="Arial"/>
                <w:sz w:val="20"/>
                <w:szCs w:val="20"/>
                <w:lang w:eastAsia="zh-CN"/>
              </w:rPr>
              <w:t>32,1</w:t>
            </w:r>
          </w:p>
        </w:tc>
        <w:tc>
          <w:tcPr>
            <w:tcW w:w="1640" w:type="pct"/>
            <w:tcBorders>
              <w:top w:val="single" w:sz="4" w:space="0" w:color="000000"/>
              <w:left w:val="single" w:sz="4" w:space="0" w:color="000000"/>
              <w:bottom w:val="single" w:sz="4" w:space="0" w:color="000000"/>
              <w:right w:val="single" w:sz="4" w:space="0" w:color="000000"/>
            </w:tcBorders>
            <w:vAlign w:val="center"/>
          </w:tcPr>
          <w:p w14:paraId="348E2334" w14:textId="33AA66C8" w:rsidR="00C727E4" w:rsidRPr="00C727E4" w:rsidRDefault="00C727E4" w:rsidP="00C727E4">
            <w:pPr>
              <w:autoSpaceDE w:val="0"/>
              <w:autoSpaceDN w:val="0"/>
              <w:adjustRightInd w:val="0"/>
              <w:spacing w:after="0" w:line="240" w:lineRule="auto"/>
              <w:jc w:val="center"/>
              <w:rPr>
                <w:rFonts w:ascii="Arial" w:eastAsia="Calibri" w:hAnsi="Arial" w:cs="Arial"/>
                <w:sz w:val="20"/>
                <w:szCs w:val="20"/>
              </w:rPr>
            </w:pPr>
            <w:r w:rsidRPr="00C727E4">
              <w:rPr>
                <w:rFonts w:ascii="Arial" w:eastAsia="Calibri" w:hAnsi="Arial" w:cs="Arial"/>
                <w:sz w:val="20"/>
                <w:szCs w:val="20"/>
              </w:rPr>
              <w:t xml:space="preserve">Skład: glina woda, substancje ropopochodne. Odpad w postaci częściowo płynnej (woda </w:t>
            </w:r>
            <w:proofErr w:type="spellStart"/>
            <w:r w:rsidRPr="00C727E4">
              <w:rPr>
                <w:rFonts w:ascii="Arial" w:eastAsia="Calibri" w:hAnsi="Arial" w:cs="Arial"/>
                <w:sz w:val="20"/>
                <w:szCs w:val="20"/>
              </w:rPr>
              <w:t>nadosadowa</w:t>
            </w:r>
            <w:proofErr w:type="spellEnd"/>
            <w:r w:rsidRPr="00C727E4">
              <w:rPr>
                <w:rFonts w:ascii="Arial" w:eastAsia="Calibri" w:hAnsi="Arial" w:cs="Arial"/>
                <w:sz w:val="20"/>
                <w:szCs w:val="20"/>
              </w:rPr>
              <w:t>) i uwodnionego osadu. Barwa – gliniasta.</w:t>
            </w:r>
          </w:p>
        </w:tc>
      </w:tr>
    </w:tbl>
    <w:p w14:paraId="23751E45" w14:textId="77777777" w:rsidR="001A6A98" w:rsidRPr="001A6A98" w:rsidRDefault="001A6A98" w:rsidP="001A6A98">
      <w:pPr>
        <w:spacing w:before="24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II.3.2.</w:t>
      </w:r>
      <w:r w:rsidRPr="001A6A98">
        <w:rPr>
          <w:rFonts w:ascii="Arial" w:eastAsia="Calibri" w:hAnsi="Arial" w:cs="Arial"/>
          <w:sz w:val="24"/>
          <w:szCs w:val="24"/>
          <w:lang w:eastAsia="zh-CN"/>
        </w:rPr>
        <w:t xml:space="preserve"> Odpady inne niż niebezpieczne </w:t>
      </w:r>
    </w:p>
    <w:p w14:paraId="5F16FCFB" w14:textId="77777777" w:rsidR="001A6A98" w:rsidRPr="001A6A98" w:rsidRDefault="001A6A98" w:rsidP="001A6A98">
      <w:pPr>
        <w:spacing w:before="120" w:after="120" w:line="276" w:lineRule="auto"/>
        <w:jc w:val="both"/>
        <w:rPr>
          <w:rFonts w:ascii="Arial" w:eastAsia="Calibri" w:hAnsi="Arial" w:cs="Arial"/>
          <w:b/>
          <w:szCs w:val="24"/>
          <w:lang w:eastAsia="zh-CN"/>
        </w:rPr>
      </w:pPr>
      <w:r w:rsidRPr="001A6A98">
        <w:rPr>
          <w:rFonts w:ascii="Arial" w:eastAsia="Calibri" w:hAnsi="Arial" w:cs="Arial"/>
          <w:b/>
          <w:szCs w:val="24"/>
          <w:lang w:eastAsia="zh-CN"/>
        </w:rPr>
        <w:t>Tabela 5</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5"/>
        <w:tblDescription w:val="Rodzaje i ilości odpadów przewidzianych do wytworzenia z uwzględnieniem ich podstawowego składu chemicznego i właściwości. Odpdy inne niż niebezpieczne"/>
      </w:tblPr>
      <w:tblGrid>
        <w:gridCol w:w="567"/>
        <w:gridCol w:w="1276"/>
        <w:gridCol w:w="1701"/>
        <w:gridCol w:w="1559"/>
        <w:gridCol w:w="993"/>
        <w:gridCol w:w="2976"/>
      </w:tblGrid>
      <w:tr w:rsidR="001A6A98" w:rsidRPr="001A6A98" w14:paraId="1B2A5182" w14:textId="77777777" w:rsidTr="006F091D">
        <w:trPr>
          <w:trHeight w:val="272"/>
          <w:tblHeader/>
        </w:trPr>
        <w:tc>
          <w:tcPr>
            <w:tcW w:w="567" w:type="dxa"/>
            <w:vAlign w:val="center"/>
          </w:tcPr>
          <w:p w14:paraId="0FF400B4"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Lp.</w:t>
            </w:r>
          </w:p>
        </w:tc>
        <w:tc>
          <w:tcPr>
            <w:tcW w:w="1276" w:type="dxa"/>
            <w:vAlign w:val="center"/>
          </w:tcPr>
          <w:p w14:paraId="1ECBB2DD" w14:textId="77777777" w:rsidR="001A6A98" w:rsidRPr="001A6A98" w:rsidRDefault="001A6A98" w:rsidP="001A6A98">
            <w:pPr>
              <w:autoSpaceDE w:val="0"/>
              <w:autoSpaceDN w:val="0"/>
              <w:adjustRightInd w:val="0"/>
              <w:spacing w:after="0" w:line="240" w:lineRule="auto"/>
              <w:jc w:val="center"/>
              <w:rPr>
                <w:rFonts w:ascii="Arial" w:eastAsia="Calibri" w:hAnsi="Arial" w:cs="Arial"/>
                <w:b/>
                <w:sz w:val="20"/>
                <w:szCs w:val="20"/>
              </w:rPr>
            </w:pPr>
            <w:r w:rsidRPr="001A6A98">
              <w:rPr>
                <w:rFonts w:ascii="Arial" w:eastAsia="Calibri" w:hAnsi="Arial" w:cs="Arial"/>
                <w:b/>
                <w:bCs/>
                <w:sz w:val="20"/>
                <w:szCs w:val="20"/>
              </w:rPr>
              <w:t>Kod</w:t>
            </w:r>
          </w:p>
          <w:p w14:paraId="079987FA" w14:textId="77777777" w:rsidR="001A6A98" w:rsidRPr="001A6A98" w:rsidRDefault="001A6A98" w:rsidP="001A6A98">
            <w:pPr>
              <w:autoSpaceDE w:val="0"/>
              <w:autoSpaceDN w:val="0"/>
              <w:adjustRightInd w:val="0"/>
              <w:spacing w:after="0" w:line="240" w:lineRule="auto"/>
              <w:jc w:val="center"/>
              <w:rPr>
                <w:rFonts w:ascii="Arial" w:eastAsia="Calibri" w:hAnsi="Arial" w:cs="Arial"/>
                <w:b/>
                <w:sz w:val="20"/>
                <w:szCs w:val="20"/>
              </w:rPr>
            </w:pPr>
            <w:r w:rsidRPr="001A6A98">
              <w:rPr>
                <w:rFonts w:ascii="Arial" w:eastAsia="Calibri" w:hAnsi="Arial" w:cs="Arial"/>
                <w:b/>
                <w:bCs/>
                <w:sz w:val="20"/>
                <w:szCs w:val="20"/>
              </w:rPr>
              <w:t>odpadu</w:t>
            </w:r>
          </w:p>
        </w:tc>
        <w:tc>
          <w:tcPr>
            <w:tcW w:w="1701" w:type="dxa"/>
            <w:vAlign w:val="center"/>
          </w:tcPr>
          <w:p w14:paraId="2802446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Rodzaj odpadu</w:t>
            </w:r>
          </w:p>
        </w:tc>
        <w:tc>
          <w:tcPr>
            <w:tcW w:w="1559" w:type="dxa"/>
            <w:vAlign w:val="center"/>
          </w:tcPr>
          <w:p w14:paraId="7A081C2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Źródło powstawania odpadu</w:t>
            </w:r>
          </w:p>
        </w:tc>
        <w:tc>
          <w:tcPr>
            <w:tcW w:w="993" w:type="dxa"/>
            <w:vAlign w:val="center"/>
          </w:tcPr>
          <w:p w14:paraId="242D0F7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Ilość odpadu</w:t>
            </w:r>
          </w:p>
          <w:p w14:paraId="6FB6EF1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Mg/rok</w:t>
            </w:r>
          </w:p>
        </w:tc>
        <w:tc>
          <w:tcPr>
            <w:tcW w:w="2976" w:type="dxa"/>
            <w:vAlign w:val="center"/>
          </w:tcPr>
          <w:p w14:paraId="58003627" w14:textId="066F5358" w:rsidR="001A6A98" w:rsidRPr="001A6A98" w:rsidRDefault="001A6A98" w:rsidP="001A6A98">
            <w:pPr>
              <w:autoSpaceDE w:val="0"/>
              <w:autoSpaceDN w:val="0"/>
              <w:adjustRightInd w:val="0"/>
              <w:spacing w:after="0" w:line="240" w:lineRule="auto"/>
              <w:jc w:val="center"/>
              <w:rPr>
                <w:rFonts w:ascii="Arial" w:eastAsia="Calibri" w:hAnsi="Arial" w:cs="Arial"/>
                <w:b/>
                <w:bCs/>
                <w:sz w:val="20"/>
                <w:szCs w:val="20"/>
              </w:rPr>
            </w:pPr>
            <w:r w:rsidRPr="001A6A98">
              <w:rPr>
                <w:rFonts w:ascii="Arial" w:eastAsia="Calibri" w:hAnsi="Arial" w:cs="Arial"/>
                <w:b/>
                <w:sz w:val="20"/>
                <w:szCs w:val="20"/>
              </w:rPr>
              <w:t>Podstawowy skład chemiczny i właściwości odpadów</w:t>
            </w:r>
          </w:p>
        </w:tc>
      </w:tr>
      <w:tr w:rsidR="001A6A98" w:rsidRPr="001A6A98" w14:paraId="2D1CB9A4" w14:textId="77777777" w:rsidTr="002742CB">
        <w:trPr>
          <w:trHeight w:val="272"/>
        </w:trPr>
        <w:tc>
          <w:tcPr>
            <w:tcW w:w="567" w:type="dxa"/>
            <w:vAlign w:val="center"/>
          </w:tcPr>
          <w:p w14:paraId="4185ABD0" w14:textId="77777777" w:rsidR="001A6A98" w:rsidRPr="001A6A98" w:rsidRDefault="001A6A98" w:rsidP="001E0460">
            <w:pPr>
              <w:numPr>
                <w:ilvl w:val="0"/>
                <w:numId w:val="21"/>
              </w:numPr>
              <w:autoSpaceDE w:val="0"/>
              <w:autoSpaceDN w:val="0"/>
              <w:adjustRightInd w:val="0"/>
              <w:spacing w:after="0" w:line="240" w:lineRule="auto"/>
              <w:jc w:val="right"/>
              <w:rPr>
                <w:rFonts w:ascii="Arial" w:eastAsia="Calibri" w:hAnsi="Arial" w:cs="Arial"/>
                <w:bCs/>
                <w:sz w:val="20"/>
                <w:szCs w:val="20"/>
              </w:rPr>
            </w:pPr>
          </w:p>
        </w:tc>
        <w:tc>
          <w:tcPr>
            <w:tcW w:w="1276" w:type="dxa"/>
            <w:vAlign w:val="center"/>
          </w:tcPr>
          <w:p w14:paraId="401D1E42"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ex 03 01 05</w:t>
            </w:r>
          </w:p>
        </w:tc>
        <w:tc>
          <w:tcPr>
            <w:tcW w:w="1701" w:type="dxa"/>
            <w:vAlign w:val="center"/>
          </w:tcPr>
          <w:p w14:paraId="381E9FB2"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Trociny, wióry, ścinki, drewno /nie zawierające forniru/</w:t>
            </w:r>
          </w:p>
        </w:tc>
        <w:tc>
          <w:tcPr>
            <w:tcW w:w="1559" w:type="dxa"/>
            <w:vAlign w:val="center"/>
          </w:tcPr>
          <w:p w14:paraId="09E141B7" w14:textId="77777777" w:rsidR="001A6A98" w:rsidRPr="001A6A98" w:rsidRDefault="001A6A98" w:rsidP="001A6A98">
            <w:pPr>
              <w:autoSpaceDE w:val="0"/>
              <w:autoSpaceDN w:val="0"/>
              <w:adjustRightInd w:val="0"/>
              <w:spacing w:after="0" w:line="240" w:lineRule="auto"/>
              <w:jc w:val="center"/>
              <w:rPr>
                <w:rFonts w:ascii="Arial" w:eastAsia="Calibri" w:hAnsi="Arial" w:cs="Arial"/>
                <w:bCs/>
                <w:sz w:val="20"/>
                <w:szCs w:val="20"/>
              </w:rPr>
            </w:pPr>
            <w:r w:rsidRPr="001A6A98">
              <w:rPr>
                <w:rFonts w:ascii="Arial" w:eastAsia="Calibri" w:hAnsi="Arial" w:cs="Arial"/>
                <w:bCs/>
                <w:sz w:val="20"/>
                <w:szCs w:val="20"/>
              </w:rPr>
              <w:t>Proces przerobu wstępnego</w:t>
            </w:r>
          </w:p>
        </w:tc>
        <w:tc>
          <w:tcPr>
            <w:tcW w:w="993" w:type="dxa"/>
            <w:vAlign w:val="center"/>
          </w:tcPr>
          <w:p w14:paraId="21A2B8FD"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10</w:t>
            </w:r>
          </w:p>
        </w:tc>
        <w:tc>
          <w:tcPr>
            <w:tcW w:w="2976" w:type="dxa"/>
            <w:vAlign w:val="center"/>
          </w:tcPr>
          <w:p w14:paraId="7A9F7B8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Skład: węglowodany w tym celuloza, pentozy, białka, ligniny, sole mineralne, woda, inne związki chemiczne,</w:t>
            </w:r>
          </w:p>
          <w:p w14:paraId="5352DE08"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Odpad w postaci stałej</w:t>
            </w:r>
          </w:p>
        </w:tc>
      </w:tr>
      <w:tr w:rsidR="001A6A98" w:rsidRPr="001A6A98" w14:paraId="0E24643F" w14:textId="77777777" w:rsidTr="002742CB">
        <w:trPr>
          <w:trHeight w:val="272"/>
        </w:trPr>
        <w:tc>
          <w:tcPr>
            <w:tcW w:w="567" w:type="dxa"/>
            <w:vAlign w:val="center"/>
          </w:tcPr>
          <w:p w14:paraId="420A8F29"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vAlign w:val="center"/>
          </w:tcPr>
          <w:p w14:paraId="2A22F5C8"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08 03 18</w:t>
            </w:r>
          </w:p>
        </w:tc>
        <w:tc>
          <w:tcPr>
            <w:tcW w:w="1701" w:type="dxa"/>
            <w:vAlign w:val="center"/>
          </w:tcPr>
          <w:p w14:paraId="1A3BC3FD"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Odpadowy toner drukarski inny niż wymieniony w 08 03 17</w:t>
            </w:r>
          </w:p>
        </w:tc>
        <w:tc>
          <w:tcPr>
            <w:tcW w:w="1559" w:type="dxa"/>
            <w:vAlign w:val="center"/>
          </w:tcPr>
          <w:p w14:paraId="01DA7B95" w14:textId="77777777" w:rsidR="001A6A98" w:rsidRPr="001A6A98" w:rsidRDefault="001A6A98" w:rsidP="001A6A98">
            <w:pPr>
              <w:autoSpaceDE w:val="0"/>
              <w:autoSpaceDN w:val="0"/>
              <w:adjustRightInd w:val="0"/>
              <w:spacing w:after="0" w:line="240" w:lineRule="auto"/>
              <w:jc w:val="center"/>
              <w:rPr>
                <w:rFonts w:ascii="Arial" w:eastAsia="Calibri" w:hAnsi="Arial" w:cs="Arial"/>
                <w:bCs/>
                <w:sz w:val="20"/>
                <w:szCs w:val="20"/>
              </w:rPr>
            </w:pPr>
            <w:r w:rsidRPr="001A6A98">
              <w:rPr>
                <w:rFonts w:ascii="Arial" w:eastAsia="Calibri" w:hAnsi="Arial" w:cs="Arial"/>
                <w:bCs/>
                <w:sz w:val="20"/>
                <w:szCs w:val="20"/>
              </w:rPr>
              <w:t xml:space="preserve">Wymiana zużytych elementów </w:t>
            </w:r>
            <w:r w:rsidRPr="001A6A98">
              <w:rPr>
                <w:rFonts w:ascii="Arial" w:eastAsia="Calibri" w:hAnsi="Arial" w:cs="Arial"/>
                <w:bCs/>
                <w:sz w:val="20"/>
                <w:szCs w:val="20"/>
              </w:rPr>
              <w:br/>
              <w:t>z urządzeń</w:t>
            </w:r>
          </w:p>
          <w:p w14:paraId="35C3BF39" w14:textId="77777777" w:rsidR="001A6A98" w:rsidRPr="001A6A98" w:rsidRDefault="001A6A98" w:rsidP="001A6A98">
            <w:pPr>
              <w:autoSpaceDE w:val="0"/>
              <w:autoSpaceDN w:val="0"/>
              <w:adjustRightInd w:val="0"/>
              <w:spacing w:after="0" w:line="240" w:lineRule="auto"/>
              <w:ind w:left="-108" w:right="-108"/>
              <w:jc w:val="center"/>
              <w:rPr>
                <w:rFonts w:ascii="Arial" w:eastAsia="Calibri" w:hAnsi="Arial" w:cs="Arial"/>
                <w:b/>
                <w:bCs/>
                <w:sz w:val="20"/>
                <w:szCs w:val="20"/>
              </w:rPr>
            </w:pPr>
            <w:r w:rsidRPr="001A6A98">
              <w:rPr>
                <w:rFonts w:ascii="Arial" w:eastAsia="Calibri" w:hAnsi="Arial" w:cs="Arial"/>
                <w:bCs/>
                <w:sz w:val="20"/>
                <w:szCs w:val="20"/>
              </w:rPr>
              <w:t>elektronicznych</w:t>
            </w:r>
          </w:p>
        </w:tc>
        <w:tc>
          <w:tcPr>
            <w:tcW w:w="993" w:type="dxa"/>
            <w:vAlign w:val="center"/>
          </w:tcPr>
          <w:p w14:paraId="318BBB1D"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0,01</w:t>
            </w:r>
          </w:p>
        </w:tc>
        <w:tc>
          <w:tcPr>
            <w:tcW w:w="2976" w:type="dxa"/>
            <w:vAlign w:val="center"/>
          </w:tcPr>
          <w:p w14:paraId="58960400"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Skład tworzywa sztuczne, części metaliczne, farba drukarska.</w:t>
            </w:r>
          </w:p>
        </w:tc>
      </w:tr>
      <w:tr w:rsidR="001A6A98" w:rsidRPr="001A6A98" w14:paraId="01CC8632" w14:textId="77777777" w:rsidTr="002742CB">
        <w:trPr>
          <w:trHeight w:val="272"/>
        </w:trPr>
        <w:tc>
          <w:tcPr>
            <w:tcW w:w="567" w:type="dxa"/>
            <w:vAlign w:val="center"/>
          </w:tcPr>
          <w:p w14:paraId="25267C1C"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vAlign w:val="center"/>
          </w:tcPr>
          <w:p w14:paraId="507412FD"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10 12 08</w:t>
            </w:r>
          </w:p>
        </w:tc>
        <w:tc>
          <w:tcPr>
            <w:tcW w:w="1701" w:type="dxa"/>
            <w:vAlign w:val="center"/>
          </w:tcPr>
          <w:p w14:paraId="1009656E" w14:textId="77777777" w:rsidR="001A6A98" w:rsidRPr="001A6A98" w:rsidRDefault="001A6A98" w:rsidP="001A6A98">
            <w:pPr>
              <w:spacing w:after="0" w:line="240" w:lineRule="auto"/>
              <w:ind w:left="-108" w:right="-108" w:firstLine="108"/>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Wybrakowane wyroby ceramiczne, cegły, kafle i ceramika budowlana  </w:t>
            </w:r>
          </w:p>
          <w:p w14:paraId="5384E78E" w14:textId="77777777" w:rsidR="001A6A98" w:rsidRPr="001A6A98" w:rsidRDefault="001A6A98" w:rsidP="001A6A98">
            <w:pPr>
              <w:spacing w:after="0" w:line="240" w:lineRule="auto"/>
              <w:ind w:left="-108" w:right="-108" w:firstLine="108"/>
              <w:jc w:val="center"/>
              <w:rPr>
                <w:rFonts w:ascii="Arial" w:eastAsia="Calibri" w:hAnsi="Arial" w:cs="Arial"/>
                <w:sz w:val="20"/>
                <w:szCs w:val="20"/>
                <w:lang w:eastAsia="zh-CN"/>
              </w:rPr>
            </w:pPr>
            <w:r w:rsidRPr="001A6A98">
              <w:rPr>
                <w:rFonts w:ascii="Arial" w:eastAsia="Calibri" w:hAnsi="Arial" w:cs="Arial"/>
                <w:sz w:val="20"/>
                <w:szCs w:val="20"/>
                <w:lang w:eastAsia="zh-CN"/>
              </w:rPr>
              <w:t>(po przeróbce termicznej)</w:t>
            </w:r>
          </w:p>
        </w:tc>
        <w:tc>
          <w:tcPr>
            <w:tcW w:w="1559" w:type="dxa"/>
            <w:vAlign w:val="center"/>
          </w:tcPr>
          <w:p w14:paraId="2CB40E13" w14:textId="77777777" w:rsidR="001A6A98" w:rsidRPr="001A6A98" w:rsidRDefault="001A6A98" w:rsidP="001A6A98">
            <w:pPr>
              <w:autoSpaceDE w:val="0"/>
              <w:autoSpaceDN w:val="0"/>
              <w:adjustRightInd w:val="0"/>
              <w:spacing w:after="0" w:line="240" w:lineRule="auto"/>
              <w:jc w:val="center"/>
              <w:rPr>
                <w:rFonts w:ascii="Arial" w:eastAsia="Calibri" w:hAnsi="Arial" w:cs="Arial"/>
                <w:bCs/>
                <w:sz w:val="20"/>
                <w:szCs w:val="20"/>
              </w:rPr>
            </w:pPr>
            <w:r w:rsidRPr="001A6A98">
              <w:rPr>
                <w:rFonts w:ascii="Arial" w:eastAsia="Calibri" w:hAnsi="Arial" w:cs="Arial"/>
                <w:bCs/>
                <w:sz w:val="20"/>
                <w:szCs w:val="20"/>
              </w:rPr>
              <w:t>Proces wypalania wyrobu.</w:t>
            </w:r>
          </w:p>
        </w:tc>
        <w:tc>
          <w:tcPr>
            <w:tcW w:w="993" w:type="dxa"/>
            <w:vAlign w:val="center"/>
          </w:tcPr>
          <w:p w14:paraId="128CC06D"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4800</w:t>
            </w:r>
          </w:p>
        </w:tc>
        <w:tc>
          <w:tcPr>
            <w:tcW w:w="2976" w:type="dxa"/>
            <w:vAlign w:val="center"/>
          </w:tcPr>
          <w:p w14:paraId="3CBEE10D" w14:textId="47A306AC"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Skład: Iły (mieszanina tlenków SiO</w:t>
            </w:r>
            <w:r w:rsidRPr="001A6A98">
              <w:rPr>
                <w:rFonts w:ascii="Arial" w:eastAsia="Calibri" w:hAnsi="Arial" w:cs="Arial"/>
                <w:sz w:val="20"/>
                <w:szCs w:val="20"/>
                <w:vertAlign w:val="subscript"/>
              </w:rPr>
              <w:t>2</w:t>
            </w:r>
            <w:r w:rsidRPr="001A6A98">
              <w:rPr>
                <w:rFonts w:ascii="Arial" w:eastAsia="Calibri" w:hAnsi="Arial" w:cs="Arial"/>
                <w:sz w:val="20"/>
                <w:szCs w:val="20"/>
              </w:rPr>
              <w:t>, Al</w:t>
            </w:r>
            <w:r w:rsidRPr="001A6A98">
              <w:rPr>
                <w:rFonts w:ascii="Arial" w:eastAsia="Calibri" w:hAnsi="Arial" w:cs="Arial"/>
                <w:sz w:val="20"/>
                <w:szCs w:val="20"/>
                <w:vertAlign w:val="subscript"/>
              </w:rPr>
              <w:t>2</w:t>
            </w:r>
            <w:r w:rsidRPr="001A6A98">
              <w:rPr>
                <w:rFonts w:ascii="Arial" w:eastAsia="Calibri" w:hAnsi="Arial" w:cs="Arial"/>
                <w:sz w:val="20"/>
                <w:szCs w:val="20"/>
              </w:rPr>
              <w:t>O</w:t>
            </w:r>
            <w:r w:rsidRPr="001A6A98">
              <w:rPr>
                <w:rFonts w:ascii="Arial" w:eastAsia="Calibri" w:hAnsi="Arial" w:cs="Arial"/>
                <w:sz w:val="20"/>
                <w:szCs w:val="20"/>
                <w:vertAlign w:val="subscript"/>
              </w:rPr>
              <w:t>3</w:t>
            </w:r>
            <w:r w:rsidRPr="001A6A98">
              <w:rPr>
                <w:rFonts w:ascii="Arial" w:eastAsia="Calibri" w:hAnsi="Arial" w:cs="Arial"/>
                <w:sz w:val="20"/>
                <w:szCs w:val="20"/>
              </w:rPr>
              <w:t xml:space="preserve">, </w:t>
            </w:r>
            <w:proofErr w:type="spellStart"/>
            <w:r w:rsidRPr="001A6A98">
              <w:rPr>
                <w:rFonts w:ascii="Arial" w:eastAsia="Calibri" w:hAnsi="Arial" w:cs="Arial"/>
                <w:sz w:val="20"/>
                <w:szCs w:val="20"/>
              </w:rPr>
              <w:t>CaO</w:t>
            </w:r>
            <w:proofErr w:type="spellEnd"/>
            <w:r w:rsidRPr="001A6A98">
              <w:rPr>
                <w:rFonts w:ascii="Arial" w:eastAsia="Calibri" w:hAnsi="Arial" w:cs="Arial"/>
                <w:sz w:val="20"/>
                <w:szCs w:val="20"/>
              </w:rPr>
              <w:t xml:space="preserve">, </w:t>
            </w:r>
            <w:proofErr w:type="spellStart"/>
            <w:r w:rsidRPr="001A6A98">
              <w:rPr>
                <w:rFonts w:ascii="Arial" w:eastAsia="Calibri" w:hAnsi="Arial" w:cs="Arial"/>
                <w:sz w:val="20"/>
                <w:szCs w:val="20"/>
              </w:rPr>
              <w:t>MgO</w:t>
            </w:r>
            <w:proofErr w:type="spellEnd"/>
            <w:r w:rsidRPr="001A6A98">
              <w:rPr>
                <w:rFonts w:ascii="Arial" w:eastAsia="Calibri" w:hAnsi="Arial" w:cs="Arial"/>
                <w:sz w:val="20"/>
                <w:szCs w:val="20"/>
              </w:rPr>
              <w:t>, K</w:t>
            </w:r>
            <w:r w:rsidRPr="001A6A98">
              <w:rPr>
                <w:rFonts w:ascii="Arial" w:eastAsia="Calibri" w:hAnsi="Arial" w:cs="Arial"/>
                <w:sz w:val="20"/>
                <w:szCs w:val="20"/>
                <w:vertAlign w:val="subscript"/>
              </w:rPr>
              <w:t>2</w:t>
            </w:r>
            <w:r w:rsidRPr="001A6A98">
              <w:rPr>
                <w:rFonts w:ascii="Arial" w:eastAsia="Calibri" w:hAnsi="Arial" w:cs="Arial"/>
                <w:sz w:val="20"/>
                <w:szCs w:val="20"/>
              </w:rPr>
              <w:t>O, TiO</w:t>
            </w:r>
            <w:r w:rsidRPr="001A6A98">
              <w:rPr>
                <w:rFonts w:ascii="Arial" w:eastAsia="Calibri" w:hAnsi="Arial" w:cs="Arial"/>
                <w:sz w:val="20"/>
                <w:szCs w:val="20"/>
                <w:vertAlign w:val="subscript"/>
              </w:rPr>
              <w:t>2</w:t>
            </w:r>
            <w:r w:rsidRPr="001A6A98">
              <w:rPr>
                <w:rFonts w:ascii="Arial" w:eastAsia="Calibri" w:hAnsi="Arial" w:cs="Arial"/>
                <w:sz w:val="20"/>
                <w:szCs w:val="20"/>
              </w:rPr>
              <w:t>).</w:t>
            </w:r>
            <w:r w:rsidRPr="001A6A98">
              <w:rPr>
                <w:rFonts w:ascii="Arial" w:eastAsia="Calibri" w:hAnsi="Arial" w:cs="Arial"/>
                <w:sz w:val="20"/>
                <w:szCs w:val="20"/>
                <w:vertAlign w:val="subscript"/>
              </w:rPr>
              <w:t xml:space="preserve"> </w:t>
            </w:r>
            <w:r w:rsidRPr="001A6A98">
              <w:rPr>
                <w:rFonts w:ascii="Arial" w:eastAsia="Calibri" w:hAnsi="Arial" w:cs="Arial"/>
                <w:sz w:val="20"/>
                <w:szCs w:val="20"/>
              </w:rPr>
              <w:t>Odpad w postaci stałej niezwierający substancji niebezpiecznych, odporny na wysokie temperatury, duża twardość.</w:t>
            </w:r>
          </w:p>
        </w:tc>
      </w:tr>
      <w:tr w:rsidR="001A6A98" w:rsidRPr="001A6A98" w14:paraId="3C5ABA21" w14:textId="77777777" w:rsidTr="002742CB">
        <w:trPr>
          <w:trHeight w:val="272"/>
        </w:trPr>
        <w:tc>
          <w:tcPr>
            <w:tcW w:w="567" w:type="dxa"/>
            <w:vAlign w:val="center"/>
          </w:tcPr>
          <w:p w14:paraId="1E44D0CE"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vAlign w:val="center"/>
          </w:tcPr>
          <w:p w14:paraId="510B41DC"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15 01 01</w:t>
            </w:r>
          </w:p>
        </w:tc>
        <w:tc>
          <w:tcPr>
            <w:tcW w:w="1701" w:type="dxa"/>
            <w:vAlign w:val="center"/>
          </w:tcPr>
          <w:p w14:paraId="37EA694B"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Opakowania</w:t>
            </w:r>
          </w:p>
          <w:p w14:paraId="36D629F4"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z papieru </w:t>
            </w:r>
          </w:p>
          <w:p w14:paraId="511448F6"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 i tektury</w:t>
            </w:r>
          </w:p>
        </w:tc>
        <w:tc>
          <w:tcPr>
            <w:tcW w:w="1559" w:type="dxa"/>
            <w:vAlign w:val="center"/>
          </w:tcPr>
          <w:p w14:paraId="123FDE9C" w14:textId="77777777" w:rsidR="001A6A98" w:rsidRPr="001A6A98" w:rsidRDefault="001A6A98" w:rsidP="001A6A98">
            <w:pPr>
              <w:autoSpaceDE w:val="0"/>
              <w:autoSpaceDN w:val="0"/>
              <w:adjustRightInd w:val="0"/>
              <w:spacing w:after="0" w:line="240" w:lineRule="auto"/>
              <w:jc w:val="center"/>
              <w:rPr>
                <w:rFonts w:ascii="Arial" w:eastAsia="Calibri" w:hAnsi="Arial" w:cs="Arial"/>
                <w:bCs/>
                <w:sz w:val="20"/>
                <w:szCs w:val="20"/>
              </w:rPr>
            </w:pPr>
            <w:r w:rsidRPr="001A6A98">
              <w:rPr>
                <w:rFonts w:ascii="Arial" w:eastAsia="Calibri" w:hAnsi="Arial" w:cs="Arial"/>
                <w:bCs/>
                <w:sz w:val="20"/>
                <w:szCs w:val="20"/>
              </w:rPr>
              <w:t>Przyjmowanie surowców, pakowanie produktów.</w:t>
            </w:r>
          </w:p>
        </w:tc>
        <w:tc>
          <w:tcPr>
            <w:tcW w:w="993" w:type="dxa"/>
            <w:vAlign w:val="center"/>
          </w:tcPr>
          <w:p w14:paraId="374BC6F6"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1</w:t>
            </w:r>
          </w:p>
        </w:tc>
        <w:tc>
          <w:tcPr>
            <w:tcW w:w="2976" w:type="dxa"/>
            <w:vAlign w:val="center"/>
          </w:tcPr>
          <w:p w14:paraId="711C9F5C"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Skład: papier - włókna</w:t>
            </w:r>
          </w:p>
          <w:p w14:paraId="721A7E03"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organiczne z celulozy oraz</w:t>
            </w:r>
          </w:p>
          <w:p w14:paraId="7D612103"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wypełniacze organiczne:</w:t>
            </w:r>
          </w:p>
          <w:p w14:paraId="123C6DE6"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np. skrobia ziemniaczana</w:t>
            </w:r>
          </w:p>
          <w:p w14:paraId="3350C322" w14:textId="5443BF56" w:rsidR="001E0460" w:rsidRPr="001A6A98" w:rsidRDefault="001A6A98" w:rsidP="00907164">
            <w:pPr>
              <w:spacing w:after="0" w:line="240" w:lineRule="auto"/>
              <w:ind w:left="-108" w:right="-108"/>
              <w:jc w:val="center"/>
              <w:rPr>
                <w:rFonts w:ascii="Arial" w:eastAsia="Times New Roman" w:hAnsi="Arial" w:cs="Arial"/>
                <w:b/>
                <w:sz w:val="20"/>
                <w:szCs w:val="20"/>
                <w:lang w:eastAsia="pl-PL"/>
              </w:rPr>
            </w:pPr>
            <w:r w:rsidRPr="001A6A98">
              <w:rPr>
                <w:rFonts w:ascii="Arial" w:eastAsia="Times New Roman" w:hAnsi="Arial" w:cs="Arial"/>
                <w:sz w:val="20"/>
                <w:szCs w:val="20"/>
                <w:lang w:eastAsia="pl-PL"/>
              </w:rPr>
              <w:t>i wypełniacze nieorganiczne. Odpad w postaci stałej.</w:t>
            </w:r>
          </w:p>
        </w:tc>
      </w:tr>
      <w:tr w:rsidR="001A6A98" w:rsidRPr="001A6A98" w14:paraId="6670CCC8" w14:textId="77777777" w:rsidTr="002742CB">
        <w:trPr>
          <w:trHeight w:val="272"/>
        </w:trPr>
        <w:tc>
          <w:tcPr>
            <w:tcW w:w="567" w:type="dxa"/>
            <w:vAlign w:val="center"/>
          </w:tcPr>
          <w:p w14:paraId="7FA36877"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vAlign w:val="center"/>
          </w:tcPr>
          <w:p w14:paraId="3AEB8D53"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15 01 02</w:t>
            </w:r>
          </w:p>
        </w:tc>
        <w:tc>
          <w:tcPr>
            <w:tcW w:w="1701" w:type="dxa"/>
            <w:vAlign w:val="center"/>
          </w:tcPr>
          <w:p w14:paraId="799978CC" w14:textId="461031B0"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Opakowania z tworzyw sztucznych</w:t>
            </w:r>
          </w:p>
        </w:tc>
        <w:tc>
          <w:tcPr>
            <w:tcW w:w="1559" w:type="dxa"/>
            <w:vAlign w:val="center"/>
          </w:tcPr>
          <w:p w14:paraId="0FBC2D89" w14:textId="77777777" w:rsidR="001A6A98" w:rsidRPr="001A6A98" w:rsidRDefault="001A6A98" w:rsidP="001A6A98">
            <w:pPr>
              <w:autoSpaceDE w:val="0"/>
              <w:autoSpaceDN w:val="0"/>
              <w:adjustRightInd w:val="0"/>
              <w:spacing w:after="0" w:line="240" w:lineRule="auto"/>
              <w:jc w:val="center"/>
              <w:rPr>
                <w:rFonts w:ascii="Arial" w:eastAsia="Calibri" w:hAnsi="Arial" w:cs="Arial"/>
                <w:bCs/>
                <w:sz w:val="20"/>
                <w:szCs w:val="20"/>
              </w:rPr>
            </w:pPr>
            <w:r w:rsidRPr="001A6A98">
              <w:rPr>
                <w:rFonts w:ascii="Arial" w:eastAsia="Calibri" w:hAnsi="Arial" w:cs="Arial"/>
                <w:bCs/>
                <w:sz w:val="20"/>
                <w:szCs w:val="20"/>
              </w:rPr>
              <w:t>Przyjmowanie surowców, pakowanie produktów.</w:t>
            </w:r>
          </w:p>
        </w:tc>
        <w:tc>
          <w:tcPr>
            <w:tcW w:w="993" w:type="dxa"/>
            <w:vAlign w:val="center"/>
          </w:tcPr>
          <w:p w14:paraId="412BAB53"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16</w:t>
            </w:r>
          </w:p>
        </w:tc>
        <w:tc>
          <w:tcPr>
            <w:tcW w:w="2976" w:type="dxa"/>
            <w:vAlign w:val="center"/>
          </w:tcPr>
          <w:p w14:paraId="43585EBA"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Skład: polimery używane do</w:t>
            </w:r>
          </w:p>
          <w:p w14:paraId="3036DBAA"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produkcji opakowań, torb</w:t>
            </w:r>
          </w:p>
          <w:p w14:paraId="4395D748" w14:textId="77777777" w:rsidR="001A6A98" w:rsidRPr="001A6A98" w:rsidRDefault="001A6A98" w:rsidP="001A6A98">
            <w:pPr>
              <w:spacing w:after="0" w:line="240" w:lineRule="auto"/>
              <w:ind w:left="-108" w:right="-108"/>
              <w:jc w:val="center"/>
              <w:rPr>
                <w:rFonts w:ascii="Arial" w:eastAsia="Times New Roman" w:hAnsi="Arial" w:cs="Arial"/>
                <w:sz w:val="20"/>
                <w:szCs w:val="20"/>
                <w:lang w:eastAsia="pl-PL"/>
              </w:rPr>
            </w:pPr>
            <w:r w:rsidRPr="001A6A98">
              <w:rPr>
                <w:rFonts w:ascii="Arial" w:eastAsia="Times New Roman" w:hAnsi="Arial" w:cs="Arial"/>
                <w:sz w:val="20"/>
                <w:szCs w:val="20"/>
                <w:lang w:eastAsia="pl-PL"/>
              </w:rPr>
              <w:t>plastikowych.</w:t>
            </w:r>
            <w:r w:rsidRPr="001A6A98">
              <w:rPr>
                <w:rFonts w:ascii="Arial" w:eastAsia="Times New Roman" w:hAnsi="Arial" w:cs="Arial"/>
                <w:sz w:val="20"/>
                <w:szCs w:val="20"/>
                <w:lang w:eastAsia="pl-PL"/>
              </w:rPr>
              <w:br/>
              <w:t>Odpad w postaci stałej.</w:t>
            </w:r>
          </w:p>
        </w:tc>
      </w:tr>
      <w:tr w:rsidR="001A6A98" w:rsidRPr="001A6A98" w14:paraId="46863599" w14:textId="77777777" w:rsidTr="002742CB">
        <w:trPr>
          <w:trHeight w:val="272"/>
        </w:trPr>
        <w:tc>
          <w:tcPr>
            <w:tcW w:w="567" w:type="dxa"/>
            <w:tcBorders>
              <w:bottom w:val="single" w:sz="4" w:space="0" w:color="auto"/>
            </w:tcBorders>
            <w:vAlign w:val="center"/>
          </w:tcPr>
          <w:p w14:paraId="106CF684"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tcBorders>
              <w:bottom w:val="single" w:sz="4" w:space="0" w:color="auto"/>
            </w:tcBorders>
            <w:vAlign w:val="center"/>
          </w:tcPr>
          <w:p w14:paraId="3F39E1F9"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16 01 03</w:t>
            </w:r>
          </w:p>
        </w:tc>
        <w:tc>
          <w:tcPr>
            <w:tcW w:w="1701" w:type="dxa"/>
            <w:tcBorders>
              <w:bottom w:val="single" w:sz="4" w:space="0" w:color="auto"/>
            </w:tcBorders>
            <w:vAlign w:val="center"/>
          </w:tcPr>
          <w:p w14:paraId="2A9ED3E4"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Zużyte opony</w:t>
            </w:r>
          </w:p>
        </w:tc>
        <w:tc>
          <w:tcPr>
            <w:tcW w:w="1559" w:type="dxa"/>
            <w:tcBorders>
              <w:bottom w:val="single" w:sz="4" w:space="0" w:color="auto"/>
            </w:tcBorders>
            <w:vAlign w:val="center"/>
          </w:tcPr>
          <w:p w14:paraId="2A33A1C7" w14:textId="537B72AB" w:rsidR="001A6A98" w:rsidRPr="001A6A98" w:rsidRDefault="001A6A98" w:rsidP="001A6A98">
            <w:pPr>
              <w:autoSpaceDE w:val="0"/>
              <w:autoSpaceDN w:val="0"/>
              <w:adjustRightInd w:val="0"/>
              <w:spacing w:after="0" w:line="240" w:lineRule="auto"/>
              <w:ind w:left="-108" w:firstLine="108"/>
              <w:jc w:val="center"/>
              <w:rPr>
                <w:rFonts w:ascii="Arial" w:eastAsia="Calibri" w:hAnsi="Arial" w:cs="Arial"/>
                <w:bCs/>
                <w:sz w:val="20"/>
                <w:szCs w:val="20"/>
              </w:rPr>
            </w:pPr>
            <w:r w:rsidRPr="001A6A98">
              <w:rPr>
                <w:rFonts w:ascii="Arial" w:eastAsia="Calibri" w:hAnsi="Arial" w:cs="Arial"/>
                <w:bCs/>
                <w:sz w:val="20"/>
                <w:szCs w:val="20"/>
              </w:rPr>
              <w:t>Eksploatacja maszyn i urządzeń transportowych.</w:t>
            </w:r>
          </w:p>
        </w:tc>
        <w:tc>
          <w:tcPr>
            <w:tcW w:w="993" w:type="dxa"/>
            <w:tcBorders>
              <w:bottom w:val="single" w:sz="4" w:space="0" w:color="auto"/>
            </w:tcBorders>
            <w:vAlign w:val="center"/>
          </w:tcPr>
          <w:p w14:paraId="19D221DE"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2</w:t>
            </w:r>
          </w:p>
        </w:tc>
        <w:tc>
          <w:tcPr>
            <w:tcW w:w="2976" w:type="dxa"/>
            <w:tcBorders>
              <w:bottom w:val="single" w:sz="4" w:space="0" w:color="auto"/>
            </w:tcBorders>
            <w:vAlign w:val="center"/>
          </w:tcPr>
          <w:p w14:paraId="2D69FB92" w14:textId="764F18E8"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 xml:space="preserve">Skład: Polimery (naturalne i syntetyczne), sadza techniczna i plastyfikatory. </w:t>
            </w:r>
          </w:p>
          <w:p w14:paraId="55E4D32C" w14:textId="77777777"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Odpad w postaci stałej.</w:t>
            </w:r>
          </w:p>
        </w:tc>
      </w:tr>
      <w:tr w:rsidR="001A6A98" w:rsidRPr="001A6A98" w14:paraId="30597243" w14:textId="77777777" w:rsidTr="002742CB">
        <w:trPr>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25C2F6AA"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7DA78E"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16 01 17</w:t>
            </w:r>
          </w:p>
        </w:tc>
        <w:tc>
          <w:tcPr>
            <w:tcW w:w="1701" w:type="dxa"/>
            <w:tcBorders>
              <w:top w:val="single" w:sz="4" w:space="0" w:color="auto"/>
              <w:left w:val="single" w:sz="4" w:space="0" w:color="auto"/>
              <w:bottom w:val="single" w:sz="4" w:space="0" w:color="auto"/>
              <w:right w:val="single" w:sz="4" w:space="0" w:color="auto"/>
            </w:tcBorders>
            <w:vAlign w:val="center"/>
          </w:tcPr>
          <w:p w14:paraId="4691DD95"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Metale żelazne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4EE85A7" w14:textId="77777777" w:rsidR="001A6A98" w:rsidRPr="001A6A98" w:rsidRDefault="001A6A98" w:rsidP="001A6A98">
            <w:pPr>
              <w:autoSpaceDE w:val="0"/>
              <w:autoSpaceDN w:val="0"/>
              <w:adjustRightInd w:val="0"/>
              <w:spacing w:after="0" w:line="240" w:lineRule="auto"/>
              <w:jc w:val="center"/>
              <w:rPr>
                <w:rFonts w:ascii="Arial" w:eastAsia="Calibri" w:hAnsi="Arial" w:cs="Arial"/>
                <w:b/>
                <w:bCs/>
                <w:sz w:val="20"/>
                <w:szCs w:val="20"/>
              </w:rPr>
            </w:pPr>
            <w:r w:rsidRPr="001A6A98">
              <w:rPr>
                <w:rFonts w:ascii="Arial" w:eastAsia="Calibri" w:hAnsi="Arial" w:cs="Arial"/>
                <w:bCs/>
                <w:sz w:val="20"/>
                <w:szCs w:val="20"/>
              </w:rPr>
              <w:t>Wymiana zużytych urządzeń wchodzących w skład instalacji</w:t>
            </w:r>
          </w:p>
          <w:p w14:paraId="2D8A406B" w14:textId="77777777" w:rsidR="001A6A98" w:rsidRPr="001A6A98" w:rsidRDefault="001A6A98" w:rsidP="001A6A98">
            <w:pPr>
              <w:autoSpaceDE w:val="0"/>
              <w:autoSpaceDN w:val="0"/>
              <w:adjustRightInd w:val="0"/>
              <w:spacing w:after="0" w:line="240" w:lineRule="auto"/>
              <w:jc w:val="center"/>
              <w:rPr>
                <w:rFonts w:ascii="Arial" w:eastAsia="Calibri"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BD6202A"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32</w:t>
            </w:r>
          </w:p>
        </w:tc>
        <w:tc>
          <w:tcPr>
            <w:tcW w:w="2976" w:type="dxa"/>
            <w:tcBorders>
              <w:top w:val="single" w:sz="4" w:space="0" w:color="auto"/>
              <w:left w:val="single" w:sz="4" w:space="0" w:color="auto"/>
              <w:bottom w:val="single" w:sz="4" w:space="0" w:color="auto"/>
              <w:right w:val="single" w:sz="4" w:space="0" w:color="auto"/>
            </w:tcBorders>
            <w:vAlign w:val="center"/>
          </w:tcPr>
          <w:p w14:paraId="509CB62F" w14:textId="77777777"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Skład: Żelazo oraz stopy żelaza z innymi metalami.</w:t>
            </w:r>
          </w:p>
          <w:p w14:paraId="27061B7E" w14:textId="77777777"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Odpad w postaci stałej.</w:t>
            </w:r>
          </w:p>
        </w:tc>
      </w:tr>
      <w:tr w:rsidR="001A6A98" w:rsidRPr="001A6A98" w14:paraId="1BA87747" w14:textId="77777777" w:rsidTr="002742CB">
        <w:trPr>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728144BC"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36DCAD"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16 01 18</w:t>
            </w:r>
          </w:p>
        </w:tc>
        <w:tc>
          <w:tcPr>
            <w:tcW w:w="1701" w:type="dxa"/>
            <w:tcBorders>
              <w:top w:val="single" w:sz="4" w:space="0" w:color="auto"/>
              <w:left w:val="single" w:sz="4" w:space="0" w:color="auto"/>
              <w:bottom w:val="single" w:sz="4" w:space="0" w:color="auto"/>
              <w:right w:val="single" w:sz="4" w:space="0" w:color="auto"/>
            </w:tcBorders>
            <w:vAlign w:val="center"/>
          </w:tcPr>
          <w:p w14:paraId="27BCC6C5"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Metale nieżelazne</w:t>
            </w:r>
          </w:p>
        </w:tc>
        <w:tc>
          <w:tcPr>
            <w:tcW w:w="1559" w:type="dxa"/>
            <w:vMerge/>
            <w:tcBorders>
              <w:top w:val="single" w:sz="4" w:space="0" w:color="auto"/>
              <w:left w:val="single" w:sz="4" w:space="0" w:color="auto"/>
              <w:bottom w:val="single" w:sz="4" w:space="0" w:color="auto"/>
              <w:right w:val="single" w:sz="4" w:space="0" w:color="auto"/>
            </w:tcBorders>
            <w:vAlign w:val="center"/>
          </w:tcPr>
          <w:p w14:paraId="102238F4" w14:textId="77777777" w:rsidR="001A6A98" w:rsidRPr="001A6A98" w:rsidRDefault="001A6A98" w:rsidP="001A6A98">
            <w:pPr>
              <w:autoSpaceDE w:val="0"/>
              <w:autoSpaceDN w:val="0"/>
              <w:adjustRightInd w:val="0"/>
              <w:spacing w:after="0" w:line="240" w:lineRule="auto"/>
              <w:jc w:val="center"/>
              <w:rPr>
                <w:rFonts w:ascii="Arial" w:eastAsia="Calibri"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EFA3C3"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1</w:t>
            </w:r>
          </w:p>
        </w:tc>
        <w:tc>
          <w:tcPr>
            <w:tcW w:w="2976" w:type="dxa"/>
            <w:tcBorders>
              <w:top w:val="single" w:sz="4" w:space="0" w:color="auto"/>
              <w:left w:val="single" w:sz="4" w:space="0" w:color="auto"/>
              <w:bottom w:val="single" w:sz="4" w:space="0" w:color="auto"/>
              <w:right w:val="single" w:sz="4" w:space="0" w:color="auto"/>
            </w:tcBorders>
            <w:vAlign w:val="center"/>
          </w:tcPr>
          <w:p w14:paraId="036A2F62" w14:textId="77777777"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Skład: stopy metali, miedź, cyna, aluminium, ołów, nikiel, cynk. Odpad w postaci stałej.</w:t>
            </w:r>
          </w:p>
        </w:tc>
      </w:tr>
      <w:tr w:rsidR="001A6A98" w:rsidRPr="001A6A98" w14:paraId="787341B4" w14:textId="77777777" w:rsidTr="002742CB">
        <w:trPr>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28F4ACDF" w14:textId="77777777" w:rsidR="001A6A98" w:rsidRPr="001A6A98" w:rsidRDefault="001A6A98" w:rsidP="00E75392">
            <w:pPr>
              <w:numPr>
                <w:ilvl w:val="0"/>
                <w:numId w:val="21"/>
              </w:numPr>
              <w:autoSpaceDE w:val="0"/>
              <w:autoSpaceDN w:val="0"/>
              <w:adjustRightInd w:val="0"/>
              <w:spacing w:after="0" w:line="240" w:lineRule="auto"/>
              <w:jc w:val="center"/>
              <w:rPr>
                <w:rFonts w:ascii="Arial" w:eastAsia="Calibri"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98A4D4"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b/>
                <w:sz w:val="20"/>
                <w:szCs w:val="20"/>
                <w:lang w:eastAsia="zh-CN"/>
              </w:rPr>
              <w:t>16 02 14</w:t>
            </w:r>
          </w:p>
        </w:tc>
        <w:tc>
          <w:tcPr>
            <w:tcW w:w="1701" w:type="dxa"/>
            <w:tcBorders>
              <w:top w:val="single" w:sz="4" w:space="0" w:color="auto"/>
              <w:left w:val="single" w:sz="4" w:space="0" w:color="auto"/>
              <w:bottom w:val="single" w:sz="4" w:space="0" w:color="auto"/>
              <w:right w:val="single" w:sz="4" w:space="0" w:color="auto"/>
            </w:tcBorders>
            <w:vAlign w:val="center"/>
          </w:tcPr>
          <w:p w14:paraId="73F82D3B"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Zużyte urządzenia inne </w:t>
            </w:r>
            <w:r w:rsidRPr="001A6A98">
              <w:rPr>
                <w:rFonts w:ascii="Arial" w:eastAsia="Calibri" w:hAnsi="Arial" w:cs="Arial"/>
                <w:sz w:val="20"/>
                <w:szCs w:val="20"/>
                <w:lang w:eastAsia="zh-CN"/>
              </w:rPr>
              <w:lastRenderedPageBreak/>
              <w:t>niż wymienione w 16 02 09 do 16 02 13</w:t>
            </w:r>
          </w:p>
        </w:tc>
        <w:tc>
          <w:tcPr>
            <w:tcW w:w="1559" w:type="dxa"/>
            <w:vMerge/>
            <w:tcBorders>
              <w:top w:val="single" w:sz="4" w:space="0" w:color="auto"/>
              <w:left w:val="single" w:sz="4" w:space="0" w:color="auto"/>
              <w:bottom w:val="single" w:sz="4" w:space="0" w:color="auto"/>
              <w:right w:val="single" w:sz="4" w:space="0" w:color="auto"/>
            </w:tcBorders>
            <w:vAlign w:val="center"/>
          </w:tcPr>
          <w:p w14:paraId="12EC36EF" w14:textId="77777777" w:rsidR="001A6A98" w:rsidRPr="001A6A98" w:rsidRDefault="001A6A98" w:rsidP="001A6A98">
            <w:pPr>
              <w:autoSpaceDE w:val="0"/>
              <w:autoSpaceDN w:val="0"/>
              <w:adjustRightInd w:val="0"/>
              <w:spacing w:after="0" w:line="240" w:lineRule="auto"/>
              <w:jc w:val="center"/>
              <w:rPr>
                <w:rFonts w:ascii="Arial" w:eastAsia="Calibri"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04241A"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1,5</w:t>
            </w:r>
          </w:p>
        </w:tc>
        <w:tc>
          <w:tcPr>
            <w:tcW w:w="2976" w:type="dxa"/>
            <w:tcBorders>
              <w:top w:val="single" w:sz="4" w:space="0" w:color="auto"/>
              <w:left w:val="single" w:sz="4" w:space="0" w:color="auto"/>
              <w:bottom w:val="single" w:sz="4" w:space="0" w:color="auto"/>
              <w:right w:val="single" w:sz="4" w:space="0" w:color="auto"/>
            </w:tcBorders>
            <w:vAlign w:val="center"/>
          </w:tcPr>
          <w:p w14:paraId="38E9B28B" w14:textId="41EAE3A9"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 xml:space="preserve">Skład: mieszanina metali i stopów, głownie stali, aluminium i </w:t>
            </w:r>
            <w:r w:rsidRPr="001A6A98">
              <w:rPr>
                <w:rFonts w:ascii="Arial" w:eastAsia="Calibri" w:hAnsi="Arial" w:cs="Arial"/>
                <w:sz w:val="20"/>
                <w:szCs w:val="20"/>
              </w:rPr>
              <w:lastRenderedPageBreak/>
              <w:t xml:space="preserve">miedzi oraz składników niemetalicznych tj. mas plastycznych , ceramiki, szkła, gumy, papieru, ebonitu, drewna. Odpad w postaci stałej. </w:t>
            </w:r>
          </w:p>
        </w:tc>
      </w:tr>
    </w:tbl>
    <w:p w14:paraId="78AC93F8" w14:textId="58DCC794" w:rsidR="001A6A98" w:rsidRDefault="001A6A98" w:rsidP="00DA5142">
      <w:pPr>
        <w:pStyle w:val="Nagwek3"/>
      </w:pPr>
      <w:r w:rsidRPr="001A6A98">
        <w:rPr>
          <w:b/>
        </w:rPr>
        <w:lastRenderedPageBreak/>
        <w:t>II.4</w:t>
      </w:r>
      <w:r w:rsidRPr="001A6A98">
        <w:t>. Dopuszczalna wielkość emisji ścieków z instalacji</w:t>
      </w:r>
    </w:p>
    <w:p w14:paraId="0FB57B6C" w14:textId="77777777" w:rsidR="00B45ED7" w:rsidRPr="00B45ED7" w:rsidRDefault="00B45ED7" w:rsidP="00B45ED7">
      <w:pPr>
        <w:autoSpaceDE w:val="0"/>
        <w:autoSpaceDN w:val="0"/>
        <w:adjustRightInd w:val="0"/>
        <w:spacing w:after="0" w:line="276" w:lineRule="auto"/>
        <w:jc w:val="both"/>
        <w:rPr>
          <w:rFonts w:ascii="Arial" w:eastAsia="Calibri" w:hAnsi="Arial" w:cs="Arial"/>
          <w:sz w:val="24"/>
          <w:szCs w:val="24"/>
          <w:lang w:eastAsia="zh-CN"/>
        </w:rPr>
      </w:pPr>
      <w:r w:rsidRPr="00B45ED7">
        <w:rPr>
          <w:rFonts w:ascii="Arial" w:eastAsia="Calibri" w:hAnsi="Arial" w:cs="Arial"/>
          <w:sz w:val="24"/>
          <w:szCs w:val="24"/>
        </w:rPr>
        <w:t xml:space="preserve">Ścieki ogólnozakładowe wprowadzane będą do potoku Górnianka, wylotem zlokalizowanym na działce o nr </w:t>
      </w:r>
      <w:proofErr w:type="spellStart"/>
      <w:r w:rsidRPr="00B45ED7">
        <w:rPr>
          <w:rFonts w:ascii="Arial" w:eastAsia="Calibri" w:hAnsi="Arial" w:cs="Arial"/>
          <w:sz w:val="24"/>
          <w:szCs w:val="24"/>
        </w:rPr>
        <w:t>ewid</w:t>
      </w:r>
      <w:proofErr w:type="spellEnd"/>
      <w:r w:rsidRPr="00B45ED7">
        <w:rPr>
          <w:rFonts w:ascii="Arial" w:eastAsia="Calibri" w:hAnsi="Arial" w:cs="Arial"/>
          <w:sz w:val="24"/>
          <w:szCs w:val="24"/>
        </w:rPr>
        <w:t xml:space="preserve"> 233/1 obręb 10 Kupno, </w:t>
      </w:r>
      <w:r w:rsidRPr="00B45ED7">
        <w:rPr>
          <w:rFonts w:ascii="Arial" w:eastAsia="Calibri" w:hAnsi="Arial" w:cs="Arial"/>
          <w:sz w:val="24"/>
          <w:szCs w:val="24"/>
          <w:lang w:eastAsia="zh-CN"/>
        </w:rPr>
        <w:t xml:space="preserve">w ilości: </w:t>
      </w:r>
    </w:p>
    <w:p w14:paraId="404C881F" w14:textId="77777777" w:rsidR="00B45ED7" w:rsidRPr="00B45ED7" w:rsidRDefault="00B45ED7" w:rsidP="00E75392">
      <w:pPr>
        <w:numPr>
          <w:ilvl w:val="0"/>
          <w:numId w:val="12"/>
        </w:numPr>
        <w:tabs>
          <w:tab w:val="left" w:pos="3402"/>
        </w:tabs>
        <w:spacing w:after="0" w:line="276" w:lineRule="auto"/>
        <w:contextualSpacing/>
        <w:jc w:val="both"/>
        <w:rPr>
          <w:rFonts w:ascii="Arial" w:eastAsia="Calibri" w:hAnsi="Arial" w:cs="Arial"/>
          <w:sz w:val="24"/>
          <w:szCs w:val="24"/>
          <w:lang w:eastAsia="zh-CN"/>
        </w:rPr>
      </w:pPr>
      <w:r w:rsidRPr="00B45ED7">
        <w:rPr>
          <w:rFonts w:ascii="Arial" w:eastAsia="Calibri" w:hAnsi="Arial" w:cs="Arial"/>
          <w:sz w:val="24"/>
          <w:szCs w:val="24"/>
          <w:lang w:eastAsia="zh-CN"/>
        </w:rPr>
        <w:t xml:space="preserve">okres bezdeszczowy – </w:t>
      </w:r>
      <w:r w:rsidRPr="00B45ED7">
        <w:rPr>
          <w:rFonts w:ascii="Arial" w:eastAsia="Calibri" w:hAnsi="Arial" w:cs="Arial"/>
          <w:sz w:val="24"/>
          <w:szCs w:val="24"/>
          <w:lang w:eastAsia="zh-CN"/>
        </w:rPr>
        <w:tab/>
        <w:t>Q</w:t>
      </w:r>
      <w:r w:rsidRPr="00B45ED7">
        <w:rPr>
          <w:rFonts w:ascii="Arial" w:eastAsia="Calibri" w:hAnsi="Arial" w:cs="Arial"/>
          <w:sz w:val="24"/>
          <w:szCs w:val="24"/>
          <w:vertAlign w:val="subscript"/>
          <w:lang w:eastAsia="zh-CN"/>
        </w:rPr>
        <w:t xml:space="preserve"> </w:t>
      </w:r>
      <w:proofErr w:type="spellStart"/>
      <w:r w:rsidRPr="00B45ED7">
        <w:rPr>
          <w:rFonts w:ascii="Arial" w:eastAsia="Calibri" w:hAnsi="Arial" w:cs="Arial"/>
          <w:sz w:val="24"/>
          <w:szCs w:val="24"/>
          <w:vertAlign w:val="subscript"/>
          <w:lang w:eastAsia="zh-CN"/>
        </w:rPr>
        <w:t>maxs</w:t>
      </w:r>
      <w:proofErr w:type="spellEnd"/>
      <w:r w:rsidRPr="00B45ED7">
        <w:rPr>
          <w:rFonts w:ascii="Arial" w:eastAsia="Calibri" w:hAnsi="Arial" w:cs="Arial"/>
          <w:sz w:val="24"/>
          <w:szCs w:val="24"/>
          <w:vertAlign w:val="subscript"/>
          <w:lang w:eastAsia="zh-CN"/>
        </w:rPr>
        <w:t xml:space="preserve"> </w:t>
      </w:r>
      <w:r w:rsidRPr="00B45ED7">
        <w:rPr>
          <w:rFonts w:ascii="Arial" w:eastAsia="Calibri" w:hAnsi="Arial" w:cs="Arial"/>
          <w:sz w:val="24"/>
          <w:szCs w:val="24"/>
          <w:lang w:eastAsia="zh-CN"/>
        </w:rPr>
        <w:tab/>
      </w:r>
      <w:r w:rsidRPr="00B45ED7">
        <w:rPr>
          <w:rFonts w:ascii="Arial" w:eastAsia="Calibri" w:hAnsi="Arial" w:cs="Arial"/>
          <w:sz w:val="24"/>
          <w:szCs w:val="24"/>
          <w:lang w:eastAsia="zh-CN"/>
        </w:rPr>
        <w:tab/>
        <w:t>=</w:t>
      </w:r>
      <w:r w:rsidRPr="00B45ED7">
        <w:rPr>
          <w:rFonts w:ascii="Arial" w:eastAsia="Calibri" w:hAnsi="Arial" w:cs="Arial"/>
          <w:sz w:val="24"/>
          <w:szCs w:val="24"/>
          <w:lang w:eastAsia="zh-CN"/>
        </w:rPr>
        <w:tab/>
        <w:t>0,000277</w:t>
      </w:r>
      <w:r w:rsidRPr="00B45ED7">
        <w:rPr>
          <w:rFonts w:ascii="Arial" w:eastAsia="Calibri" w:hAnsi="Arial" w:cs="Arial"/>
          <w:sz w:val="24"/>
          <w:szCs w:val="24"/>
          <w:lang w:eastAsia="zh-CN"/>
        </w:rPr>
        <w:tab/>
        <w:t>m</w:t>
      </w:r>
      <w:r w:rsidRPr="00B45ED7">
        <w:rPr>
          <w:rFonts w:ascii="Arial" w:eastAsia="Calibri" w:hAnsi="Arial" w:cs="Arial"/>
          <w:sz w:val="24"/>
          <w:szCs w:val="24"/>
          <w:vertAlign w:val="superscript"/>
          <w:lang w:eastAsia="zh-CN"/>
        </w:rPr>
        <w:t>3</w:t>
      </w:r>
      <w:r w:rsidRPr="00B45ED7">
        <w:rPr>
          <w:rFonts w:ascii="Arial" w:eastAsia="Calibri" w:hAnsi="Arial" w:cs="Arial"/>
          <w:sz w:val="24"/>
          <w:szCs w:val="24"/>
          <w:lang w:eastAsia="zh-CN"/>
        </w:rPr>
        <w:t>/s,</w:t>
      </w:r>
    </w:p>
    <w:p w14:paraId="530ED558" w14:textId="3450F7CD" w:rsidR="00B45ED7" w:rsidRPr="00B45ED7" w:rsidRDefault="00B45ED7" w:rsidP="00B45ED7">
      <w:pPr>
        <w:tabs>
          <w:tab w:val="left" w:pos="3402"/>
        </w:tabs>
        <w:spacing w:after="0" w:line="276" w:lineRule="auto"/>
        <w:ind w:left="2842" w:firstLine="560"/>
        <w:contextualSpacing/>
        <w:jc w:val="both"/>
        <w:rPr>
          <w:rFonts w:ascii="Arial" w:eastAsia="Calibri" w:hAnsi="Arial" w:cs="Arial"/>
          <w:sz w:val="24"/>
          <w:szCs w:val="24"/>
          <w:lang w:eastAsia="zh-CN"/>
        </w:rPr>
      </w:pPr>
      <w:r w:rsidRPr="00B45ED7">
        <w:rPr>
          <w:rFonts w:ascii="Arial" w:eastAsia="Calibri" w:hAnsi="Arial" w:cs="Arial"/>
          <w:sz w:val="24"/>
          <w:szCs w:val="24"/>
          <w:lang w:eastAsia="zh-CN"/>
        </w:rPr>
        <w:t xml:space="preserve">Q </w:t>
      </w:r>
      <w:proofErr w:type="spellStart"/>
      <w:r w:rsidRPr="00B45ED7">
        <w:rPr>
          <w:rFonts w:ascii="Arial" w:eastAsia="Calibri" w:hAnsi="Arial" w:cs="Arial"/>
          <w:sz w:val="24"/>
          <w:szCs w:val="24"/>
          <w:vertAlign w:val="subscript"/>
          <w:lang w:eastAsia="zh-CN"/>
        </w:rPr>
        <w:t>śr</w:t>
      </w:r>
      <w:proofErr w:type="spellEnd"/>
      <w:r w:rsidRPr="00B45ED7">
        <w:rPr>
          <w:rFonts w:ascii="Arial" w:eastAsia="Calibri" w:hAnsi="Arial" w:cs="Arial"/>
          <w:sz w:val="24"/>
          <w:szCs w:val="24"/>
          <w:vertAlign w:val="subscript"/>
          <w:lang w:eastAsia="zh-CN"/>
        </w:rPr>
        <w:t xml:space="preserve"> d</w:t>
      </w:r>
      <w:r w:rsidRPr="00B45ED7">
        <w:rPr>
          <w:rFonts w:ascii="Arial" w:eastAsia="Calibri" w:hAnsi="Arial" w:cs="Arial"/>
          <w:sz w:val="24"/>
          <w:szCs w:val="24"/>
          <w:lang w:eastAsia="zh-CN"/>
        </w:rPr>
        <w:t xml:space="preserve"> </w:t>
      </w:r>
      <w:r w:rsidRPr="00B45ED7">
        <w:rPr>
          <w:rFonts w:ascii="Arial" w:eastAsia="Calibri" w:hAnsi="Arial" w:cs="Arial"/>
          <w:sz w:val="24"/>
          <w:szCs w:val="24"/>
          <w:lang w:eastAsia="zh-CN"/>
        </w:rPr>
        <w:tab/>
      </w:r>
      <w:r w:rsidRPr="00B45ED7">
        <w:rPr>
          <w:rFonts w:ascii="Arial" w:eastAsia="Calibri" w:hAnsi="Arial" w:cs="Arial"/>
          <w:sz w:val="24"/>
          <w:szCs w:val="24"/>
          <w:lang w:eastAsia="zh-CN"/>
        </w:rPr>
        <w:tab/>
        <w:t>=</w:t>
      </w:r>
      <w:r w:rsidRPr="00B45ED7">
        <w:rPr>
          <w:rFonts w:ascii="Arial" w:eastAsia="Calibri" w:hAnsi="Arial" w:cs="Arial"/>
          <w:sz w:val="24"/>
          <w:szCs w:val="24"/>
          <w:lang w:eastAsia="zh-CN"/>
        </w:rPr>
        <w:tab/>
        <w:t xml:space="preserve">8,4 </w:t>
      </w:r>
      <w:r w:rsidRPr="00B45ED7">
        <w:rPr>
          <w:rFonts w:ascii="Arial" w:eastAsia="Calibri" w:hAnsi="Arial" w:cs="Arial"/>
          <w:sz w:val="24"/>
          <w:szCs w:val="24"/>
          <w:lang w:eastAsia="zh-CN"/>
        </w:rPr>
        <w:tab/>
      </w:r>
      <w:bookmarkStart w:id="1" w:name="_Hlk25664063"/>
      <w:r w:rsidRPr="00B45ED7">
        <w:rPr>
          <w:rFonts w:ascii="Arial" w:eastAsia="Calibri" w:hAnsi="Arial" w:cs="Arial"/>
          <w:sz w:val="24"/>
          <w:szCs w:val="24"/>
          <w:lang w:eastAsia="zh-CN"/>
        </w:rPr>
        <w:tab/>
        <w:t>m</w:t>
      </w:r>
      <w:r w:rsidRPr="00B45ED7">
        <w:rPr>
          <w:rFonts w:ascii="Arial" w:eastAsia="Calibri" w:hAnsi="Arial" w:cs="Arial"/>
          <w:sz w:val="24"/>
          <w:szCs w:val="24"/>
          <w:vertAlign w:val="superscript"/>
          <w:lang w:eastAsia="zh-CN"/>
        </w:rPr>
        <w:t>3</w:t>
      </w:r>
      <w:r w:rsidRPr="00B45ED7">
        <w:rPr>
          <w:rFonts w:ascii="Arial" w:eastAsia="Calibri" w:hAnsi="Arial" w:cs="Arial"/>
          <w:sz w:val="24"/>
          <w:szCs w:val="24"/>
          <w:lang w:eastAsia="zh-CN"/>
        </w:rPr>
        <w:t xml:space="preserve">/d, </w:t>
      </w:r>
      <w:bookmarkEnd w:id="1"/>
    </w:p>
    <w:p w14:paraId="7B1B60C4" w14:textId="77777777" w:rsidR="00B45ED7" w:rsidRPr="00B45ED7" w:rsidRDefault="00B45ED7" w:rsidP="00B45ED7">
      <w:pPr>
        <w:tabs>
          <w:tab w:val="left" w:pos="3402"/>
        </w:tabs>
        <w:spacing w:after="0" w:line="276" w:lineRule="auto"/>
        <w:ind w:left="2838" w:firstLine="560"/>
        <w:contextualSpacing/>
        <w:jc w:val="both"/>
        <w:rPr>
          <w:rFonts w:ascii="Arial" w:eastAsia="Calibri" w:hAnsi="Arial" w:cs="Arial"/>
          <w:sz w:val="24"/>
          <w:szCs w:val="24"/>
          <w:lang w:eastAsia="zh-CN"/>
        </w:rPr>
      </w:pPr>
      <w:r w:rsidRPr="00B45ED7">
        <w:rPr>
          <w:rFonts w:ascii="Arial" w:eastAsia="Calibri" w:hAnsi="Arial" w:cs="Arial"/>
          <w:sz w:val="24"/>
          <w:szCs w:val="24"/>
          <w:lang w:eastAsia="zh-CN"/>
        </w:rPr>
        <w:t>Q</w:t>
      </w:r>
      <w:r w:rsidRPr="00B45ED7">
        <w:rPr>
          <w:rFonts w:ascii="Arial" w:eastAsia="Calibri" w:hAnsi="Arial" w:cs="Arial"/>
          <w:sz w:val="24"/>
          <w:szCs w:val="24"/>
          <w:vertAlign w:val="subscript"/>
          <w:lang w:eastAsia="zh-CN"/>
        </w:rPr>
        <w:t xml:space="preserve"> </w:t>
      </w:r>
      <w:proofErr w:type="spellStart"/>
      <w:r w:rsidRPr="00B45ED7">
        <w:rPr>
          <w:rFonts w:ascii="Arial" w:eastAsia="Calibri" w:hAnsi="Arial" w:cs="Arial"/>
          <w:sz w:val="24"/>
          <w:szCs w:val="24"/>
          <w:vertAlign w:val="subscript"/>
          <w:lang w:eastAsia="zh-CN"/>
        </w:rPr>
        <w:t>dop</w:t>
      </w:r>
      <w:proofErr w:type="spellEnd"/>
      <w:r w:rsidRPr="00B45ED7">
        <w:rPr>
          <w:rFonts w:ascii="Arial" w:eastAsia="Calibri" w:hAnsi="Arial" w:cs="Arial"/>
          <w:sz w:val="24"/>
          <w:szCs w:val="24"/>
          <w:vertAlign w:val="subscript"/>
          <w:lang w:eastAsia="zh-CN"/>
        </w:rPr>
        <w:t xml:space="preserve"> roczne </w:t>
      </w:r>
      <w:r w:rsidRPr="00B45ED7">
        <w:rPr>
          <w:rFonts w:ascii="Arial" w:eastAsia="Calibri" w:hAnsi="Arial" w:cs="Arial"/>
          <w:sz w:val="24"/>
          <w:szCs w:val="24"/>
          <w:vertAlign w:val="subscript"/>
          <w:lang w:eastAsia="zh-CN"/>
        </w:rPr>
        <w:tab/>
      </w:r>
      <w:r w:rsidRPr="00B45ED7">
        <w:rPr>
          <w:rFonts w:ascii="Arial" w:eastAsia="Calibri" w:hAnsi="Arial" w:cs="Arial"/>
          <w:sz w:val="24"/>
          <w:szCs w:val="24"/>
          <w:lang w:eastAsia="zh-CN"/>
        </w:rPr>
        <w:t>=</w:t>
      </w:r>
      <w:r w:rsidRPr="00B45ED7">
        <w:rPr>
          <w:rFonts w:ascii="Arial" w:eastAsia="Calibri" w:hAnsi="Arial" w:cs="Arial"/>
          <w:sz w:val="24"/>
          <w:szCs w:val="24"/>
          <w:lang w:eastAsia="zh-CN"/>
        </w:rPr>
        <w:tab/>
        <w:t xml:space="preserve">3 066 </w:t>
      </w:r>
      <w:r w:rsidRPr="00B45ED7">
        <w:rPr>
          <w:rFonts w:ascii="Arial" w:eastAsia="Calibri" w:hAnsi="Arial" w:cs="Arial"/>
          <w:sz w:val="24"/>
          <w:szCs w:val="24"/>
          <w:lang w:eastAsia="zh-CN"/>
        </w:rPr>
        <w:tab/>
      </w:r>
      <w:r w:rsidRPr="00B45ED7">
        <w:rPr>
          <w:rFonts w:ascii="Arial" w:eastAsia="Calibri" w:hAnsi="Arial" w:cs="Arial"/>
          <w:sz w:val="24"/>
          <w:szCs w:val="24"/>
          <w:lang w:eastAsia="zh-CN"/>
        </w:rPr>
        <w:tab/>
        <w:t>m</w:t>
      </w:r>
      <w:r w:rsidRPr="00B45ED7">
        <w:rPr>
          <w:rFonts w:ascii="Arial" w:eastAsia="Calibri" w:hAnsi="Arial" w:cs="Arial"/>
          <w:sz w:val="24"/>
          <w:szCs w:val="24"/>
          <w:vertAlign w:val="superscript"/>
          <w:lang w:eastAsia="zh-CN"/>
        </w:rPr>
        <w:t>3</w:t>
      </w:r>
      <w:r w:rsidRPr="00B45ED7">
        <w:rPr>
          <w:rFonts w:ascii="Arial" w:eastAsia="Calibri" w:hAnsi="Arial" w:cs="Arial"/>
          <w:sz w:val="24"/>
          <w:szCs w:val="24"/>
          <w:lang w:eastAsia="zh-CN"/>
        </w:rPr>
        <w:t xml:space="preserve">/rok, </w:t>
      </w:r>
    </w:p>
    <w:p w14:paraId="645C2A33" w14:textId="213F48F8" w:rsidR="00B45ED7" w:rsidRPr="00B45ED7" w:rsidRDefault="00B45ED7" w:rsidP="00E75392">
      <w:pPr>
        <w:numPr>
          <w:ilvl w:val="0"/>
          <w:numId w:val="12"/>
        </w:numPr>
        <w:tabs>
          <w:tab w:val="left" w:pos="3402"/>
        </w:tabs>
        <w:spacing w:after="0" w:line="276" w:lineRule="auto"/>
        <w:contextualSpacing/>
        <w:jc w:val="both"/>
        <w:rPr>
          <w:rFonts w:ascii="Arial" w:eastAsia="Calibri" w:hAnsi="Arial" w:cs="Arial"/>
          <w:sz w:val="24"/>
          <w:szCs w:val="24"/>
          <w:lang w:eastAsia="zh-CN"/>
        </w:rPr>
      </w:pPr>
      <w:r w:rsidRPr="00B45ED7">
        <w:rPr>
          <w:rFonts w:ascii="Arial" w:eastAsia="Calibri" w:hAnsi="Arial" w:cs="Arial"/>
          <w:sz w:val="24"/>
          <w:szCs w:val="24"/>
          <w:lang w:eastAsia="zh-CN"/>
        </w:rPr>
        <w:t xml:space="preserve">okres deszczowy – oprócz podanych powyżej ścieków dodatkowo wody infiltracyjne </w:t>
      </w:r>
      <w:r w:rsidRPr="00B45ED7">
        <w:rPr>
          <w:rFonts w:ascii="Arial" w:eastAsia="Calibri" w:hAnsi="Arial" w:cs="Arial"/>
          <w:sz w:val="24"/>
          <w:szCs w:val="24"/>
          <w:lang w:eastAsia="zh-CN"/>
        </w:rPr>
        <w:tab/>
        <w:t>Q</w:t>
      </w:r>
      <w:r w:rsidRPr="00B45ED7">
        <w:rPr>
          <w:rFonts w:ascii="Arial" w:eastAsia="Calibri" w:hAnsi="Arial" w:cs="Arial"/>
          <w:sz w:val="24"/>
          <w:szCs w:val="24"/>
          <w:vertAlign w:val="subscript"/>
          <w:lang w:eastAsia="zh-CN"/>
        </w:rPr>
        <w:t xml:space="preserve"> </w:t>
      </w:r>
      <w:proofErr w:type="spellStart"/>
      <w:r w:rsidRPr="00B45ED7">
        <w:rPr>
          <w:rFonts w:ascii="Arial" w:eastAsia="Calibri" w:hAnsi="Arial" w:cs="Arial"/>
          <w:sz w:val="24"/>
          <w:szCs w:val="24"/>
          <w:vertAlign w:val="subscript"/>
          <w:lang w:eastAsia="zh-CN"/>
        </w:rPr>
        <w:t>rmaxs</w:t>
      </w:r>
      <w:proofErr w:type="spellEnd"/>
      <w:r w:rsidRPr="00B45ED7">
        <w:rPr>
          <w:rFonts w:ascii="Arial" w:eastAsia="Calibri" w:hAnsi="Arial" w:cs="Arial"/>
          <w:sz w:val="24"/>
          <w:szCs w:val="24"/>
          <w:vertAlign w:val="subscript"/>
          <w:lang w:eastAsia="zh-CN"/>
        </w:rPr>
        <w:t xml:space="preserve"> </w:t>
      </w:r>
      <w:r w:rsidRPr="00B45ED7">
        <w:rPr>
          <w:rFonts w:ascii="Arial" w:eastAsia="Calibri" w:hAnsi="Arial" w:cs="Arial"/>
          <w:sz w:val="24"/>
          <w:szCs w:val="24"/>
          <w:lang w:eastAsia="zh-CN"/>
        </w:rPr>
        <w:tab/>
      </w:r>
      <w:r w:rsidR="00907164">
        <w:rPr>
          <w:rFonts w:ascii="Arial" w:eastAsia="Calibri" w:hAnsi="Arial" w:cs="Arial"/>
          <w:sz w:val="24"/>
          <w:szCs w:val="24"/>
          <w:lang w:eastAsia="zh-CN"/>
        </w:rPr>
        <w:tab/>
      </w:r>
      <w:r w:rsidRPr="00B45ED7">
        <w:rPr>
          <w:rFonts w:ascii="Arial" w:eastAsia="Calibri" w:hAnsi="Arial" w:cs="Arial"/>
          <w:sz w:val="24"/>
          <w:szCs w:val="24"/>
          <w:lang w:eastAsia="zh-CN"/>
        </w:rPr>
        <w:t>=</w:t>
      </w:r>
      <w:r w:rsidRPr="00B45ED7">
        <w:rPr>
          <w:rFonts w:ascii="Arial" w:eastAsia="Calibri" w:hAnsi="Arial" w:cs="Arial"/>
          <w:sz w:val="24"/>
          <w:szCs w:val="24"/>
          <w:lang w:eastAsia="zh-CN"/>
        </w:rPr>
        <w:tab/>
        <w:t xml:space="preserve">0,0031388 </w:t>
      </w:r>
      <w:r w:rsidRPr="00B45ED7">
        <w:rPr>
          <w:rFonts w:ascii="Arial" w:eastAsia="Calibri" w:hAnsi="Arial" w:cs="Arial"/>
          <w:sz w:val="24"/>
          <w:szCs w:val="24"/>
          <w:lang w:eastAsia="zh-CN"/>
        </w:rPr>
        <w:tab/>
        <w:t>m</w:t>
      </w:r>
      <w:r w:rsidRPr="00B45ED7">
        <w:rPr>
          <w:rFonts w:ascii="Arial" w:eastAsia="Calibri" w:hAnsi="Arial" w:cs="Arial"/>
          <w:sz w:val="24"/>
          <w:szCs w:val="24"/>
          <w:vertAlign w:val="superscript"/>
          <w:lang w:eastAsia="zh-CN"/>
        </w:rPr>
        <w:t>3</w:t>
      </w:r>
      <w:r w:rsidRPr="00B45ED7">
        <w:rPr>
          <w:rFonts w:ascii="Arial" w:eastAsia="Calibri" w:hAnsi="Arial" w:cs="Arial"/>
          <w:sz w:val="24"/>
          <w:szCs w:val="24"/>
          <w:lang w:eastAsia="zh-CN"/>
        </w:rPr>
        <w:t>/s,</w:t>
      </w:r>
    </w:p>
    <w:p w14:paraId="3ECBCF0D" w14:textId="77777777" w:rsidR="00B45ED7" w:rsidRPr="00B45ED7" w:rsidRDefault="00B45ED7" w:rsidP="00B45ED7">
      <w:pPr>
        <w:tabs>
          <w:tab w:val="left" w:pos="3402"/>
        </w:tabs>
        <w:spacing w:after="0" w:line="276" w:lineRule="auto"/>
        <w:ind w:left="3240" w:firstLine="162"/>
        <w:jc w:val="both"/>
        <w:rPr>
          <w:rFonts w:ascii="Arial" w:eastAsia="Calibri" w:hAnsi="Arial" w:cs="Arial"/>
          <w:sz w:val="24"/>
          <w:szCs w:val="24"/>
          <w:lang w:eastAsia="zh-CN"/>
        </w:rPr>
      </w:pPr>
      <w:r w:rsidRPr="00B45ED7">
        <w:rPr>
          <w:rFonts w:ascii="Arial" w:eastAsia="Calibri" w:hAnsi="Arial" w:cs="Arial"/>
          <w:sz w:val="24"/>
          <w:szCs w:val="24"/>
          <w:lang w:eastAsia="zh-CN"/>
        </w:rPr>
        <w:t xml:space="preserve">Q </w:t>
      </w:r>
      <w:proofErr w:type="spellStart"/>
      <w:r w:rsidRPr="00B45ED7">
        <w:rPr>
          <w:rFonts w:ascii="Arial" w:eastAsia="Calibri" w:hAnsi="Arial" w:cs="Arial"/>
          <w:sz w:val="24"/>
          <w:szCs w:val="24"/>
          <w:vertAlign w:val="subscript"/>
          <w:lang w:eastAsia="zh-CN"/>
        </w:rPr>
        <w:t>śr</w:t>
      </w:r>
      <w:proofErr w:type="spellEnd"/>
      <w:r w:rsidRPr="00B45ED7">
        <w:rPr>
          <w:rFonts w:ascii="Arial" w:eastAsia="Calibri" w:hAnsi="Arial" w:cs="Arial"/>
          <w:sz w:val="24"/>
          <w:szCs w:val="24"/>
          <w:vertAlign w:val="subscript"/>
          <w:lang w:eastAsia="zh-CN"/>
        </w:rPr>
        <w:t xml:space="preserve"> d</w:t>
      </w:r>
      <w:r w:rsidRPr="00B45ED7">
        <w:rPr>
          <w:rFonts w:ascii="Arial" w:eastAsia="Calibri" w:hAnsi="Arial" w:cs="Arial"/>
          <w:sz w:val="24"/>
          <w:szCs w:val="24"/>
          <w:lang w:eastAsia="zh-CN"/>
        </w:rPr>
        <w:t xml:space="preserve"> </w:t>
      </w:r>
      <w:r w:rsidRPr="00B45ED7">
        <w:rPr>
          <w:rFonts w:ascii="Arial" w:eastAsia="Calibri" w:hAnsi="Arial" w:cs="Arial"/>
          <w:sz w:val="24"/>
          <w:szCs w:val="24"/>
          <w:lang w:eastAsia="zh-CN"/>
        </w:rPr>
        <w:tab/>
      </w:r>
      <w:r w:rsidRPr="00B45ED7">
        <w:rPr>
          <w:rFonts w:ascii="Arial" w:eastAsia="Calibri" w:hAnsi="Arial" w:cs="Arial"/>
          <w:sz w:val="24"/>
          <w:szCs w:val="24"/>
          <w:lang w:eastAsia="zh-CN"/>
        </w:rPr>
        <w:tab/>
        <w:t>=</w:t>
      </w:r>
      <w:r w:rsidRPr="00B45ED7">
        <w:rPr>
          <w:rFonts w:ascii="Arial" w:eastAsia="Calibri" w:hAnsi="Arial" w:cs="Arial"/>
          <w:sz w:val="24"/>
          <w:szCs w:val="24"/>
          <w:lang w:eastAsia="zh-CN"/>
        </w:rPr>
        <w:tab/>
        <w:t xml:space="preserve">52,3 </w:t>
      </w:r>
      <w:r w:rsidRPr="00B45ED7">
        <w:rPr>
          <w:rFonts w:ascii="Arial" w:eastAsia="Calibri" w:hAnsi="Arial" w:cs="Arial"/>
          <w:sz w:val="24"/>
          <w:szCs w:val="24"/>
          <w:lang w:eastAsia="zh-CN"/>
        </w:rPr>
        <w:tab/>
      </w:r>
      <w:r w:rsidRPr="00B45ED7">
        <w:rPr>
          <w:rFonts w:ascii="Arial" w:eastAsia="Calibri" w:hAnsi="Arial" w:cs="Arial"/>
          <w:sz w:val="24"/>
          <w:szCs w:val="24"/>
          <w:lang w:eastAsia="zh-CN"/>
        </w:rPr>
        <w:tab/>
        <w:t>m</w:t>
      </w:r>
      <w:r w:rsidRPr="00B45ED7">
        <w:rPr>
          <w:rFonts w:ascii="Arial" w:eastAsia="Calibri" w:hAnsi="Arial" w:cs="Arial"/>
          <w:sz w:val="24"/>
          <w:szCs w:val="24"/>
          <w:vertAlign w:val="superscript"/>
          <w:lang w:eastAsia="zh-CN"/>
        </w:rPr>
        <w:t>3</w:t>
      </w:r>
      <w:r w:rsidRPr="00B45ED7">
        <w:rPr>
          <w:rFonts w:ascii="Arial" w:eastAsia="Calibri" w:hAnsi="Arial" w:cs="Arial"/>
          <w:sz w:val="24"/>
          <w:szCs w:val="24"/>
          <w:lang w:eastAsia="zh-CN"/>
        </w:rPr>
        <w:t xml:space="preserve">/d, </w:t>
      </w:r>
    </w:p>
    <w:p w14:paraId="2BD30E79" w14:textId="13DF0F3D" w:rsidR="00B45ED7" w:rsidRPr="00B45ED7" w:rsidRDefault="00B45ED7" w:rsidP="00B45ED7">
      <w:pPr>
        <w:tabs>
          <w:tab w:val="left" w:pos="3402"/>
        </w:tabs>
        <w:spacing w:after="0" w:line="276" w:lineRule="auto"/>
        <w:ind w:left="3402"/>
        <w:jc w:val="both"/>
        <w:rPr>
          <w:rFonts w:ascii="Arial" w:eastAsia="Calibri" w:hAnsi="Arial" w:cs="Arial"/>
          <w:sz w:val="24"/>
          <w:szCs w:val="24"/>
          <w:lang w:eastAsia="zh-CN"/>
        </w:rPr>
      </w:pPr>
      <w:proofErr w:type="spellStart"/>
      <w:r w:rsidRPr="00B45ED7">
        <w:rPr>
          <w:rFonts w:ascii="Arial" w:eastAsia="Calibri" w:hAnsi="Arial" w:cs="Arial"/>
          <w:sz w:val="24"/>
          <w:szCs w:val="24"/>
          <w:lang w:eastAsia="zh-CN"/>
        </w:rPr>
        <w:t>Q</w:t>
      </w:r>
      <w:r w:rsidRPr="00B45ED7">
        <w:rPr>
          <w:rFonts w:ascii="Arial" w:eastAsia="Calibri" w:hAnsi="Arial" w:cs="Arial"/>
          <w:sz w:val="24"/>
          <w:szCs w:val="24"/>
          <w:vertAlign w:val="subscript"/>
          <w:lang w:eastAsia="zh-CN"/>
        </w:rPr>
        <w:t>dop</w:t>
      </w:r>
      <w:proofErr w:type="spellEnd"/>
      <w:r w:rsidRPr="00B45ED7">
        <w:rPr>
          <w:rFonts w:ascii="Arial" w:eastAsia="Calibri" w:hAnsi="Arial" w:cs="Arial"/>
          <w:sz w:val="24"/>
          <w:szCs w:val="24"/>
          <w:vertAlign w:val="subscript"/>
          <w:lang w:eastAsia="zh-CN"/>
        </w:rPr>
        <w:t xml:space="preserve"> roczne</w:t>
      </w:r>
      <w:r w:rsidRPr="00B45ED7">
        <w:rPr>
          <w:rFonts w:ascii="Arial" w:eastAsia="Calibri" w:hAnsi="Arial" w:cs="Arial"/>
          <w:sz w:val="24"/>
          <w:szCs w:val="24"/>
          <w:vertAlign w:val="subscript"/>
          <w:lang w:eastAsia="zh-CN"/>
        </w:rPr>
        <w:tab/>
      </w:r>
      <w:r w:rsidRPr="00B45ED7">
        <w:rPr>
          <w:rFonts w:ascii="Arial" w:eastAsia="Calibri" w:hAnsi="Arial" w:cs="Arial"/>
          <w:sz w:val="24"/>
          <w:szCs w:val="24"/>
          <w:lang w:eastAsia="zh-CN"/>
        </w:rPr>
        <w:t>=</w:t>
      </w:r>
      <w:r w:rsidRPr="00B45ED7">
        <w:rPr>
          <w:rFonts w:ascii="Arial" w:eastAsia="Calibri" w:hAnsi="Arial" w:cs="Arial"/>
          <w:sz w:val="24"/>
          <w:szCs w:val="24"/>
          <w:lang w:eastAsia="zh-CN"/>
        </w:rPr>
        <w:tab/>
        <w:t>19 089,5</w:t>
      </w:r>
      <w:r w:rsidRPr="00B45ED7">
        <w:rPr>
          <w:rFonts w:ascii="Arial" w:eastAsia="Calibri" w:hAnsi="Arial" w:cs="Arial"/>
          <w:sz w:val="24"/>
          <w:szCs w:val="24"/>
          <w:lang w:eastAsia="zh-CN"/>
        </w:rPr>
        <w:tab/>
        <w:t>m</w:t>
      </w:r>
      <w:r w:rsidRPr="00B45ED7">
        <w:rPr>
          <w:rFonts w:ascii="Arial" w:eastAsia="Calibri" w:hAnsi="Arial" w:cs="Arial"/>
          <w:sz w:val="24"/>
          <w:szCs w:val="24"/>
          <w:vertAlign w:val="superscript"/>
          <w:lang w:eastAsia="zh-CN"/>
        </w:rPr>
        <w:t>3</w:t>
      </w:r>
      <w:r w:rsidRPr="00B45ED7">
        <w:rPr>
          <w:rFonts w:ascii="Arial" w:eastAsia="Calibri" w:hAnsi="Arial" w:cs="Arial"/>
          <w:sz w:val="24"/>
          <w:szCs w:val="24"/>
          <w:lang w:eastAsia="zh-CN"/>
        </w:rPr>
        <w:t>/rok,</w:t>
      </w:r>
    </w:p>
    <w:p w14:paraId="5ADF0F3F" w14:textId="77777777" w:rsidR="00B45ED7" w:rsidRPr="00B45ED7" w:rsidRDefault="00B45ED7" w:rsidP="00B45ED7">
      <w:pPr>
        <w:spacing w:after="0" w:line="276" w:lineRule="auto"/>
        <w:jc w:val="both"/>
        <w:rPr>
          <w:rFonts w:ascii="Arial" w:eastAsia="Calibri" w:hAnsi="Arial" w:cs="Arial"/>
          <w:sz w:val="24"/>
          <w:szCs w:val="24"/>
          <w:lang w:eastAsia="zh-CN"/>
        </w:rPr>
      </w:pPr>
      <w:r w:rsidRPr="00B45ED7">
        <w:rPr>
          <w:rFonts w:ascii="Arial" w:eastAsia="Calibri" w:hAnsi="Arial" w:cs="Arial"/>
          <w:sz w:val="24"/>
          <w:szCs w:val="24"/>
          <w:lang w:eastAsia="zh-CN"/>
        </w:rPr>
        <w:t xml:space="preserve">i wody deszczowe z rzeczywistej zlewni odwadnianej tj. powierzchni całkowitej uszczelnionej zanieczyszczonej wynoszącej 3,415 ha i zredukowanej zlewni odwadnianej wynoszącej 2,9 ha o stanie i składzie: </w:t>
      </w:r>
    </w:p>
    <w:p w14:paraId="3A58D52E" w14:textId="77777777" w:rsidR="00B45ED7" w:rsidRDefault="00B45ED7" w:rsidP="00B45ED7">
      <w:pPr>
        <w:spacing w:before="120" w:after="0" w:line="276" w:lineRule="auto"/>
        <w:jc w:val="both"/>
        <w:rPr>
          <w:rFonts w:ascii="Arial" w:eastAsia="Calibri" w:hAnsi="Arial" w:cs="Arial"/>
          <w:b/>
          <w:szCs w:val="24"/>
          <w:lang w:eastAsia="zh-CN"/>
        </w:rPr>
      </w:pPr>
      <w:r w:rsidRPr="00B45ED7">
        <w:rPr>
          <w:rFonts w:ascii="Arial" w:eastAsia="Calibri" w:hAnsi="Arial" w:cs="Arial"/>
          <w:b/>
          <w:szCs w:val="24"/>
          <w:lang w:eastAsia="zh-CN"/>
        </w:rPr>
        <w:t>Tabela 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6"/>
        <w:tblDescription w:val="Dopuszczalna wilekość emisji ścieków z instalacji"/>
      </w:tblPr>
      <w:tblGrid>
        <w:gridCol w:w="641"/>
        <w:gridCol w:w="3027"/>
        <w:gridCol w:w="1713"/>
        <w:gridCol w:w="3681"/>
      </w:tblGrid>
      <w:tr w:rsidR="00B45ED7" w:rsidRPr="00B45ED7" w14:paraId="4543FFE7" w14:textId="77777777" w:rsidTr="00B45ED7">
        <w:trPr>
          <w:trHeight w:val="450"/>
        </w:trPr>
        <w:tc>
          <w:tcPr>
            <w:tcW w:w="354" w:type="pct"/>
            <w:vAlign w:val="center"/>
          </w:tcPr>
          <w:p w14:paraId="7CF711C2" w14:textId="77777777" w:rsidR="00B45ED7" w:rsidRPr="00B45ED7" w:rsidRDefault="00B45ED7" w:rsidP="00B45ED7">
            <w:pPr>
              <w:spacing w:after="0" w:line="240" w:lineRule="auto"/>
              <w:jc w:val="center"/>
              <w:rPr>
                <w:rFonts w:ascii="Arial" w:eastAsia="Calibri" w:hAnsi="Arial" w:cs="Arial"/>
                <w:b/>
                <w:sz w:val="20"/>
                <w:szCs w:val="20"/>
                <w:lang w:eastAsia="zh-CN"/>
              </w:rPr>
            </w:pPr>
            <w:r w:rsidRPr="00B45ED7">
              <w:rPr>
                <w:rFonts w:ascii="Arial" w:eastAsia="Calibri" w:hAnsi="Arial" w:cs="Arial"/>
                <w:b/>
                <w:sz w:val="20"/>
                <w:szCs w:val="20"/>
                <w:lang w:eastAsia="zh-CN"/>
              </w:rPr>
              <w:t>Lp.</w:t>
            </w:r>
          </w:p>
        </w:tc>
        <w:tc>
          <w:tcPr>
            <w:tcW w:w="1670" w:type="pct"/>
            <w:vAlign w:val="center"/>
          </w:tcPr>
          <w:p w14:paraId="2D714DB1" w14:textId="77777777" w:rsidR="00B45ED7" w:rsidRPr="00B45ED7" w:rsidRDefault="00B45ED7" w:rsidP="00B45ED7">
            <w:pPr>
              <w:spacing w:after="0" w:line="240" w:lineRule="auto"/>
              <w:jc w:val="center"/>
              <w:rPr>
                <w:rFonts w:ascii="Arial" w:eastAsia="Calibri" w:hAnsi="Arial" w:cs="Arial"/>
                <w:b/>
                <w:sz w:val="20"/>
                <w:szCs w:val="20"/>
                <w:lang w:eastAsia="zh-CN"/>
              </w:rPr>
            </w:pPr>
            <w:r w:rsidRPr="00B45ED7">
              <w:rPr>
                <w:rFonts w:ascii="Arial" w:eastAsia="Calibri" w:hAnsi="Arial" w:cs="Arial"/>
                <w:b/>
                <w:sz w:val="20"/>
                <w:szCs w:val="20"/>
                <w:lang w:eastAsia="zh-CN"/>
              </w:rPr>
              <w:t>Oznaczenie</w:t>
            </w:r>
          </w:p>
        </w:tc>
        <w:tc>
          <w:tcPr>
            <w:tcW w:w="945" w:type="pct"/>
            <w:vAlign w:val="center"/>
          </w:tcPr>
          <w:p w14:paraId="6EBE4FD9" w14:textId="77777777" w:rsidR="00B45ED7" w:rsidRPr="00B45ED7" w:rsidRDefault="00B45ED7" w:rsidP="00B45ED7">
            <w:pPr>
              <w:spacing w:after="0" w:line="240" w:lineRule="auto"/>
              <w:jc w:val="center"/>
              <w:rPr>
                <w:rFonts w:ascii="Arial" w:eastAsia="Calibri" w:hAnsi="Arial" w:cs="Arial"/>
                <w:b/>
                <w:sz w:val="20"/>
                <w:szCs w:val="20"/>
                <w:lang w:eastAsia="zh-CN"/>
              </w:rPr>
            </w:pPr>
            <w:r w:rsidRPr="00B45ED7">
              <w:rPr>
                <w:rFonts w:ascii="Arial" w:eastAsia="Calibri" w:hAnsi="Arial" w:cs="Arial"/>
                <w:b/>
                <w:sz w:val="20"/>
                <w:szCs w:val="20"/>
                <w:lang w:eastAsia="zh-CN"/>
              </w:rPr>
              <w:t>Jednostka</w:t>
            </w:r>
          </w:p>
        </w:tc>
        <w:tc>
          <w:tcPr>
            <w:tcW w:w="2031" w:type="pct"/>
            <w:vAlign w:val="center"/>
          </w:tcPr>
          <w:p w14:paraId="160A1BCA" w14:textId="77777777" w:rsidR="00B45ED7" w:rsidRPr="00B45ED7" w:rsidRDefault="00B45ED7" w:rsidP="00B45ED7">
            <w:pPr>
              <w:spacing w:after="0" w:line="240" w:lineRule="auto"/>
              <w:jc w:val="center"/>
              <w:rPr>
                <w:rFonts w:ascii="Arial" w:eastAsia="Calibri" w:hAnsi="Arial" w:cs="Arial"/>
                <w:b/>
                <w:sz w:val="20"/>
                <w:szCs w:val="20"/>
                <w:lang w:eastAsia="zh-CN"/>
              </w:rPr>
            </w:pPr>
            <w:r w:rsidRPr="00B45ED7">
              <w:rPr>
                <w:rFonts w:ascii="Arial" w:eastAsia="Calibri" w:hAnsi="Arial" w:cs="Arial"/>
                <w:b/>
                <w:sz w:val="20"/>
                <w:szCs w:val="20"/>
                <w:lang w:eastAsia="zh-CN"/>
              </w:rPr>
              <w:t>Dopuszczalne stężenia zanieczyszczeń</w:t>
            </w:r>
          </w:p>
          <w:p w14:paraId="1CD8D3D9" w14:textId="6F585306" w:rsidR="00B45ED7" w:rsidRPr="00B45ED7" w:rsidRDefault="00B45ED7" w:rsidP="00B45ED7">
            <w:pPr>
              <w:spacing w:after="0" w:line="240" w:lineRule="auto"/>
              <w:jc w:val="center"/>
              <w:rPr>
                <w:rFonts w:ascii="Arial" w:eastAsia="Calibri" w:hAnsi="Arial" w:cs="Arial"/>
                <w:b/>
                <w:sz w:val="20"/>
                <w:szCs w:val="20"/>
                <w:lang w:eastAsia="zh-CN"/>
              </w:rPr>
            </w:pPr>
            <w:r w:rsidRPr="00B45ED7">
              <w:rPr>
                <w:rFonts w:ascii="Arial" w:eastAsia="Calibri" w:hAnsi="Arial" w:cs="Arial"/>
                <w:b/>
                <w:sz w:val="20"/>
                <w:szCs w:val="20"/>
                <w:lang w:eastAsia="zh-CN"/>
              </w:rPr>
              <w:t>w ściekach odprowadzanych z instalacji</w:t>
            </w:r>
          </w:p>
        </w:tc>
      </w:tr>
      <w:tr w:rsidR="00B45ED7" w:rsidRPr="00B45ED7" w14:paraId="31A56572" w14:textId="77777777" w:rsidTr="00B45ED7">
        <w:trPr>
          <w:trHeight w:val="163"/>
        </w:trPr>
        <w:tc>
          <w:tcPr>
            <w:tcW w:w="354" w:type="pct"/>
            <w:vAlign w:val="center"/>
          </w:tcPr>
          <w:p w14:paraId="5CBD131D"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1.</w:t>
            </w:r>
          </w:p>
        </w:tc>
        <w:tc>
          <w:tcPr>
            <w:tcW w:w="1670" w:type="pct"/>
            <w:vAlign w:val="center"/>
          </w:tcPr>
          <w:p w14:paraId="5C932357" w14:textId="77777777" w:rsidR="00B45ED7" w:rsidRPr="00B45ED7" w:rsidRDefault="00B45ED7" w:rsidP="00B45ED7">
            <w:pPr>
              <w:spacing w:after="0" w:line="240" w:lineRule="auto"/>
              <w:jc w:val="center"/>
              <w:rPr>
                <w:rFonts w:ascii="Arial" w:eastAsia="Calibri" w:hAnsi="Arial" w:cs="Arial"/>
                <w:sz w:val="20"/>
                <w:szCs w:val="20"/>
                <w:lang w:eastAsia="zh-CN"/>
              </w:rPr>
            </w:pPr>
            <w:proofErr w:type="spellStart"/>
            <w:r w:rsidRPr="00B45ED7">
              <w:rPr>
                <w:rFonts w:ascii="Arial" w:eastAsia="Calibri" w:hAnsi="Arial" w:cs="Arial"/>
                <w:sz w:val="20"/>
                <w:szCs w:val="20"/>
                <w:lang w:eastAsia="zh-CN"/>
              </w:rPr>
              <w:t>pH</w:t>
            </w:r>
            <w:proofErr w:type="spellEnd"/>
          </w:p>
        </w:tc>
        <w:tc>
          <w:tcPr>
            <w:tcW w:w="945" w:type="pct"/>
            <w:vAlign w:val="center"/>
          </w:tcPr>
          <w:p w14:paraId="13BF9859"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w:t>
            </w:r>
          </w:p>
        </w:tc>
        <w:tc>
          <w:tcPr>
            <w:tcW w:w="2031" w:type="pct"/>
            <w:vAlign w:val="center"/>
          </w:tcPr>
          <w:p w14:paraId="38445CB5"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6,5-9,0</w:t>
            </w:r>
          </w:p>
        </w:tc>
      </w:tr>
      <w:tr w:rsidR="00B45ED7" w:rsidRPr="00B45ED7" w14:paraId="5E9A1CE9" w14:textId="77777777" w:rsidTr="00B45ED7">
        <w:trPr>
          <w:trHeight w:val="305"/>
        </w:trPr>
        <w:tc>
          <w:tcPr>
            <w:tcW w:w="354" w:type="pct"/>
            <w:vAlign w:val="center"/>
          </w:tcPr>
          <w:p w14:paraId="31318A27"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2.</w:t>
            </w:r>
          </w:p>
        </w:tc>
        <w:tc>
          <w:tcPr>
            <w:tcW w:w="1670" w:type="pct"/>
            <w:vAlign w:val="center"/>
          </w:tcPr>
          <w:p w14:paraId="548DB56F"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Zawiesiny ogólne</w:t>
            </w:r>
          </w:p>
        </w:tc>
        <w:tc>
          <w:tcPr>
            <w:tcW w:w="945" w:type="pct"/>
            <w:vAlign w:val="center"/>
          </w:tcPr>
          <w:p w14:paraId="5B765729"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mg/l</w:t>
            </w:r>
          </w:p>
        </w:tc>
        <w:tc>
          <w:tcPr>
            <w:tcW w:w="2031" w:type="pct"/>
            <w:vAlign w:val="center"/>
          </w:tcPr>
          <w:p w14:paraId="65FAB90D" w14:textId="77777777" w:rsidR="00B45ED7" w:rsidRPr="00B45ED7" w:rsidRDefault="00B45ED7" w:rsidP="00B45ED7">
            <w:pPr>
              <w:spacing w:after="0" w:line="240" w:lineRule="auto"/>
              <w:jc w:val="center"/>
              <w:rPr>
                <w:rFonts w:ascii="Arial" w:eastAsia="Calibri" w:hAnsi="Arial" w:cs="Arial"/>
                <w:sz w:val="20"/>
                <w:szCs w:val="20"/>
                <w:lang w:eastAsia="pl-PL"/>
              </w:rPr>
            </w:pPr>
            <w:r w:rsidRPr="00B45ED7">
              <w:rPr>
                <w:rFonts w:ascii="Arial" w:eastAsia="Calibri" w:hAnsi="Arial" w:cs="Arial"/>
                <w:sz w:val="20"/>
                <w:szCs w:val="20"/>
                <w:lang w:eastAsia="pl-PL"/>
              </w:rPr>
              <w:t>do 35 mg/l</w:t>
            </w:r>
          </w:p>
        </w:tc>
      </w:tr>
      <w:tr w:rsidR="00B45ED7" w:rsidRPr="00B45ED7" w14:paraId="64C28C2B" w14:textId="77777777" w:rsidTr="00B45ED7">
        <w:trPr>
          <w:trHeight w:val="166"/>
        </w:trPr>
        <w:tc>
          <w:tcPr>
            <w:tcW w:w="354" w:type="pct"/>
            <w:vAlign w:val="center"/>
          </w:tcPr>
          <w:p w14:paraId="5953F3C7"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3.</w:t>
            </w:r>
          </w:p>
        </w:tc>
        <w:tc>
          <w:tcPr>
            <w:tcW w:w="1670" w:type="pct"/>
            <w:vAlign w:val="center"/>
          </w:tcPr>
          <w:p w14:paraId="04BC1108" w14:textId="77777777" w:rsidR="00B45ED7" w:rsidRPr="00B45ED7" w:rsidRDefault="00B45ED7" w:rsidP="00B45ED7">
            <w:pPr>
              <w:spacing w:after="0" w:line="240" w:lineRule="auto"/>
              <w:jc w:val="center"/>
              <w:rPr>
                <w:rFonts w:ascii="Arial" w:eastAsia="Calibri" w:hAnsi="Arial" w:cs="Arial"/>
                <w:sz w:val="20"/>
                <w:szCs w:val="20"/>
                <w:vertAlign w:val="subscript"/>
                <w:lang w:eastAsia="zh-CN"/>
              </w:rPr>
            </w:pPr>
            <w:r w:rsidRPr="00B45ED7">
              <w:rPr>
                <w:rFonts w:ascii="Arial" w:eastAsia="Calibri" w:hAnsi="Arial" w:cs="Arial"/>
                <w:sz w:val="20"/>
                <w:szCs w:val="20"/>
                <w:lang w:eastAsia="zh-CN"/>
              </w:rPr>
              <w:t>BZT</w:t>
            </w:r>
            <w:r w:rsidRPr="00B45ED7">
              <w:rPr>
                <w:rFonts w:ascii="Arial" w:eastAsia="Calibri" w:hAnsi="Arial" w:cs="Arial"/>
                <w:sz w:val="20"/>
                <w:szCs w:val="20"/>
                <w:vertAlign w:val="subscript"/>
                <w:lang w:eastAsia="zh-CN"/>
              </w:rPr>
              <w:t>5</w:t>
            </w:r>
          </w:p>
        </w:tc>
        <w:tc>
          <w:tcPr>
            <w:tcW w:w="945" w:type="pct"/>
            <w:vAlign w:val="center"/>
          </w:tcPr>
          <w:p w14:paraId="3DE61D6C"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mg/l</w:t>
            </w:r>
          </w:p>
        </w:tc>
        <w:tc>
          <w:tcPr>
            <w:tcW w:w="2031" w:type="pct"/>
            <w:vAlign w:val="center"/>
          </w:tcPr>
          <w:p w14:paraId="400396F2"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do 25</w:t>
            </w:r>
          </w:p>
        </w:tc>
      </w:tr>
      <w:tr w:rsidR="00B45ED7" w:rsidRPr="00B45ED7" w14:paraId="1AFF9483" w14:textId="77777777" w:rsidTr="00B45ED7">
        <w:trPr>
          <w:trHeight w:val="163"/>
        </w:trPr>
        <w:tc>
          <w:tcPr>
            <w:tcW w:w="354" w:type="pct"/>
            <w:vAlign w:val="center"/>
          </w:tcPr>
          <w:p w14:paraId="168827B0"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4.</w:t>
            </w:r>
          </w:p>
        </w:tc>
        <w:tc>
          <w:tcPr>
            <w:tcW w:w="1670" w:type="pct"/>
            <w:vAlign w:val="center"/>
          </w:tcPr>
          <w:p w14:paraId="00674B28" w14:textId="77777777" w:rsidR="00B45ED7" w:rsidRPr="00B45ED7" w:rsidRDefault="00B45ED7" w:rsidP="00B45ED7">
            <w:pPr>
              <w:spacing w:after="0" w:line="240" w:lineRule="auto"/>
              <w:jc w:val="center"/>
              <w:rPr>
                <w:rFonts w:ascii="Arial" w:eastAsia="Calibri" w:hAnsi="Arial" w:cs="Arial"/>
                <w:sz w:val="20"/>
                <w:szCs w:val="20"/>
                <w:lang w:eastAsia="zh-CN"/>
              </w:rPr>
            </w:pPr>
            <w:proofErr w:type="spellStart"/>
            <w:r w:rsidRPr="00B45ED7">
              <w:rPr>
                <w:rFonts w:ascii="Arial" w:eastAsia="Calibri" w:hAnsi="Arial" w:cs="Arial"/>
                <w:sz w:val="20"/>
                <w:szCs w:val="20"/>
                <w:lang w:eastAsia="zh-CN"/>
              </w:rPr>
              <w:t>ChZT</w:t>
            </w:r>
            <w:proofErr w:type="spellEnd"/>
          </w:p>
        </w:tc>
        <w:tc>
          <w:tcPr>
            <w:tcW w:w="945" w:type="pct"/>
            <w:vAlign w:val="center"/>
          </w:tcPr>
          <w:p w14:paraId="15BAE432"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mg/l</w:t>
            </w:r>
          </w:p>
        </w:tc>
        <w:tc>
          <w:tcPr>
            <w:tcW w:w="2031" w:type="pct"/>
            <w:vAlign w:val="center"/>
          </w:tcPr>
          <w:p w14:paraId="3DD12184"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do 125</w:t>
            </w:r>
          </w:p>
        </w:tc>
      </w:tr>
      <w:tr w:rsidR="00B45ED7" w:rsidRPr="00B45ED7" w14:paraId="3E6DE1DF" w14:textId="77777777" w:rsidTr="001E0460">
        <w:trPr>
          <w:trHeight w:val="228"/>
        </w:trPr>
        <w:tc>
          <w:tcPr>
            <w:tcW w:w="354" w:type="pct"/>
            <w:tcBorders>
              <w:bottom w:val="single" w:sz="4" w:space="0" w:color="auto"/>
            </w:tcBorders>
            <w:vAlign w:val="center"/>
          </w:tcPr>
          <w:p w14:paraId="59F11D2F"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5.</w:t>
            </w:r>
          </w:p>
        </w:tc>
        <w:tc>
          <w:tcPr>
            <w:tcW w:w="1670" w:type="pct"/>
            <w:tcBorders>
              <w:bottom w:val="single" w:sz="4" w:space="0" w:color="auto"/>
            </w:tcBorders>
            <w:vAlign w:val="center"/>
          </w:tcPr>
          <w:p w14:paraId="11F98BBD"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Substancje ropopochodne</w:t>
            </w:r>
          </w:p>
        </w:tc>
        <w:tc>
          <w:tcPr>
            <w:tcW w:w="945" w:type="pct"/>
            <w:tcBorders>
              <w:bottom w:val="single" w:sz="4" w:space="0" w:color="auto"/>
            </w:tcBorders>
            <w:vAlign w:val="center"/>
          </w:tcPr>
          <w:p w14:paraId="2D728836"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mg/l</w:t>
            </w:r>
          </w:p>
        </w:tc>
        <w:tc>
          <w:tcPr>
            <w:tcW w:w="2031" w:type="pct"/>
            <w:tcBorders>
              <w:bottom w:val="single" w:sz="4" w:space="0" w:color="auto"/>
            </w:tcBorders>
            <w:vAlign w:val="center"/>
          </w:tcPr>
          <w:p w14:paraId="1DE03C16" w14:textId="77777777" w:rsidR="00B45ED7" w:rsidRPr="00B45ED7" w:rsidRDefault="00B45ED7" w:rsidP="00B45ED7">
            <w:pPr>
              <w:spacing w:after="0" w:line="240" w:lineRule="auto"/>
              <w:jc w:val="center"/>
              <w:rPr>
                <w:rFonts w:ascii="Arial" w:eastAsia="Calibri" w:hAnsi="Arial" w:cs="Arial"/>
                <w:strike/>
                <w:sz w:val="20"/>
                <w:szCs w:val="20"/>
                <w:lang w:eastAsia="zh-CN"/>
              </w:rPr>
            </w:pPr>
            <w:r w:rsidRPr="00B45ED7">
              <w:rPr>
                <w:rFonts w:ascii="Arial" w:eastAsia="Calibri" w:hAnsi="Arial" w:cs="Arial"/>
                <w:sz w:val="20"/>
                <w:szCs w:val="20"/>
                <w:lang w:eastAsia="zh-CN"/>
              </w:rPr>
              <w:t>do 15 mg/l</w:t>
            </w:r>
          </w:p>
        </w:tc>
      </w:tr>
      <w:tr w:rsidR="00B45ED7" w:rsidRPr="00B45ED7" w14:paraId="1D6D9821" w14:textId="77777777" w:rsidTr="00B45ED7">
        <w:trPr>
          <w:trHeight w:val="193"/>
        </w:trPr>
        <w:tc>
          <w:tcPr>
            <w:tcW w:w="354" w:type="pct"/>
            <w:tcBorders>
              <w:top w:val="single" w:sz="4" w:space="0" w:color="auto"/>
              <w:bottom w:val="single" w:sz="4" w:space="0" w:color="auto"/>
            </w:tcBorders>
            <w:vAlign w:val="center"/>
          </w:tcPr>
          <w:p w14:paraId="187F059A"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6.</w:t>
            </w:r>
          </w:p>
        </w:tc>
        <w:tc>
          <w:tcPr>
            <w:tcW w:w="1670" w:type="pct"/>
            <w:tcBorders>
              <w:top w:val="single" w:sz="4" w:space="0" w:color="auto"/>
              <w:bottom w:val="single" w:sz="4" w:space="0" w:color="auto"/>
            </w:tcBorders>
            <w:vAlign w:val="center"/>
          </w:tcPr>
          <w:p w14:paraId="5C069366"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Siarczany</w:t>
            </w:r>
          </w:p>
        </w:tc>
        <w:tc>
          <w:tcPr>
            <w:tcW w:w="945" w:type="pct"/>
            <w:tcBorders>
              <w:top w:val="single" w:sz="4" w:space="0" w:color="auto"/>
              <w:bottom w:val="single" w:sz="4" w:space="0" w:color="auto"/>
            </w:tcBorders>
            <w:vAlign w:val="center"/>
          </w:tcPr>
          <w:p w14:paraId="0351A193"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mg</w:t>
            </w:r>
            <w:r w:rsidRPr="00B45ED7">
              <w:rPr>
                <w:rFonts w:ascii="Arial" w:eastAsia="Calibri" w:hAnsi="Arial" w:cs="Arial"/>
                <w:sz w:val="20"/>
                <w:szCs w:val="20"/>
                <w:vertAlign w:val="subscript"/>
                <w:lang w:eastAsia="zh-CN"/>
              </w:rPr>
              <w:t>SO4</w:t>
            </w:r>
            <w:r w:rsidRPr="00B45ED7">
              <w:rPr>
                <w:rFonts w:ascii="Arial" w:eastAsia="Calibri" w:hAnsi="Arial" w:cs="Arial"/>
                <w:sz w:val="20"/>
                <w:szCs w:val="20"/>
                <w:lang w:eastAsia="zh-CN"/>
              </w:rPr>
              <w:t>/l</w:t>
            </w:r>
          </w:p>
        </w:tc>
        <w:tc>
          <w:tcPr>
            <w:tcW w:w="2031" w:type="pct"/>
            <w:tcBorders>
              <w:top w:val="single" w:sz="4" w:space="0" w:color="auto"/>
              <w:bottom w:val="single" w:sz="4" w:space="0" w:color="auto"/>
            </w:tcBorders>
            <w:vAlign w:val="center"/>
          </w:tcPr>
          <w:p w14:paraId="6DB03EFE"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500</w:t>
            </w:r>
          </w:p>
        </w:tc>
      </w:tr>
      <w:tr w:rsidR="00B45ED7" w:rsidRPr="00B45ED7" w14:paraId="02ECC20C" w14:textId="77777777" w:rsidTr="00B45ED7">
        <w:trPr>
          <w:trHeight w:val="172"/>
        </w:trPr>
        <w:tc>
          <w:tcPr>
            <w:tcW w:w="354" w:type="pct"/>
            <w:tcBorders>
              <w:top w:val="single" w:sz="4" w:space="0" w:color="auto"/>
            </w:tcBorders>
            <w:vAlign w:val="center"/>
          </w:tcPr>
          <w:p w14:paraId="1071EC27"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7.</w:t>
            </w:r>
          </w:p>
        </w:tc>
        <w:tc>
          <w:tcPr>
            <w:tcW w:w="1670" w:type="pct"/>
            <w:tcBorders>
              <w:top w:val="single" w:sz="4" w:space="0" w:color="auto"/>
            </w:tcBorders>
            <w:vAlign w:val="center"/>
          </w:tcPr>
          <w:p w14:paraId="7D7D568D"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Chrom</w:t>
            </w:r>
          </w:p>
        </w:tc>
        <w:tc>
          <w:tcPr>
            <w:tcW w:w="945" w:type="pct"/>
            <w:tcBorders>
              <w:top w:val="single" w:sz="4" w:space="0" w:color="auto"/>
            </w:tcBorders>
            <w:vAlign w:val="center"/>
          </w:tcPr>
          <w:p w14:paraId="4C6E5CE1" w14:textId="77777777" w:rsidR="00B45ED7" w:rsidRPr="00B45ED7" w:rsidRDefault="00B45ED7" w:rsidP="00B45ED7">
            <w:pPr>
              <w:spacing w:after="0" w:line="240" w:lineRule="auto"/>
              <w:jc w:val="center"/>
              <w:rPr>
                <w:rFonts w:ascii="Arial" w:eastAsia="Calibri" w:hAnsi="Arial" w:cs="Arial"/>
                <w:sz w:val="20"/>
                <w:szCs w:val="20"/>
                <w:lang w:eastAsia="zh-CN"/>
              </w:rPr>
            </w:pPr>
            <w:proofErr w:type="spellStart"/>
            <w:r w:rsidRPr="00B45ED7">
              <w:rPr>
                <w:rFonts w:ascii="Arial" w:eastAsia="Calibri" w:hAnsi="Arial" w:cs="Arial"/>
                <w:sz w:val="20"/>
                <w:szCs w:val="20"/>
                <w:lang w:eastAsia="zh-CN"/>
              </w:rPr>
              <w:t>mg</w:t>
            </w:r>
            <w:r w:rsidRPr="00B45ED7">
              <w:rPr>
                <w:rFonts w:ascii="Arial" w:eastAsia="Calibri" w:hAnsi="Arial" w:cs="Arial"/>
                <w:sz w:val="20"/>
                <w:szCs w:val="20"/>
                <w:vertAlign w:val="subscript"/>
                <w:lang w:eastAsia="zh-CN"/>
              </w:rPr>
              <w:t>Cr</w:t>
            </w:r>
            <w:proofErr w:type="spellEnd"/>
            <w:r w:rsidRPr="00B45ED7">
              <w:rPr>
                <w:rFonts w:ascii="Arial" w:eastAsia="Calibri" w:hAnsi="Arial" w:cs="Arial"/>
                <w:sz w:val="20"/>
                <w:szCs w:val="20"/>
                <w:lang w:eastAsia="zh-CN"/>
              </w:rPr>
              <w:t>/l</w:t>
            </w:r>
          </w:p>
        </w:tc>
        <w:tc>
          <w:tcPr>
            <w:tcW w:w="2031" w:type="pct"/>
            <w:tcBorders>
              <w:top w:val="single" w:sz="4" w:space="0" w:color="auto"/>
            </w:tcBorders>
            <w:vAlign w:val="center"/>
          </w:tcPr>
          <w:p w14:paraId="40EDEEBE" w14:textId="77777777" w:rsidR="00B45ED7" w:rsidRPr="00B45ED7" w:rsidRDefault="00B45ED7" w:rsidP="00B45ED7">
            <w:pPr>
              <w:spacing w:after="0" w:line="240" w:lineRule="auto"/>
              <w:jc w:val="center"/>
              <w:rPr>
                <w:rFonts w:ascii="Arial" w:eastAsia="Calibri" w:hAnsi="Arial" w:cs="Arial"/>
                <w:sz w:val="20"/>
                <w:szCs w:val="20"/>
                <w:lang w:eastAsia="zh-CN"/>
              </w:rPr>
            </w:pPr>
            <w:r w:rsidRPr="00B45ED7">
              <w:rPr>
                <w:rFonts w:ascii="Arial" w:eastAsia="Calibri" w:hAnsi="Arial" w:cs="Arial"/>
                <w:sz w:val="20"/>
                <w:szCs w:val="20"/>
                <w:lang w:eastAsia="zh-CN"/>
              </w:rPr>
              <w:t>0,50</w:t>
            </w:r>
          </w:p>
        </w:tc>
      </w:tr>
    </w:tbl>
    <w:p w14:paraId="6CE4C758" w14:textId="77777777" w:rsidR="001A6A98" w:rsidRPr="00DA5142" w:rsidRDefault="001A6A98" w:rsidP="00DD31DE">
      <w:pPr>
        <w:pStyle w:val="Nagwek2"/>
      </w:pPr>
      <w:r w:rsidRPr="00DA5142">
        <w:t xml:space="preserve">III. Warunki wprowadzania do środowiska substancji lub energii i wymagane działania, w tym środki techniczne mające na celu zapobieganie lub ograniczanie emisji. </w:t>
      </w:r>
    </w:p>
    <w:p w14:paraId="1FC06478" w14:textId="77777777" w:rsidR="001A6A98" w:rsidRPr="001A6A98" w:rsidRDefault="001A6A98" w:rsidP="00DA5142">
      <w:pPr>
        <w:pStyle w:val="Nagwek3"/>
      </w:pPr>
      <w:r w:rsidRPr="001A6A98">
        <w:rPr>
          <w:b/>
        </w:rPr>
        <w:t>III.1.</w:t>
      </w:r>
      <w:r w:rsidRPr="001A6A98">
        <w:t xml:space="preserve"> Warunki </w:t>
      </w:r>
      <w:r w:rsidRPr="00DA5142">
        <w:t>wprowadzania</w:t>
      </w:r>
      <w:r w:rsidRPr="001A6A98">
        <w:t xml:space="preserve"> gazów i pyłów do powietrza. </w:t>
      </w:r>
    </w:p>
    <w:p w14:paraId="32DB1FD8"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III.1.1</w:t>
      </w:r>
      <w:r w:rsidRPr="001A6A98">
        <w:rPr>
          <w:rFonts w:ascii="Arial" w:eastAsia="Calibri" w:hAnsi="Arial" w:cs="Arial"/>
          <w:sz w:val="24"/>
          <w:szCs w:val="24"/>
          <w:lang w:eastAsia="zh-CN"/>
        </w:rPr>
        <w:t>. Miejsca i sposób wprowadzania gazów i pyłów do powietrza</w:t>
      </w:r>
    </w:p>
    <w:p w14:paraId="1B61698D" w14:textId="77777777" w:rsidR="001A6A98" w:rsidRDefault="001A6A98" w:rsidP="001A6A98">
      <w:pPr>
        <w:spacing w:before="120" w:after="0" w:line="276" w:lineRule="auto"/>
        <w:jc w:val="both"/>
        <w:rPr>
          <w:rFonts w:ascii="Arial" w:eastAsia="Calibri" w:hAnsi="Arial" w:cs="Arial"/>
          <w:b/>
          <w:szCs w:val="24"/>
          <w:lang w:eastAsia="zh-CN"/>
        </w:rPr>
      </w:pPr>
      <w:r w:rsidRPr="001A6A98">
        <w:rPr>
          <w:rFonts w:ascii="Arial" w:eastAsia="Calibri" w:hAnsi="Arial" w:cs="Arial"/>
          <w:b/>
          <w:szCs w:val="24"/>
          <w:lang w:eastAsia="zh-CN"/>
        </w:rPr>
        <w:t>Tabela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7"/>
        <w:tblDescription w:val="Miejsca i sposób wprowadzania gazów i pyłów do powietrza"/>
      </w:tblPr>
      <w:tblGrid>
        <w:gridCol w:w="527"/>
        <w:gridCol w:w="995"/>
        <w:gridCol w:w="1423"/>
        <w:gridCol w:w="1138"/>
        <w:gridCol w:w="1423"/>
        <w:gridCol w:w="1992"/>
        <w:gridCol w:w="1564"/>
      </w:tblGrid>
      <w:tr w:rsidR="00EF6BAC" w:rsidRPr="00EF6BAC" w14:paraId="6059C19B" w14:textId="77777777" w:rsidTr="00E9797F">
        <w:trPr>
          <w:trHeight w:val="269"/>
          <w:tblHeader/>
        </w:trPr>
        <w:tc>
          <w:tcPr>
            <w:tcW w:w="291" w:type="pct"/>
            <w:vAlign w:val="center"/>
          </w:tcPr>
          <w:p w14:paraId="031B1606" w14:textId="77777777" w:rsidR="00EF6BAC" w:rsidRPr="00EF6BAC" w:rsidRDefault="00EF6BAC" w:rsidP="00EF6BAC">
            <w:pPr>
              <w:spacing w:after="0" w:line="240" w:lineRule="auto"/>
              <w:ind w:left="-158"/>
              <w:jc w:val="center"/>
              <w:rPr>
                <w:rFonts w:ascii="Arial" w:eastAsia="Calibri" w:hAnsi="Arial" w:cs="Arial"/>
                <w:b/>
                <w:sz w:val="20"/>
                <w:szCs w:val="20"/>
                <w:lang w:eastAsia="zh-CN"/>
              </w:rPr>
            </w:pPr>
            <w:r w:rsidRPr="00EF6BAC">
              <w:rPr>
                <w:rFonts w:ascii="Arial" w:eastAsia="Calibri" w:hAnsi="Arial" w:cs="Arial"/>
                <w:b/>
                <w:sz w:val="20"/>
                <w:szCs w:val="20"/>
                <w:lang w:eastAsia="zh-CN"/>
              </w:rPr>
              <w:t>Lp.</w:t>
            </w:r>
          </w:p>
        </w:tc>
        <w:tc>
          <w:tcPr>
            <w:tcW w:w="549" w:type="pct"/>
            <w:vAlign w:val="center"/>
          </w:tcPr>
          <w:p w14:paraId="4128A8D0"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Emitor</w:t>
            </w:r>
          </w:p>
        </w:tc>
        <w:tc>
          <w:tcPr>
            <w:tcW w:w="785" w:type="pct"/>
            <w:vAlign w:val="center"/>
          </w:tcPr>
          <w:p w14:paraId="4FE11C17" w14:textId="77777777" w:rsidR="00EF6BAC" w:rsidRPr="00EF6BAC" w:rsidRDefault="00EF6BAC" w:rsidP="00EF6BAC">
            <w:pPr>
              <w:spacing w:after="0" w:line="240" w:lineRule="auto"/>
              <w:ind w:left="-113" w:right="-105"/>
              <w:jc w:val="center"/>
              <w:rPr>
                <w:rFonts w:ascii="Arial" w:eastAsia="Calibri" w:hAnsi="Arial" w:cs="Arial"/>
                <w:b/>
                <w:sz w:val="20"/>
                <w:szCs w:val="20"/>
                <w:lang w:eastAsia="zh-CN"/>
              </w:rPr>
            </w:pPr>
            <w:r w:rsidRPr="00EF6BAC">
              <w:rPr>
                <w:rFonts w:ascii="Arial" w:eastAsia="Calibri" w:hAnsi="Arial" w:cs="Arial"/>
                <w:b/>
                <w:sz w:val="20"/>
                <w:szCs w:val="20"/>
                <w:lang w:eastAsia="zh-CN"/>
              </w:rPr>
              <w:t>Wysokość emitora</w:t>
            </w:r>
          </w:p>
          <w:p w14:paraId="09FF77C0"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[m]</w:t>
            </w:r>
          </w:p>
        </w:tc>
        <w:tc>
          <w:tcPr>
            <w:tcW w:w="628" w:type="pct"/>
            <w:vAlign w:val="center"/>
          </w:tcPr>
          <w:p w14:paraId="28A1A89D" w14:textId="77777777" w:rsidR="00EF6BAC" w:rsidRPr="00EF6BAC" w:rsidRDefault="00EF6BAC" w:rsidP="00EF6BAC">
            <w:pPr>
              <w:spacing w:after="0" w:line="240" w:lineRule="auto"/>
              <w:ind w:left="-104" w:right="-108"/>
              <w:jc w:val="center"/>
              <w:rPr>
                <w:rFonts w:ascii="Arial" w:eastAsia="Calibri" w:hAnsi="Arial" w:cs="Arial"/>
                <w:b/>
                <w:sz w:val="20"/>
                <w:szCs w:val="20"/>
                <w:lang w:eastAsia="zh-CN"/>
              </w:rPr>
            </w:pPr>
            <w:r w:rsidRPr="00EF6BAC">
              <w:rPr>
                <w:rFonts w:ascii="Arial" w:eastAsia="Calibri" w:hAnsi="Arial" w:cs="Arial"/>
                <w:b/>
                <w:sz w:val="20"/>
                <w:szCs w:val="20"/>
                <w:lang w:eastAsia="zh-CN"/>
              </w:rPr>
              <w:t>Średnica emitora</w:t>
            </w:r>
          </w:p>
          <w:p w14:paraId="5CCE5AC9" w14:textId="77777777" w:rsidR="00EF6BAC" w:rsidRPr="00EF6BAC" w:rsidRDefault="00EF6BAC" w:rsidP="00EF6BAC">
            <w:pPr>
              <w:spacing w:after="0" w:line="240" w:lineRule="auto"/>
              <w:ind w:left="-104" w:right="-108"/>
              <w:jc w:val="center"/>
              <w:rPr>
                <w:rFonts w:ascii="Arial" w:eastAsia="Calibri" w:hAnsi="Arial" w:cs="Arial"/>
                <w:b/>
                <w:sz w:val="20"/>
                <w:szCs w:val="20"/>
                <w:lang w:eastAsia="zh-CN"/>
              </w:rPr>
            </w:pPr>
            <w:r w:rsidRPr="00EF6BAC">
              <w:rPr>
                <w:rFonts w:ascii="Arial" w:eastAsia="Calibri" w:hAnsi="Arial" w:cs="Arial"/>
                <w:b/>
                <w:sz w:val="20"/>
                <w:szCs w:val="20"/>
                <w:lang w:eastAsia="zh-CN"/>
              </w:rPr>
              <w:t>u wylotu</w:t>
            </w:r>
          </w:p>
          <w:p w14:paraId="737DC35B" w14:textId="77777777" w:rsidR="00EF6BAC" w:rsidRPr="00EF6BAC" w:rsidRDefault="00EF6BAC" w:rsidP="00EF6BAC">
            <w:pPr>
              <w:spacing w:after="0" w:line="240" w:lineRule="auto"/>
              <w:ind w:left="-104" w:right="-108"/>
              <w:jc w:val="center"/>
              <w:rPr>
                <w:rFonts w:ascii="Arial" w:eastAsia="Calibri" w:hAnsi="Arial" w:cs="Arial"/>
                <w:b/>
                <w:sz w:val="20"/>
                <w:szCs w:val="20"/>
                <w:lang w:eastAsia="zh-CN"/>
              </w:rPr>
            </w:pPr>
            <w:r w:rsidRPr="00EF6BAC">
              <w:rPr>
                <w:rFonts w:ascii="Arial" w:eastAsia="Calibri" w:hAnsi="Arial" w:cs="Arial"/>
                <w:b/>
                <w:sz w:val="20"/>
                <w:szCs w:val="20"/>
                <w:lang w:eastAsia="zh-CN"/>
              </w:rPr>
              <w:t>[m]</w:t>
            </w:r>
          </w:p>
        </w:tc>
        <w:tc>
          <w:tcPr>
            <w:tcW w:w="785" w:type="pct"/>
            <w:vAlign w:val="center"/>
          </w:tcPr>
          <w:p w14:paraId="3ABC814E"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Prędkość gazów na wylocie</w:t>
            </w:r>
          </w:p>
          <w:p w14:paraId="6CB961ED"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z emitora*</w:t>
            </w:r>
          </w:p>
          <w:p w14:paraId="1EEEC413"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[m/s]</w:t>
            </w:r>
          </w:p>
        </w:tc>
        <w:tc>
          <w:tcPr>
            <w:tcW w:w="1099" w:type="pct"/>
            <w:vAlign w:val="center"/>
          </w:tcPr>
          <w:p w14:paraId="48E4D3DC"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Temperatura gazów odlotowych na wylocie emitora [K]*</w:t>
            </w:r>
          </w:p>
        </w:tc>
        <w:tc>
          <w:tcPr>
            <w:tcW w:w="863" w:type="pct"/>
            <w:vAlign w:val="center"/>
          </w:tcPr>
          <w:p w14:paraId="0DA0794A" w14:textId="77777777" w:rsidR="00EF6BAC" w:rsidRPr="00EF6BAC" w:rsidRDefault="00EF6BAC" w:rsidP="00EF6BAC">
            <w:pPr>
              <w:spacing w:after="0" w:line="240" w:lineRule="auto"/>
              <w:jc w:val="center"/>
              <w:rPr>
                <w:rFonts w:ascii="Arial" w:eastAsia="Calibri" w:hAnsi="Arial" w:cs="Arial"/>
                <w:b/>
                <w:sz w:val="20"/>
                <w:szCs w:val="20"/>
                <w:lang w:eastAsia="zh-CN"/>
              </w:rPr>
            </w:pPr>
            <w:r w:rsidRPr="00EF6BAC">
              <w:rPr>
                <w:rFonts w:ascii="Arial" w:eastAsia="Calibri" w:hAnsi="Arial" w:cs="Arial"/>
                <w:b/>
                <w:sz w:val="20"/>
                <w:szCs w:val="20"/>
                <w:lang w:eastAsia="zh-CN"/>
              </w:rPr>
              <w:t>Czas pracy emitora</w:t>
            </w:r>
          </w:p>
        </w:tc>
      </w:tr>
      <w:tr w:rsidR="00EF6BAC" w:rsidRPr="00EF6BAC" w14:paraId="0E36EE21" w14:textId="77777777" w:rsidTr="00EF6BAC">
        <w:trPr>
          <w:trHeight w:val="364"/>
        </w:trPr>
        <w:tc>
          <w:tcPr>
            <w:tcW w:w="291" w:type="pct"/>
            <w:vAlign w:val="center"/>
          </w:tcPr>
          <w:p w14:paraId="6E653A36"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3C7720D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E-1</w:t>
            </w:r>
          </w:p>
        </w:tc>
        <w:tc>
          <w:tcPr>
            <w:tcW w:w="785" w:type="pct"/>
            <w:vAlign w:val="center"/>
          </w:tcPr>
          <w:p w14:paraId="41333E8E"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25,0</w:t>
            </w:r>
          </w:p>
        </w:tc>
        <w:tc>
          <w:tcPr>
            <w:tcW w:w="628" w:type="pct"/>
            <w:vAlign w:val="center"/>
          </w:tcPr>
          <w:p w14:paraId="65F3A9BF"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1,60</w:t>
            </w:r>
          </w:p>
        </w:tc>
        <w:tc>
          <w:tcPr>
            <w:tcW w:w="785" w:type="pct"/>
            <w:vAlign w:val="center"/>
          </w:tcPr>
          <w:p w14:paraId="4FC3EE42"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13,8</w:t>
            </w:r>
          </w:p>
        </w:tc>
        <w:tc>
          <w:tcPr>
            <w:tcW w:w="1099" w:type="pct"/>
            <w:vAlign w:val="center"/>
          </w:tcPr>
          <w:p w14:paraId="2A984D11"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423</w:t>
            </w:r>
          </w:p>
        </w:tc>
        <w:tc>
          <w:tcPr>
            <w:tcW w:w="863" w:type="pct"/>
            <w:vAlign w:val="center"/>
          </w:tcPr>
          <w:p w14:paraId="2FD15F0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8760</w:t>
            </w:r>
          </w:p>
        </w:tc>
      </w:tr>
      <w:tr w:rsidR="00EF6BAC" w:rsidRPr="00EF6BAC" w14:paraId="02368F06" w14:textId="77777777" w:rsidTr="00EF6BAC">
        <w:trPr>
          <w:trHeight w:val="206"/>
        </w:trPr>
        <w:tc>
          <w:tcPr>
            <w:tcW w:w="291" w:type="pct"/>
            <w:vMerge w:val="restart"/>
            <w:vAlign w:val="center"/>
          </w:tcPr>
          <w:p w14:paraId="6C5A1B03"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57CB36A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E-2</w:t>
            </w:r>
          </w:p>
        </w:tc>
        <w:tc>
          <w:tcPr>
            <w:tcW w:w="785" w:type="pct"/>
            <w:vAlign w:val="center"/>
          </w:tcPr>
          <w:p w14:paraId="29FD7CF7"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13,5</w:t>
            </w:r>
          </w:p>
        </w:tc>
        <w:tc>
          <w:tcPr>
            <w:tcW w:w="628" w:type="pct"/>
            <w:vAlign w:val="center"/>
          </w:tcPr>
          <w:p w14:paraId="7CAFDBB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1,25</w:t>
            </w:r>
          </w:p>
        </w:tc>
        <w:tc>
          <w:tcPr>
            <w:tcW w:w="785" w:type="pct"/>
            <w:vAlign w:val="center"/>
          </w:tcPr>
          <w:p w14:paraId="018C8FA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11,3</w:t>
            </w:r>
          </w:p>
        </w:tc>
        <w:tc>
          <w:tcPr>
            <w:tcW w:w="1099" w:type="pct"/>
            <w:vAlign w:val="center"/>
          </w:tcPr>
          <w:p w14:paraId="086F34D0"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323</w:t>
            </w:r>
          </w:p>
        </w:tc>
        <w:tc>
          <w:tcPr>
            <w:tcW w:w="863" w:type="pct"/>
            <w:vAlign w:val="center"/>
          </w:tcPr>
          <w:p w14:paraId="2D49C5D0"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8760</w:t>
            </w:r>
          </w:p>
        </w:tc>
      </w:tr>
      <w:tr w:rsidR="00EF6BAC" w:rsidRPr="00EF6BAC" w14:paraId="6F8E5FBA" w14:textId="77777777" w:rsidTr="00EF6BAC">
        <w:trPr>
          <w:trHeight w:val="266"/>
        </w:trPr>
        <w:tc>
          <w:tcPr>
            <w:tcW w:w="291" w:type="pct"/>
            <w:vMerge/>
            <w:vAlign w:val="center"/>
          </w:tcPr>
          <w:p w14:paraId="02199BD5"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2B7BF08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E-3</w:t>
            </w:r>
          </w:p>
        </w:tc>
        <w:tc>
          <w:tcPr>
            <w:tcW w:w="785" w:type="pct"/>
            <w:vAlign w:val="center"/>
          </w:tcPr>
          <w:p w14:paraId="4CC6DEA3"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13,5</w:t>
            </w:r>
          </w:p>
        </w:tc>
        <w:tc>
          <w:tcPr>
            <w:tcW w:w="628" w:type="pct"/>
            <w:vAlign w:val="center"/>
          </w:tcPr>
          <w:p w14:paraId="0457F63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1,80</w:t>
            </w:r>
          </w:p>
        </w:tc>
        <w:tc>
          <w:tcPr>
            <w:tcW w:w="785" w:type="pct"/>
            <w:vAlign w:val="center"/>
          </w:tcPr>
          <w:p w14:paraId="3D8E23E1"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13,1</w:t>
            </w:r>
          </w:p>
        </w:tc>
        <w:tc>
          <w:tcPr>
            <w:tcW w:w="1099" w:type="pct"/>
            <w:vAlign w:val="center"/>
          </w:tcPr>
          <w:p w14:paraId="11033E8A"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323</w:t>
            </w:r>
          </w:p>
        </w:tc>
        <w:tc>
          <w:tcPr>
            <w:tcW w:w="863" w:type="pct"/>
            <w:vAlign w:val="center"/>
          </w:tcPr>
          <w:p w14:paraId="4482F8C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8760</w:t>
            </w:r>
          </w:p>
        </w:tc>
      </w:tr>
      <w:tr w:rsidR="00EF6BAC" w:rsidRPr="00EF6BAC" w14:paraId="4A0C54E5" w14:textId="77777777" w:rsidTr="00EF6BAC">
        <w:trPr>
          <w:trHeight w:val="258"/>
        </w:trPr>
        <w:tc>
          <w:tcPr>
            <w:tcW w:w="291" w:type="pct"/>
            <w:vMerge/>
            <w:vAlign w:val="center"/>
          </w:tcPr>
          <w:p w14:paraId="43FB4B52"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1A85603C"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E-4</w:t>
            </w:r>
          </w:p>
        </w:tc>
        <w:tc>
          <w:tcPr>
            <w:tcW w:w="785" w:type="pct"/>
            <w:vAlign w:val="center"/>
          </w:tcPr>
          <w:p w14:paraId="09C9904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13,5</w:t>
            </w:r>
          </w:p>
        </w:tc>
        <w:tc>
          <w:tcPr>
            <w:tcW w:w="628" w:type="pct"/>
            <w:vAlign w:val="center"/>
          </w:tcPr>
          <w:p w14:paraId="14B19DC9"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1,80</w:t>
            </w:r>
          </w:p>
        </w:tc>
        <w:tc>
          <w:tcPr>
            <w:tcW w:w="785" w:type="pct"/>
            <w:vAlign w:val="center"/>
          </w:tcPr>
          <w:p w14:paraId="7CFEEA41"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13,1</w:t>
            </w:r>
          </w:p>
        </w:tc>
        <w:tc>
          <w:tcPr>
            <w:tcW w:w="1099" w:type="pct"/>
            <w:vAlign w:val="center"/>
          </w:tcPr>
          <w:p w14:paraId="5A6DAF5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323</w:t>
            </w:r>
          </w:p>
        </w:tc>
        <w:tc>
          <w:tcPr>
            <w:tcW w:w="863" w:type="pct"/>
            <w:vAlign w:val="center"/>
          </w:tcPr>
          <w:p w14:paraId="3CEC2320"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8760</w:t>
            </w:r>
          </w:p>
        </w:tc>
      </w:tr>
      <w:tr w:rsidR="00EF6BAC" w:rsidRPr="00EF6BAC" w14:paraId="4281F949" w14:textId="77777777" w:rsidTr="00EF6BAC">
        <w:trPr>
          <w:trHeight w:val="378"/>
        </w:trPr>
        <w:tc>
          <w:tcPr>
            <w:tcW w:w="291" w:type="pct"/>
            <w:vAlign w:val="center"/>
          </w:tcPr>
          <w:p w14:paraId="5621BFF7"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67CE3A59"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E-7</w:t>
            </w:r>
          </w:p>
        </w:tc>
        <w:tc>
          <w:tcPr>
            <w:tcW w:w="785" w:type="pct"/>
            <w:vAlign w:val="center"/>
          </w:tcPr>
          <w:p w14:paraId="6DA15D71"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11,0</w:t>
            </w:r>
          </w:p>
        </w:tc>
        <w:tc>
          <w:tcPr>
            <w:tcW w:w="628" w:type="pct"/>
            <w:vAlign w:val="center"/>
          </w:tcPr>
          <w:p w14:paraId="628AB49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0,15</w:t>
            </w:r>
          </w:p>
        </w:tc>
        <w:tc>
          <w:tcPr>
            <w:tcW w:w="785" w:type="pct"/>
            <w:vAlign w:val="center"/>
          </w:tcPr>
          <w:p w14:paraId="7E3E8DC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w:t>
            </w:r>
          </w:p>
          <w:p w14:paraId="40D1B002"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zadaszony</w:t>
            </w:r>
          </w:p>
        </w:tc>
        <w:tc>
          <w:tcPr>
            <w:tcW w:w="1099" w:type="pct"/>
            <w:vAlign w:val="center"/>
          </w:tcPr>
          <w:p w14:paraId="475A16D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423</w:t>
            </w:r>
          </w:p>
        </w:tc>
        <w:tc>
          <w:tcPr>
            <w:tcW w:w="863" w:type="pct"/>
            <w:vAlign w:val="center"/>
          </w:tcPr>
          <w:p w14:paraId="662C09D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1440</w:t>
            </w:r>
          </w:p>
        </w:tc>
      </w:tr>
      <w:tr w:rsidR="00EF6BAC" w:rsidRPr="00EF6BAC" w14:paraId="58D89463" w14:textId="77777777" w:rsidTr="00EF6BAC">
        <w:trPr>
          <w:trHeight w:val="285"/>
        </w:trPr>
        <w:tc>
          <w:tcPr>
            <w:tcW w:w="291" w:type="pct"/>
            <w:vAlign w:val="center"/>
          </w:tcPr>
          <w:p w14:paraId="0F45353F"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6D186F8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E-8</w:t>
            </w:r>
          </w:p>
        </w:tc>
        <w:tc>
          <w:tcPr>
            <w:tcW w:w="785" w:type="pct"/>
            <w:vAlign w:val="center"/>
          </w:tcPr>
          <w:p w14:paraId="5D7C60DE"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11,0</w:t>
            </w:r>
          </w:p>
        </w:tc>
        <w:tc>
          <w:tcPr>
            <w:tcW w:w="628" w:type="pct"/>
            <w:vAlign w:val="center"/>
          </w:tcPr>
          <w:p w14:paraId="079D0D2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0,15</w:t>
            </w:r>
          </w:p>
        </w:tc>
        <w:tc>
          <w:tcPr>
            <w:tcW w:w="785" w:type="pct"/>
            <w:vAlign w:val="center"/>
          </w:tcPr>
          <w:p w14:paraId="2F0F39BC"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w:t>
            </w:r>
          </w:p>
          <w:p w14:paraId="7626B896"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zadaszony</w:t>
            </w:r>
          </w:p>
        </w:tc>
        <w:tc>
          <w:tcPr>
            <w:tcW w:w="1099" w:type="pct"/>
            <w:vAlign w:val="center"/>
          </w:tcPr>
          <w:p w14:paraId="468443C9"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423</w:t>
            </w:r>
          </w:p>
        </w:tc>
        <w:tc>
          <w:tcPr>
            <w:tcW w:w="863" w:type="pct"/>
            <w:vAlign w:val="center"/>
          </w:tcPr>
          <w:p w14:paraId="5B294212"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1440</w:t>
            </w:r>
          </w:p>
        </w:tc>
      </w:tr>
      <w:tr w:rsidR="00EF6BAC" w:rsidRPr="00EF6BAC" w14:paraId="62E96975" w14:textId="77777777" w:rsidTr="00EF6BAC">
        <w:trPr>
          <w:trHeight w:val="295"/>
        </w:trPr>
        <w:tc>
          <w:tcPr>
            <w:tcW w:w="291" w:type="pct"/>
            <w:vAlign w:val="center"/>
          </w:tcPr>
          <w:p w14:paraId="07C190BB"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27DA0597"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E-9</w:t>
            </w:r>
          </w:p>
        </w:tc>
        <w:tc>
          <w:tcPr>
            <w:tcW w:w="785" w:type="pct"/>
            <w:vAlign w:val="center"/>
          </w:tcPr>
          <w:p w14:paraId="72153969"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11,0</w:t>
            </w:r>
          </w:p>
        </w:tc>
        <w:tc>
          <w:tcPr>
            <w:tcW w:w="628" w:type="pct"/>
            <w:vAlign w:val="center"/>
          </w:tcPr>
          <w:p w14:paraId="33485CE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0,63</w:t>
            </w:r>
          </w:p>
        </w:tc>
        <w:tc>
          <w:tcPr>
            <w:tcW w:w="785" w:type="pct"/>
            <w:vAlign w:val="center"/>
          </w:tcPr>
          <w:p w14:paraId="7A20787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w:t>
            </w:r>
          </w:p>
          <w:p w14:paraId="4ABA1458"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zadaszony</w:t>
            </w:r>
          </w:p>
        </w:tc>
        <w:tc>
          <w:tcPr>
            <w:tcW w:w="1099" w:type="pct"/>
            <w:vAlign w:val="center"/>
          </w:tcPr>
          <w:p w14:paraId="5FAB46EA"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293</w:t>
            </w:r>
          </w:p>
        </w:tc>
        <w:tc>
          <w:tcPr>
            <w:tcW w:w="863" w:type="pct"/>
            <w:vAlign w:val="center"/>
          </w:tcPr>
          <w:p w14:paraId="48CC5BC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1680</w:t>
            </w:r>
          </w:p>
        </w:tc>
      </w:tr>
      <w:tr w:rsidR="00EF6BAC" w:rsidRPr="00EF6BAC" w14:paraId="097A05D4" w14:textId="77777777" w:rsidTr="00EF6BAC">
        <w:trPr>
          <w:trHeight w:val="406"/>
        </w:trPr>
        <w:tc>
          <w:tcPr>
            <w:tcW w:w="291" w:type="pct"/>
            <w:vAlign w:val="center"/>
          </w:tcPr>
          <w:p w14:paraId="2F7FA5FD"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4F0FB7BF"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E-10</w:t>
            </w:r>
          </w:p>
        </w:tc>
        <w:tc>
          <w:tcPr>
            <w:tcW w:w="785" w:type="pct"/>
            <w:vAlign w:val="center"/>
          </w:tcPr>
          <w:p w14:paraId="2908F640"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15,0</w:t>
            </w:r>
          </w:p>
        </w:tc>
        <w:tc>
          <w:tcPr>
            <w:tcW w:w="628" w:type="pct"/>
            <w:vAlign w:val="center"/>
          </w:tcPr>
          <w:p w14:paraId="57DBC340"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0,60</w:t>
            </w:r>
          </w:p>
        </w:tc>
        <w:tc>
          <w:tcPr>
            <w:tcW w:w="785" w:type="pct"/>
            <w:vAlign w:val="center"/>
          </w:tcPr>
          <w:p w14:paraId="24DE4B76"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w:t>
            </w:r>
          </w:p>
          <w:p w14:paraId="7F01C63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zadaszony</w:t>
            </w:r>
          </w:p>
        </w:tc>
        <w:tc>
          <w:tcPr>
            <w:tcW w:w="1099" w:type="pct"/>
            <w:vAlign w:val="center"/>
          </w:tcPr>
          <w:p w14:paraId="021DBF0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293</w:t>
            </w:r>
          </w:p>
        </w:tc>
        <w:tc>
          <w:tcPr>
            <w:tcW w:w="863" w:type="pct"/>
            <w:vAlign w:val="center"/>
          </w:tcPr>
          <w:p w14:paraId="4A35B553"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1050</w:t>
            </w:r>
          </w:p>
        </w:tc>
      </w:tr>
      <w:tr w:rsidR="00EF6BAC" w:rsidRPr="00EF6BAC" w14:paraId="64226D82" w14:textId="77777777" w:rsidTr="00EF6BAC">
        <w:trPr>
          <w:trHeight w:val="345"/>
        </w:trPr>
        <w:tc>
          <w:tcPr>
            <w:tcW w:w="291" w:type="pct"/>
            <w:vAlign w:val="center"/>
          </w:tcPr>
          <w:p w14:paraId="293E43E0"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54BEA22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E-11</w:t>
            </w:r>
          </w:p>
        </w:tc>
        <w:tc>
          <w:tcPr>
            <w:tcW w:w="785" w:type="pct"/>
            <w:vAlign w:val="center"/>
          </w:tcPr>
          <w:p w14:paraId="305F4101"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11,00</w:t>
            </w:r>
          </w:p>
        </w:tc>
        <w:tc>
          <w:tcPr>
            <w:tcW w:w="628" w:type="pct"/>
            <w:vAlign w:val="center"/>
          </w:tcPr>
          <w:p w14:paraId="514D9BDA"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0,5</w:t>
            </w:r>
          </w:p>
        </w:tc>
        <w:tc>
          <w:tcPr>
            <w:tcW w:w="785" w:type="pct"/>
            <w:vAlign w:val="center"/>
          </w:tcPr>
          <w:p w14:paraId="2960E7E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3,06</w:t>
            </w:r>
          </w:p>
        </w:tc>
        <w:tc>
          <w:tcPr>
            <w:tcW w:w="1099" w:type="pct"/>
            <w:vAlign w:val="center"/>
          </w:tcPr>
          <w:p w14:paraId="05ACECAD"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423</w:t>
            </w:r>
          </w:p>
        </w:tc>
        <w:tc>
          <w:tcPr>
            <w:tcW w:w="863" w:type="pct"/>
            <w:vAlign w:val="center"/>
          </w:tcPr>
          <w:p w14:paraId="560049F7"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8500</w:t>
            </w:r>
          </w:p>
        </w:tc>
      </w:tr>
      <w:tr w:rsidR="00EF6BAC" w:rsidRPr="00EF6BAC" w14:paraId="1C8FC361" w14:textId="77777777" w:rsidTr="00EF6BAC">
        <w:trPr>
          <w:trHeight w:val="345"/>
        </w:trPr>
        <w:tc>
          <w:tcPr>
            <w:tcW w:w="291" w:type="pct"/>
            <w:vAlign w:val="center"/>
          </w:tcPr>
          <w:p w14:paraId="17CFF9D5"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20B01F8C"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E-12</w:t>
            </w:r>
          </w:p>
        </w:tc>
        <w:tc>
          <w:tcPr>
            <w:tcW w:w="785" w:type="pct"/>
            <w:vAlign w:val="center"/>
          </w:tcPr>
          <w:p w14:paraId="1FB6F60F"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10,5</w:t>
            </w:r>
          </w:p>
        </w:tc>
        <w:tc>
          <w:tcPr>
            <w:tcW w:w="628" w:type="pct"/>
            <w:vAlign w:val="center"/>
          </w:tcPr>
          <w:p w14:paraId="490A59C4"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0,28</w:t>
            </w:r>
          </w:p>
        </w:tc>
        <w:tc>
          <w:tcPr>
            <w:tcW w:w="785" w:type="pct"/>
            <w:vAlign w:val="center"/>
          </w:tcPr>
          <w:p w14:paraId="2D229683"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w:t>
            </w:r>
          </w:p>
          <w:p w14:paraId="22F4DF0E"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zadaszony</w:t>
            </w:r>
          </w:p>
        </w:tc>
        <w:tc>
          <w:tcPr>
            <w:tcW w:w="1099" w:type="pct"/>
            <w:vAlign w:val="center"/>
          </w:tcPr>
          <w:p w14:paraId="271DF028"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293</w:t>
            </w:r>
          </w:p>
        </w:tc>
        <w:tc>
          <w:tcPr>
            <w:tcW w:w="863" w:type="pct"/>
            <w:vAlign w:val="center"/>
          </w:tcPr>
          <w:p w14:paraId="429300BA"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1000</w:t>
            </w:r>
          </w:p>
        </w:tc>
      </w:tr>
      <w:tr w:rsidR="00EF6BAC" w:rsidRPr="00EF6BAC" w14:paraId="0222C062" w14:textId="77777777" w:rsidTr="00EF6BAC">
        <w:trPr>
          <w:trHeight w:val="345"/>
        </w:trPr>
        <w:tc>
          <w:tcPr>
            <w:tcW w:w="291" w:type="pct"/>
            <w:vAlign w:val="center"/>
          </w:tcPr>
          <w:p w14:paraId="5247119E" w14:textId="77777777" w:rsidR="00EF6BAC" w:rsidRPr="00EF6BAC" w:rsidRDefault="00EF6BAC" w:rsidP="00E75392">
            <w:pPr>
              <w:numPr>
                <w:ilvl w:val="0"/>
                <w:numId w:val="27"/>
              </w:numPr>
              <w:spacing w:after="0" w:line="240" w:lineRule="auto"/>
              <w:contextualSpacing/>
              <w:jc w:val="center"/>
              <w:rPr>
                <w:rFonts w:ascii="Arial" w:eastAsia="Calibri" w:hAnsi="Arial" w:cs="Arial"/>
                <w:sz w:val="20"/>
                <w:szCs w:val="20"/>
                <w:lang w:eastAsia="zh-CN"/>
              </w:rPr>
            </w:pPr>
          </w:p>
        </w:tc>
        <w:tc>
          <w:tcPr>
            <w:tcW w:w="549" w:type="pct"/>
            <w:vAlign w:val="center"/>
          </w:tcPr>
          <w:p w14:paraId="0B7BA8C7"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E-13</w:t>
            </w:r>
          </w:p>
        </w:tc>
        <w:tc>
          <w:tcPr>
            <w:tcW w:w="785" w:type="pct"/>
            <w:vAlign w:val="center"/>
          </w:tcPr>
          <w:p w14:paraId="22068D9F"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11</w:t>
            </w:r>
          </w:p>
        </w:tc>
        <w:tc>
          <w:tcPr>
            <w:tcW w:w="628" w:type="pct"/>
            <w:vAlign w:val="center"/>
          </w:tcPr>
          <w:p w14:paraId="7073D07F"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0,31</w:t>
            </w:r>
          </w:p>
        </w:tc>
        <w:tc>
          <w:tcPr>
            <w:tcW w:w="785" w:type="pct"/>
            <w:vAlign w:val="center"/>
          </w:tcPr>
          <w:p w14:paraId="261279C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0</w:t>
            </w:r>
          </w:p>
          <w:p w14:paraId="2DD6481E"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zadaszony</w:t>
            </w:r>
          </w:p>
        </w:tc>
        <w:tc>
          <w:tcPr>
            <w:tcW w:w="1099" w:type="pct"/>
            <w:vAlign w:val="center"/>
          </w:tcPr>
          <w:p w14:paraId="109980AA"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293</w:t>
            </w:r>
          </w:p>
        </w:tc>
        <w:tc>
          <w:tcPr>
            <w:tcW w:w="863" w:type="pct"/>
            <w:vAlign w:val="center"/>
          </w:tcPr>
          <w:p w14:paraId="6BE9C475" w14:textId="77777777" w:rsidR="00EF6BAC" w:rsidRPr="00EF6BAC" w:rsidRDefault="00EF6BAC" w:rsidP="00EF6BAC">
            <w:pPr>
              <w:spacing w:after="0" w:line="240" w:lineRule="auto"/>
              <w:jc w:val="center"/>
              <w:rPr>
                <w:rFonts w:ascii="Arial" w:eastAsia="Calibri" w:hAnsi="Arial" w:cs="Arial"/>
                <w:sz w:val="20"/>
                <w:szCs w:val="20"/>
                <w:lang w:eastAsia="zh-CN"/>
              </w:rPr>
            </w:pPr>
            <w:r w:rsidRPr="00EF6BAC">
              <w:rPr>
                <w:rFonts w:ascii="Arial" w:eastAsia="Calibri" w:hAnsi="Arial" w:cs="Arial"/>
                <w:sz w:val="20"/>
                <w:szCs w:val="20"/>
                <w:lang w:eastAsia="zh-CN"/>
              </w:rPr>
              <w:t>1460</w:t>
            </w:r>
          </w:p>
        </w:tc>
      </w:tr>
    </w:tbl>
    <w:p w14:paraId="0A3B1718" w14:textId="77777777" w:rsidR="00EF6BAC" w:rsidRPr="00EF6BAC" w:rsidRDefault="00EF6BAC" w:rsidP="00EF6BAC">
      <w:pPr>
        <w:autoSpaceDE w:val="0"/>
        <w:autoSpaceDN w:val="0"/>
        <w:adjustRightInd w:val="0"/>
        <w:spacing w:before="120" w:after="120" w:line="240" w:lineRule="auto"/>
        <w:jc w:val="both"/>
        <w:rPr>
          <w:rFonts w:ascii="Arial" w:eastAsia="Times New Roman" w:hAnsi="Arial" w:cs="Arial"/>
          <w:sz w:val="16"/>
          <w:szCs w:val="16"/>
          <w:lang w:eastAsia="pl-PL"/>
        </w:rPr>
      </w:pPr>
      <w:r w:rsidRPr="00EF6BAC">
        <w:rPr>
          <w:rFonts w:ascii="Arial" w:eastAsia="Times New Roman" w:hAnsi="Arial" w:cs="Arial"/>
          <w:sz w:val="16"/>
          <w:szCs w:val="16"/>
          <w:lang w:eastAsia="pl-PL"/>
        </w:rPr>
        <w:t>* wartości parametru uwzględnione w modelowaniu rozprzestrzeniania się zanieczyszczeń w powietrzu atmosferycznym</w:t>
      </w:r>
    </w:p>
    <w:p w14:paraId="2B12C411" w14:textId="1F8703CE" w:rsidR="001A6A98" w:rsidRPr="001A6A98" w:rsidRDefault="001A6A98" w:rsidP="0054287E">
      <w:pPr>
        <w:tabs>
          <w:tab w:val="left" w:pos="851"/>
        </w:tabs>
        <w:spacing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III.1.2.</w:t>
      </w:r>
      <w:r w:rsidRPr="001A6A98">
        <w:rPr>
          <w:rFonts w:ascii="Arial" w:eastAsia="Calibri" w:hAnsi="Arial" w:cs="Arial"/>
          <w:sz w:val="24"/>
          <w:szCs w:val="24"/>
          <w:lang w:eastAsia="zh-CN"/>
        </w:rPr>
        <w:tab/>
        <w:t xml:space="preserve">Proces produkcyjny prowadzony będzie w systemie ciągłym, przez 8760 h/rok. </w:t>
      </w:r>
    </w:p>
    <w:p w14:paraId="09F886E0" w14:textId="77777777" w:rsidR="001A6A98" w:rsidRPr="001A6A98" w:rsidRDefault="001A6A98" w:rsidP="0054287E">
      <w:pPr>
        <w:tabs>
          <w:tab w:val="left" w:pos="851"/>
          <w:tab w:val="left" w:pos="993"/>
        </w:tabs>
        <w:spacing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III.1.3</w:t>
      </w:r>
      <w:r w:rsidRPr="001A6A98">
        <w:rPr>
          <w:rFonts w:ascii="Arial" w:eastAsia="Calibri" w:hAnsi="Arial" w:cs="Arial"/>
          <w:sz w:val="24"/>
          <w:szCs w:val="24"/>
          <w:lang w:eastAsia="zh-CN"/>
        </w:rPr>
        <w:t>.</w:t>
      </w:r>
      <w:r w:rsidRPr="001A6A98">
        <w:rPr>
          <w:rFonts w:ascii="Arial" w:eastAsia="Calibri" w:hAnsi="Arial" w:cs="Arial"/>
          <w:sz w:val="24"/>
          <w:szCs w:val="24"/>
          <w:lang w:eastAsia="zh-CN"/>
        </w:rPr>
        <w:tab/>
        <w:t>Spaliny z pieca tunelowego odprowadzane będą do powietrza przy pomocy wentylatora promieniowego o wydajności około 100000 m</w:t>
      </w:r>
      <w:r w:rsidRPr="001A6A98">
        <w:rPr>
          <w:rFonts w:ascii="Arial" w:eastAsia="Calibri" w:hAnsi="Arial" w:cs="Arial"/>
          <w:sz w:val="24"/>
          <w:szCs w:val="24"/>
          <w:vertAlign w:val="superscript"/>
          <w:lang w:eastAsia="zh-CN"/>
        </w:rPr>
        <w:t>3</w:t>
      </w:r>
      <w:r w:rsidRPr="001A6A98">
        <w:rPr>
          <w:rFonts w:ascii="Arial" w:eastAsia="Calibri" w:hAnsi="Arial" w:cs="Arial"/>
          <w:sz w:val="24"/>
          <w:szCs w:val="24"/>
          <w:lang w:eastAsia="zh-CN"/>
        </w:rPr>
        <w:t xml:space="preserve">/h emitorem (E-1). </w:t>
      </w:r>
    </w:p>
    <w:p w14:paraId="1E5AEE2C" w14:textId="658B8209" w:rsidR="001A6A98" w:rsidRPr="001A6A98" w:rsidRDefault="001A6A98" w:rsidP="001A6A98">
      <w:pPr>
        <w:tabs>
          <w:tab w:val="left" w:pos="851"/>
        </w:tabs>
        <w:spacing w:after="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III.1.4.</w:t>
      </w:r>
      <w:r w:rsidRPr="001A6A98">
        <w:rPr>
          <w:rFonts w:ascii="Arial" w:eastAsia="Calibri" w:hAnsi="Arial" w:cs="Arial"/>
          <w:b/>
          <w:sz w:val="24"/>
          <w:szCs w:val="24"/>
          <w:lang w:eastAsia="zh-CN"/>
        </w:rPr>
        <w:tab/>
      </w:r>
      <w:r w:rsidRPr="001A6A98">
        <w:rPr>
          <w:rFonts w:ascii="Arial" w:eastAsia="Calibri" w:hAnsi="Arial" w:cs="Arial"/>
          <w:sz w:val="24"/>
          <w:szCs w:val="24"/>
          <w:lang w:eastAsia="zh-CN"/>
        </w:rPr>
        <w:t xml:space="preserve">Ciepło dla potrzeb suszarni uzyskiwane będzie poprzez odzysk ciepła z procesu wypału cegły w piecu tunelowym. Palniki suszarki będą eksploatowane okresowo przy spadkach temperatury suszenia poniżej 120 </w:t>
      </w:r>
      <w:proofErr w:type="spellStart"/>
      <w:r w:rsidRPr="001A6A98">
        <w:rPr>
          <w:rFonts w:ascii="Arial" w:eastAsia="Calibri" w:hAnsi="Arial" w:cs="Arial"/>
          <w:sz w:val="24"/>
          <w:szCs w:val="24"/>
          <w:vertAlign w:val="superscript"/>
          <w:lang w:eastAsia="zh-CN"/>
        </w:rPr>
        <w:t>o</w:t>
      </w:r>
      <w:r w:rsidRPr="001A6A98">
        <w:rPr>
          <w:rFonts w:ascii="Arial" w:eastAsia="Calibri" w:hAnsi="Arial" w:cs="Arial"/>
          <w:sz w:val="24"/>
          <w:szCs w:val="24"/>
          <w:lang w:eastAsia="zh-CN"/>
        </w:rPr>
        <w:t>C.</w:t>
      </w:r>
      <w:proofErr w:type="spellEnd"/>
      <w:r w:rsidRPr="001A6A98">
        <w:rPr>
          <w:rFonts w:ascii="Arial" w:eastAsia="Calibri" w:hAnsi="Arial" w:cs="Arial"/>
          <w:sz w:val="24"/>
          <w:szCs w:val="24"/>
          <w:lang w:eastAsia="zh-CN"/>
        </w:rPr>
        <w:t xml:space="preserve"> </w:t>
      </w:r>
    </w:p>
    <w:p w14:paraId="216FBEF4" w14:textId="77777777" w:rsidR="001A6A98" w:rsidRPr="001A6A98" w:rsidRDefault="001A6A98" w:rsidP="001A6A98">
      <w:pPr>
        <w:tabs>
          <w:tab w:val="left" w:pos="851"/>
        </w:tabs>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III.1.5</w:t>
      </w:r>
      <w:r w:rsidRPr="001A6A98">
        <w:rPr>
          <w:rFonts w:ascii="Arial" w:eastAsia="Calibri" w:hAnsi="Arial" w:cs="Arial"/>
          <w:sz w:val="24"/>
          <w:szCs w:val="24"/>
          <w:lang w:eastAsia="zh-CN"/>
        </w:rPr>
        <w:t>.</w:t>
      </w:r>
      <w:r w:rsidRPr="001A6A98">
        <w:rPr>
          <w:rFonts w:ascii="Arial" w:eastAsia="Calibri" w:hAnsi="Arial" w:cs="Arial"/>
          <w:sz w:val="24"/>
          <w:szCs w:val="24"/>
          <w:lang w:eastAsia="zh-CN"/>
        </w:rPr>
        <w:tab/>
        <w:t>Spaliny z czterech sekcji palników wraz z powietrzem z pieca tunelowego odprowadzane będą przy pomocy dwóch wentylatorów o wydajnościach odpowiednio około 50000 m</w:t>
      </w:r>
      <w:r w:rsidRPr="001A6A98">
        <w:rPr>
          <w:rFonts w:ascii="Arial" w:eastAsia="Calibri" w:hAnsi="Arial" w:cs="Arial"/>
          <w:sz w:val="24"/>
          <w:szCs w:val="24"/>
          <w:vertAlign w:val="superscript"/>
          <w:lang w:eastAsia="zh-CN"/>
        </w:rPr>
        <w:t>3</w:t>
      </w:r>
      <w:r w:rsidRPr="001A6A98">
        <w:rPr>
          <w:rFonts w:ascii="Arial" w:eastAsia="Calibri" w:hAnsi="Arial" w:cs="Arial"/>
          <w:sz w:val="24"/>
          <w:szCs w:val="24"/>
          <w:lang w:eastAsia="zh-CN"/>
        </w:rPr>
        <w:t>/h (emitor E-2) i 120000 m</w:t>
      </w:r>
      <w:r w:rsidRPr="001A6A98">
        <w:rPr>
          <w:rFonts w:ascii="Arial" w:eastAsia="Calibri" w:hAnsi="Arial" w:cs="Arial"/>
          <w:sz w:val="24"/>
          <w:szCs w:val="24"/>
          <w:vertAlign w:val="superscript"/>
          <w:lang w:eastAsia="zh-CN"/>
        </w:rPr>
        <w:t>3</w:t>
      </w:r>
      <w:r w:rsidRPr="001A6A98">
        <w:rPr>
          <w:rFonts w:ascii="Arial" w:eastAsia="Calibri" w:hAnsi="Arial" w:cs="Arial"/>
          <w:sz w:val="24"/>
          <w:szCs w:val="24"/>
          <w:lang w:eastAsia="zh-CN"/>
        </w:rPr>
        <w:t xml:space="preserve">/h (emitory E-3 i E-4). </w:t>
      </w:r>
    </w:p>
    <w:p w14:paraId="56FD51DF" w14:textId="77777777" w:rsidR="001A6A98" w:rsidRPr="001A6A98" w:rsidRDefault="001A6A98" w:rsidP="001A6A98">
      <w:pPr>
        <w:tabs>
          <w:tab w:val="left" w:pos="851"/>
        </w:tabs>
        <w:spacing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III.1.6.</w:t>
      </w:r>
      <w:r w:rsidRPr="001A6A98">
        <w:rPr>
          <w:rFonts w:ascii="Arial" w:eastAsia="Calibri" w:hAnsi="Arial" w:cs="Arial"/>
          <w:sz w:val="24"/>
          <w:szCs w:val="24"/>
          <w:lang w:eastAsia="zh-CN"/>
        </w:rPr>
        <w:t xml:space="preserve"> </w:t>
      </w:r>
      <w:r w:rsidRPr="001A6A98">
        <w:rPr>
          <w:rFonts w:ascii="Arial" w:eastAsia="Calibri" w:hAnsi="Arial" w:cs="Arial"/>
          <w:sz w:val="24"/>
          <w:szCs w:val="24"/>
          <w:lang w:eastAsia="zh-CN"/>
        </w:rPr>
        <w:tab/>
        <w:t>Charakterystyka techniczna urządzeń ochrony powietrza</w:t>
      </w:r>
    </w:p>
    <w:p w14:paraId="4F3AB52F" w14:textId="77777777" w:rsidR="001A6A98" w:rsidRPr="001A6A98" w:rsidRDefault="001A6A98" w:rsidP="001A6A98">
      <w:pPr>
        <w:spacing w:before="120" w:after="120" w:line="276" w:lineRule="auto"/>
        <w:jc w:val="both"/>
        <w:rPr>
          <w:rFonts w:ascii="Arial" w:eastAsia="Calibri" w:hAnsi="Arial" w:cs="Arial"/>
          <w:b/>
          <w:szCs w:val="24"/>
          <w:lang w:eastAsia="zh-CN"/>
        </w:rPr>
      </w:pPr>
      <w:r w:rsidRPr="001A6A98">
        <w:rPr>
          <w:rFonts w:ascii="Arial" w:eastAsia="Calibri" w:hAnsi="Arial" w:cs="Arial"/>
          <w:b/>
          <w:szCs w:val="24"/>
          <w:lang w:eastAsia="zh-CN"/>
        </w:rPr>
        <w:t>Tabela 8</w:t>
      </w:r>
    </w:p>
    <w:tbl>
      <w:tblPr>
        <w:tblW w:w="933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8"/>
        <w:tblDescription w:val="Charakterystyka techniczna urządzeń ochrony powietrza"/>
      </w:tblPr>
      <w:tblGrid>
        <w:gridCol w:w="637"/>
        <w:gridCol w:w="4253"/>
        <w:gridCol w:w="2354"/>
        <w:gridCol w:w="2087"/>
      </w:tblGrid>
      <w:tr w:rsidR="001A6A98" w:rsidRPr="001A6A98" w14:paraId="54C69FBC" w14:textId="77777777" w:rsidTr="002742CB">
        <w:trPr>
          <w:trHeight w:val="297"/>
        </w:trPr>
        <w:tc>
          <w:tcPr>
            <w:tcW w:w="637" w:type="dxa"/>
            <w:vAlign w:val="center"/>
          </w:tcPr>
          <w:p w14:paraId="1A45B414"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Lp.</w:t>
            </w:r>
          </w:p>
        </w:tc>
        <w:tc>
          <w:tcPr>
            <w:tcW w:w="4253" w:type="dxa"/>
            <w:vAlign w:val="center"/>
          </w:tcPr>
          <w:p w14:paraId="7F1A1B3C"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Źródło</w:t>
            </w:r>
          </w:p>
        </w:tc>
        <w:tc>
          <w:tcPr>
            <w:tcW w:w="2354" w:type="dxa"/>
            <w:vAlign w:val="center"/>
          </w:tcPr>
          <w:p w14:paraId="2793C0F0"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Rodzaj urządzenia</w:t>
            </w:r>
          </w:p>
        </w:tc>
        <w:tc>
          <w:tcPr>
            <w:tcW w:w="2087" w:type="dxa"/>
            <w:vAlign w:val="center"/>
          </w:tcPr>
          <w:p w14:paraId="6A5D7FA4"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Skuteczność</w:t>
            </w:r>
          </w:p>
          <w:p w14:paraId="1FF6A938"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odpylania</w:t>
            </w:r>
          </w:p>
        </w:tc>
      </w:tr>
      <w:tr w:rsidR="001A6A98" w:rsidRPr="001A6A98" w14:paraId="0FA985D3" w14:textId="77777777" w:rsidTr="002742CB">
        <w:trPr>
          <w:trHeight w:val="295"/>
        </w:trPr>
        <w:tc>
          <w:tcPr>
            <w:tcW w:w="637" w:type="dxa"/>
          </w:tcPr>
          <w:p w14:paraId="62EAD9B1"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1.</w:t>
            </w:r>
          </w:p>
        </w:tc>
        <w:tc>
          <w:tcPr>
            <w:tcW w:w="4253" w:type="dxa"/>
          </w:tcPr>
          <w:p w14:paraId="66AE58CE" w14:textId="77777777" w:rsidR="001A6A98" w:rsidRPr="001A6A98" w:rsidRDefault="001A6A98" w:rsidP="001A6A98">
            <w:pPr>
              <w:spacing w:after="0" w:line="276" w:lineRule="auto"/>
              <w:jc w:val="both"/>
              <w:rPr>
                <w:rFonts w:ascii="Arial" w:eastAsia="Calibri" w:hAnsi="Arial" w:cs="Arial"/>
                <w:szCs w:val="24"/>
                <w:lang w:eastAsia="zh-CN"/>
              </w:rPr>
            </w:pPr>
            <w:r w:rsidRPr="001A6A98">
              <w:rPr>
                <w:rFonts w:ascii="Arial" w:eastAsia="Calibri" w:hAnsi="Arial" w:cs="Arial"/>
                <w:szCs w:val="24"/>
                <w:lang w:eastAsia="zh-CN"/>
              </w:rPr>
              <w:t xml:space="preserve">Odpylanie wstępne przerobu surowców </w:t>
            </w:r>
          </w:p>
        </w:tc>
        <w:tc>
          <w:tcPr>
            <w:tcW w:w="2354" w:type="dxa"/>
          </w:tcPr>
          <w:p w14:paraId="4991BA31" w14:textId="77777777" w:rsidR="001A6A98" w:rsidRPr="001A6A98" w:rsidRDefault="001A6A98" w:rsidP="001A6A98">
            <w:pPr>
              <w:spacing w:after="0" w:line="276" w:lineRule="auto"/>
              <w:jc w:val="both"/>
              <w:rPr>
                <w:rFonts w:ascii="Arial" w:eastAsia="Calibri" w:hAnsi="Arial" w:cs="Arial"/>
                <w:szCs w:val="24"/>
                <w:lang w:eastAsia="zh-CN"/>
              </w:rPr>
            </w:pPr>
            <w:r w:rsidRPr="001A6A98">
              <w:rPr>
                <w:rFonts w:ascii="Arial" w:eastAsia="Calibri" w:hAnsi="Arial" w:cs="Arial"/>
                <w:szCs w:val="24"/>
                <w:lang w:eastAsia="zh-CN"/>
              </w:rPr>
              <w:t xml:space="preserve">Filtr odpylający </w:t>
            </w:r>
          </w:p>
        </w:tc>
        <w:tc>
          <w:tcPr>
            <w:tcW w:w="2087" w:type="dxa"/>
          </w:tcPr>
          <w:p w14:paraId="76A0BE18"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min 95%</w:t>
            </w:r>
          </w:p>
        </w:tc>
      </w:tr>
      <w:tr w:rsidR="001A6A98" w:rsidRPr="001A6A98" w14:paraId="7D3CAB9C" w14:textId="77777777" w:rsidTr="002742CB">
        <w:trPr>
          <w:trHeight w:val="295"/>
        </w:trPr>
        <w:tc>
          <w:tcPr>
            <w:tcW w:w="637" w:type="dxa"/>
          </w:tcPr>
          <w:p w14:paraId="757FA0BA"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2.</w:t>
            </w:r>
          </w:p>
        </w:tc>
        <w:tc>
          <w:tcPr>
            <w:tcW w:w="4253" w:type="dxa"/>
          </w:tcPr>
          <w:p w14:paraId="3C45FECD" w14:textId="77777777" w:rsidR="001A6A98" w:rsidRPr="001A6A98" w:rsidRDefault="001A6A98" w:rsidP="001A6A98">
            <w:pPr>
              <w:spacing w:after="0" w:line="276" w:lineRule="auto"/>
              <w:jc w:val="both"/>
              <w:rPr>
                <w:rFonts w:ascii="Arial" w:eastAsia="Calibri" w:hAnsi="Arial" w:cs="Arial"/>
                <w:szCs w:val="24"/>
                <w:lang w:eastAsia="zh-CN"/>
              </w:rPr>
            </w:pPr>
            <w:r w:rsidRPr="001A6A98">
              <w:rPr>
                <w:rFonts w:ascii="Arial" w:eastAsia="Calibri" w:hAnsi="Arial" w:cs="Arial"/>
                <w:szCs w:val="24"/>
                <w:lang w:eastAsia="zh-CN"/>
              </w:rPr>
              <w:t xml:space="preserve">Odpowietrzenie silosu na pyły lotne </w:t>
            </w:r>
          </w:p>
        </w:tc>
        <w:tc>
          <w:tcPr>
            <w:tcW w:w="2354" w:type="dxa"/>
          </w:tcPr>
          <w:p w14:paraId="644CC26E" w14:textId="77777777" w:rsidR="001A6A98" w:rsidRPr="001A6A98" w:rsidRDefault="001A6A98" w:rsidP="001A6A98">
            <w:pPr>
              <w:spacing w:after="0" w:line="276" w:lineRule="auto"/>
              <w:jc w:val="both"/>
              <w:rPr>
                <w:rFonts w:ascii="Arial" w:eastAsia="Calibri" w:hAnsi="Arial" w:cs="Arial"/>
                <w:szCs w:val="24"/>
                <w:lang w:eastAsia="zh-CN"/>
              </w:rPr>
            </w:pPr>
            <w:r w:rsidRPr="001A6A98">
              <w:rPr>
                <w:rFonts w:ascii="Arial" w:eastAsia="Calibri" w:hAnsi="Arial" w:cs="Arial"/>
                <w:szCs w:val="24"/>
                <w:lang w:eastAsia="zh-CN"/>
              </w:rPr>
              <w:t xml:space="preserve">Filtr tkaninowy </w:t>
            </w:r>
          </w:p>
        </w:tc>
        <w:tc>
          <w:tcPr>
            <w:tcW w:w="2087" w:type="dxa"/>
          </w:tcPr>
          <w:p w14:paraId="6FCBEC7F"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min 98%</w:t>
            </w:r>
          </w:p>
        </w:tc>
      </w:tr>
    </w:tbl>
    <w:p w14:paraId="1B907A08" w14:textId="77777777" w:rsidR="001A6A98" w:rsidRPr="001A6A98" w:rsidRDefault="001A6A98" w:rsidP="00DA5142">
      <w:pPr>
        <w:pStyle w:val="Nagwek3"/>
      </w:pPr>
      <w:r w:rsidRPr="001A6A98">
        <w:rPr>
          <w:b/>
        </w:rPr>
        <w:t>III.2.</w:t>
      </w:r>
      <w:r w:rsidRPr="001A6A98">
        <w:t xml:space="preserve"> Warunki </w:t>
      </w:r>
      <w:r w:rsidRPr="00DA5142">
        <w:t>wprowadzania</w:t>
      </w:r>
      <w:r w:rsidRPr="001A6A98">
        <w:t xml:space="preserve"> energii w postaci hałasu </w:t>
      </w:r>
    </w:p>
    <w:p w14:paraId="10A65036"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III.2.1</w:t>
      </w:r>
      <w:r w:rsidRPr="001A6A98">
        <w:rPr>
          <w:rFonts w:ascii="Arial" w:eastAsia="Calibri" w:hAnsi="Arial" w:cs="Arial"/>
          <w:sz w:val="24"/>
          <w:szCs w:val="24"/>
          <w:lang w:eastAsia="zh-CN"/>
        </w:rPr>
        <w:t xml:space="preserve"> </w:t>
      </w:r>
      <w:r w:rsidRPr="001A6A98">
        <w:rPr>
          <w:rFonts w:ascii="Arial" w:eastAsia="Calibri" w:hAnsi="Arial" w:cs="Arial"/>
          <w:szCs w:val="24"/>
          <w:lang w:eastAsia="zh-CN"/>
        </w:rPr>
        <w:t>Źródła punktowe</w:t>
      </w:r>
    </w:p>
    <w:p w14:paraId="575FF026" w14:textId="5BBBD86B" w:rsidR="001A6A98" w:rsidRPr="001A6A98" w:rsidRDefault="001A6A98" w:rsidP="001A6A98">
      <w:pPr>
        <w:spacing w:before="120" w:after="120" w:line="276" w:lineRule="auto"/>
        <w:jc w:val="both"/>
        <w:rPr>
          <w:rFonts w:ascii="Arial" w:eastAsia="Calibri" w:hAnsi="Arial" w:cs="Arial"/>
          <w:b/>
          <w:sz w:val="28"/>
          <w:szCs w:val="24"/>
          <w:lang w:eastAsia="zh-CN"/>
        </w:rPr>
      </w:pPr>
      <w:r w:rsidRPr="001A6A98">
        <w:rPr>
          <w:rFonts w:ascii="Arial" w:eastAsia="Calibri" w:hAnsi="Arial" w:cs="Arial"/>
          <w:b/>
          <w:szCs w:val="24"/>
          <w:lang w:eastAsia="zh-CN"/>
        </w:rPr>
        <w:t>Tabela 9</w:t>
      </w:r>
      <w:r w:rsidRPr="001A6A98">
        <w:rPr>
          <w:rFonts w:ascii="Arial" w:eastAsia="Calibri" w:hAnsi="Arial" w:cs="Arial"/>
          <w:b/>
          <w:sz w:val="24"/>
          <w:szCs w:val="24"/>
          <w:lang w:eastAsia="zh-CN"/>
        </w:rPr>
        <w:t xml:space="preserve"> </w:t>
      </w:r>
    </w:p>
    <w:tbl>
      <w:tblPr>
        <w:tblW w:w="90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9"/>
        <w:tblDescription w:val="Warunki wprowadzania energii w postaci hałasu. Źródła punktowe "/>
      </w:tblPr>
      <w:tblGrid>
        <w:gridCol w:w="921"/>
        <w:gridCol w:w="3969"/>
        <w:gridCol w:w="1559"/>
        <w:gridCol w:w="1276"/>
        <w:gridCol w:w="1275"/>
      </w:tblGrid>
      <w:tr w:rsidR="001A6A98" w:rsidRPr="001A6A98" w14:paraId="7C2979C6" w14:textId="77777777" w:rsidTr="00E9797F">
        <w:trPr>
          <w:trHeight w:val="593"/>
          <w:tblHeader/>
        </w:trPr>
        <w:tc>
          <w:tcPr>
            <w:tcW w:w="921" w:type="dxa"/>
            <w:vMerge w:val="restart"/>
            <w:vAlign w:val="center"/>
          </w:tcPr>
          <w:p w14:paraId="168CB50E"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lastRenderedPageBreak/>
              <w:t>Kod</w:t>
            </w:r>
          </w:p>
          <w:p w14:paraId="2F0A85FF"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źródła</w:t>
            </w:r>
          </w:p>
          <w:p w14:paraId="41C34C0C"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hałasu</w:t>
            </w:r>
          </w:p>
        </w:tc>
        <w:tc>
          <w:tcPr>
            <w:tcW w:w="3969" w:type="dxa"/>
            <w:vMerge w:val="restart"/>
            <w:vAlign w:val="center"/>
          </w:tcPr>
          <w:p w14:paraId="7C493BFA"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Nazwa</w:t>
            </w:r>
          </w:p>
          <w:p w14:paraId="208EDAEF"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Źródła hałasu</w:t>
            </w:r>
          </w:p>
        </w:tc>
        <w:tc>
          <w:tcPr>
            <w:tcW w:w="1559" w:type="dxa"/>
            <w:vMerge w:val="restart"/>
            <w:vAlign w:val="center"/>
          </w:tcPr>
          <w:p w14:paraId="2371D912"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Maksymalny czas</w:t>
            </w:r>
          </w:p>
          <w:p w14:paraId="61A13DA3"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pracy</w:t>
            </w:r>
          </w:p>
          <w:p w14:paraId="01C6759A"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b/>
                <w:szCs w:val="24"/>
                <w:lang w:eastAsia="zh-CN"/>
              </w:rPr>
              <w:t>źródła</w:t>
            </w:r>
          </w:p>
        </w:tc>
        <w:tc>
          <w:tcPr>
            <w:tcW w:w="2551" w:type="dxa"/>
            <w:gridSpan w:val="2"/>
            <w:vAlign w:val="center"/>
          </w:tcPr>
          <w:p w14:paraId="359A5130"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Równoważny poziom „A” mocy akustycznej źródła [</w:t>
            </w:r>
            <w:proofErr w:type="spellStart"/>
            <w:r w:rsidRPr="001A6A98">
              <w:rPr>
                <w:rFonts w:ascii="Arial" w:eastAsia="Calibri" w:hAnsi="Arial" w:cs="Arial"/>
                <w:b/>
                <w:szCs w:val="24"/>
                <w:lang w:eastAsia="zh-CN"/>
              </w:rPr>
              <w:t>dB</w:t>
            </w:r>
            <w:proofErr w:type="spellEnd"/>
            <w:r w:rsidRPr="001A6A98">
              <w:rPr>
                <w:rFonts w:ascii="Arial" w:eastAsia="Calibri" w:hAnsi="Arial" w:cs="Arial"/>
                <w:b/>
                <w:szCs w:val="24"/>
                <w:lang w:eastAsia="zh-CN"/>
              </w:rPr>
              <w:t>]</w:t>
            </w:r>
          </w:p>
        </w:tc>
      </w:tr>
      <w:tr w:rsidR="001A6A98" w:rsidRPr="001A6A98" w14:paraId="055E8DEB" w14:textId="77777777" w:rsidTr="002742CB">
        <w:trPr>
          <w:trHeight w:val="133"/>
        </w:trPr>
        <w:tc>
          <w:tcPr>
            <w:tcW w:w="921" w:type="dxa"/>
            <w:vMerge/>
          </w:tcPr>
          <w:p w14:paraId="5E31A1E1" w14:textId="77777777" w:rsidR="001A6A98" w:rsidRPr="001A6A98" w:rsidRDefault="001A6A98" w:rsidP="001A6A98">
            <w:pPr>
              <w:spacing w:after="0" w:line="276" w:lineRule="auto"/>
              <w:jc w:val="both"/>
              <w:rPr>
                <w:rFonts w:ascii="Arial" w:eastAsia="Calibri" w:hAnsi="Arial" w:cs="Arial"/>
                <w:szCs w:val="24"/>
                <w:lang w:eastAsia="zh-CN"/>
              </w:rPr>
            </w:pPr>
          </w:p>
        </w:tc>
        <w:tc>
          <w:tcPr>
            <w:tcW w:w="3969" w:type="dxa"/>
            <w:vMerge/>
          </w:tcPr>
          <w:p w14:paraId="311C25CE" w14:textId="77777777" w:rsidR="001A6A98" w:rsidRPr="001A6A98" w:rsidRDefault="001A6A98" w:rsidP="001A6A98">
            <w:pPr>
              <w:spacing w:after="0" w:line="276" w:lineRule="auto"/>
              <w:jc w:val="both"/>
              <w:rPr>
                <w:rFonts w:ascii="Arial" w:eastAsia="Calibri" w:hAnsi="Arial" w:cs="Arial"/>
                <w:szCs w:val="24"/>
                <w:lang w:eastAsia="zh-CN"/>
              </w:rPr>
            </w:pPr>
          </w:p>
        </w:tc>
        <w:tc>
          <w:tcPr>
            <w:tcW w:w="1559" w:type="dxa"/>
            <w:vMerge/>
            <w:vAlign w:val="center"/>
          </w:tcPr>
          <w:p w14:paraId="1FE32D59" w14:textId="77777777" w:rsidR="001A6A98" w:rsidRPr="001A6A98" w:rsidRDefault="001A6A98" w:rsidP="001A6A98">
            <w:pPr>
              <w:spacing w:after="0" w:line="276" w:lineRule="auto"/>
              <w:jc w:val="center"/>
              <w:rPr>
                <w:rFonts w:ascii="Arial" w:eastAsia="Calibri" w:hAnsi="Arial" w:cs="Arial"/>
                <w:szCs w:val="24"/>
                <w:lang w:eastAsia="zh-CN"/>
              </w:rPr>
            </w:pPr>
          </w:p>
        </w:tc>
        <w:tc>
          <w:tcPr>
            <w:tcW w:w="1276" w:type="dxa"/>
            <w:vAlign w:val="center"/>
          </w:tcPr>
          <w:p w14:paraId="694F7D2E"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dzień</w:t>
            </w:r>
          </w:p>
        </w:tc>
        <w:tc>
          <w:tcPr>
            <w:tcW w:w="1275" w:type="dxa"/>
            <w:vAlign w:val="center"/>
          </w:tcPr>
          <w:p w14:paraId="2982435A" w14:textId="77777777" w:rsidR="001A6A98" w:rsidRPr="001A6A98" w:rsidRDefault="001A6A98" w:rsidP="001A6A98">
            <w:pPr>
              <w:spacing w:after="0" w:line="276" w:lineRule="auto"/>
              <w:jc w:val="center"/>
              <w:rPr>
                <w:rFonts w:ascii="Arial" w:eastAsia="Calibri" w:hAnsi="Arial" w:cs="Arial"/>
                <w:b/>
                <w:szCs w:val="24"/>
                <w:lang w:eastAsia="zh-CN"/>
              </w:rPr>
            </w:pPr>
            <w:r w:rsidRPr="001A6A98">
              <w:rPr>
                <w:rFonts w:ascii="Arial" w:eastAsia="Calibri" w:hAnsi="Arial" w:cs="Arial"/>
                <w:b/>
                <w:szCs w:val="24"/>
                <w:lang w:eastAsia="zh-CN"/>
              </w:rPr>
              <w:t>noc</w:t>
            </w:r>
          </w:p>
        </w:tc>
      </w:tr>
      <w:tr w:rsidR="001A6A98" w:rsidRPr="001A6A98" w14:paraId="0E9F7F86" w14:textId="77777777" w:rsidTr="002742CB">
        <w:trPr>
          <w:trHeight w:val="613"/>
        </w:trPr>
        <w:tc>
          <w:tcPr>
            <w:tcW w:w="921" w:type="dxa"/>
            <w:vAlign w:val="center"/>
          </w:tcPr>
          <w:p w14:paraId="17772905"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P1</w:t>
            </w:r>
          </w:p>
        </w:tc>
        <w:tc>
          <w:tcPr>
            <w:tcW w:w="3969" w:type="dxa"/>
            <w:vAlign w:val="center"/>
          </w:tcPr>
          <w:p w14:paraId="516D6494" w14:textId="68BDFCCF"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WENTYLATOR SPALIN o mocy: N = 34,3 kW zlokalizowany na zewnątrz hali przy elewacji południowej na wysokości: H = 1,5 m</w:t>
            </w:r>
          </w:p>
        </w:tc>
        <w:tc>
          <w:tcPr>
            <w:tcW w:w="1559" w:type="dxa"/>
            <w:vAlign w:val="center"/>
          </w:tcPr>
          <w:p w14:paraId="6CB871B5"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24h/dobę</w:t>
            </w:r>
          </w:p>
          <w:p w14:paraId="7AEF14D3"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pora</w:t>
            </w:r>
          </w:p>
          <w:p w14:paraId="40FEEE65"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dzienna</w:t>
            </w:r>
          </w:p>
          <w:p w14:paraId="0F0C6964"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i nocna</w:t>
            </w:r>
          </w:p>
        </w:tc>
        <w:tc>
          <w:tcPr>
            <w:tcW w:w="1276" w:type="dxa"/>
            <w:vAlign w:val="center"/>
          </w:tcPr>
          <w:p w14:paraId="6A33ECDB"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90</w:t>
            </w:r>
          </w:p>
        </w:tc>
        <w:tc>
          <w:tcPr>
            <w:tcW w:w="1275" w:type="dxa"/>
            <w:vAlign w:val="center"/>
          </w:tcPr>
          <w:p w14:paraId="65126AFE"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90</w:t>
            </w:r>
          </w:p>
        </w:tc>
      </w:tr>
      <w:tr w:rsidR="001A6A98" w:rsidRPr="001A6A98" w14:paraId="2293A04E" w14:textId="77777777" w:rsidTr="002742CB">
        <w:trPr>
          <w:trHeight w:val="477"/>
        </w:trPr>
        <w:tc>
          <w:tcPr>
            <w:tcW w:w="921" w:type="dxa"/>
            <w:vAlign w:val="center"/>
          </w:tcPr>
          <w:p w14:paraId="17EBE4B7"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P2-P4</w:t>
            </w:r>
          </w:p>
        </w:tc>
        <w:tc>
          <w:tcPr>
            <w:tcW w:w="3969" w:type="dxa"/>
            <w:vAlign w:val="center"/>
          </w:tcPr>
          <w:p w14:paraId="4FB1FA53"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WYRZUTY POWIETRZA</w:t>
            </w:r>
          </w:p>
          <w:p w14:paraId="79DD24AE"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Z SUSZARNI szt.3 – zlokalizowane</w:t>
            </w:r>
          </w:p>
          <w:p w14:paraId="33D521F2"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na dachu budynku suszarni na wysokości: H = 13,5 m</w:t>
            </w:r>
          </w:p>
        </w:tc>
        <w:tc>
          <w:tcPr>
            <w:tcW w:w="1559" w:type="dxa"/>
            <w:vAlign w:val="center"/>
          </w:tcPr>
          <w:p w14:paraId="128408C6"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24h/dobę</w:t>
            </w:r>
          </w:p>
          <w:p w14:paraId="6E514ED2"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pora</w:t>
            </w:r>
          </w:p>
          <w:p w14:paraId="4049C5A6"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dzienna</w:t>
            </w:r>
          </w:p>
          <w:p w14:paraId="693058C7"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i nocna</w:t>
            </w:r>
          </w:p>
        </w:tc>
        <w:tc>
          <w:tcPr>
            <w:tcW w:w="1276" w:type="dxa"/>
            <w:vAlign w:val="center"/>
          </w:tcPr>
          <w:p w14:paraId="7ECAC493"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88</w:t>
            </w:r>
          </w:p>
        </w:tc>
        <w:tc>
          <w:tcPr>
            <w:tcW w:w="1275" w:type="dxa"/>
            <w:vAlign w:val="center"/>
          </w:tcPr>
          <w:p w14:paraId="43E42607" w14:textId="77777777" w:rsidR="001A6A98" w:rsidRPr="001A6A98" w:rsidRDefault="001A6A98" w:rsidP="001A6A98">
            <w:pPr>
              <w:spacing w:after="0" w:line="276" w:lineRule="auto"/>
              <w:jc w:val="center"/>
              <w:rPr>
                <w:rFonts w:ascii="Arial" w:eastAsia="Calibri" w:hAnsi="Arial" w:cs="Arial"/>
                <w:szCs w:val="24"/>
                <w:lang w:eastAsia="zh-CN"/>
              </w:rPr>
            </w:pPr>
            <w:r w:rsidRPr="001A6A98">
              <w:rPr>
                <w:rFonts w:ascii="Arial" w:eastAsia="Calibri" w:hAnsi="Arial" w:cs="Arial"/>
                <w:szCs w:val="24"/>
                <w:lang w:eastAsia="zh-CN"/>
              </w:rPr>
              <w:t>88</w:t>
            </w:r>
          </w:p>
        </w:tc>
      </w:tr>
    </w:tbl>
    <w:p w14:paraId="147987F0" w14:textId="37332C31" w:rsidR="001A6A98" w:rsidRPr="001A6A98" w:rsidRDefault="001A6A98" w:rsidP="001A6A98">
      <w:pPr>
        <w:spacing w:before="120" w:after="120" w:line="276" w:lineRule="auto"/>
        <w:jc w:val="both"/>
        <w:rPr>
          <w:rFonts w:ascii="Arial" w:eastAsia="Calibri" w:hAnsi="Arial" w:cs="Arial"/>
          <w:sz w:val="24"/>
          <w:szCs w:val="24"/>
          <w:lang w:eastAsia="zh-CN"/>
        </w:rPr>
      </w:pPr>
      <w:r w:rsidRPr="001A6A98">
        <w:rPr>
          <w:rFonts w:ascii="Arial" w:eastAsia="Calibri" w:hAnsi="Arial" w:cs="Arial"/>
          <w:b/>
          <w:sz w:val="24"/>
          <w:szCs w:val="24"/>
          <w:lang w:eastAsia="zh-CN"/>
        </w:rPr>
        <w:t xml:space="preserve">III.2.2 </w:t>
      </w:r>
      <w:r w:rsidRPr="001A6A98">
        <w:rPr>
          <w:rFonts w:ascii="Arial" w:eastAsia="Calibri" w:hAnsi="Arial" w:cs="Arial"/>
          <w:sz w:val="24"/>
          <w:szCs w:val="24"/>
          <w:lang w:eastAsia="zh-CN"/>
        </w:rPr>
        <w:t xml:space="preserve"> </w:t>
      </w:r>
      <w:r w:rsidRPr="001A6A98">
        <w:rPr>
          <w:rFonts w:ascii="Arial" w:eastAsia="Calibri" w:hAnsi="Arial" w:cs="Arial"/>
          <w:sz w:val="24"/>
          <w:szCs w:val="23"/>
        </w:rPr>
        <w:t>Źródła typu „budynek</w:t>
      </w:r>
      <w:r w:rsidR="00E9797F">
        <w:rPr>
          <w:rFonts w:ascii="Arial" w:eastAsia="Calibri" w:hAnsi="Arial" w:cs="Arial"/>
          <w:sz w:val="24"/>
          <w:szCs w:val="23"/>
        </w:rPr>
        <w:t>”</w:t>
      </w:r>
    </w:p>
    <w:p w14:paraId="1560AD20" w14:textId="77777777" w:rsidR="001A6A98" w:rsidRPr="001A6A98" w:rsidRDefault="001A6A98" w:rsidP="001A6A98">
      <w:pPr>
        <w:spacing w:before="120" w:after="120" w:line="276" w:lineRule="auto"/>
        <w:jc w:val="both"/>
        <w:rPr>
          <w:rFonts w:ascii="Arial" w:eastAsia="Calibri" w:hAnsi="Arial" w:cs="Arial"/>
          <w:b/>
          <w:szCs w:val="24"/>
          <w:lang w:eastAsia="zh-CN"/>
        </w:rPr>
      </w:pPr>
      <w:r w:rsidRPr="001A6A98">
        <w:rPr>
          <w:rFonts w:ascii="Arial" w:eastAsia="Calibri" w:hAnsi="Arial" w:cs="Arial"/>
          <w:b/>
          <w:bCs/>
          <w:szCs w:val="23"/>
        </w:rPr>
        <w:t xml:space="preserve">Tabela 10 </w:t>
      </w:r>
    </w:p>
    <w:tbl>
      <w:tblPr>
        <w:tblW w:w="90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0"/>
        <w:tblDescription w:val="Warunki wprowadzania energii w postaci hałasu. Źródła typu budynek. "/>
      </w:tblPr>
      <w:tblGrid>
        <w:gridCol w:w="921"/>
        <w:gridCol w:w="3969"/>
        <w:gridCol w:w="1559"/>
        <w:gridCol w:w="1276"/>
        <w:gridCol w:w="1275"/>
      </w:tblGrid>
      <w:tr w:rsidR="001A6A98" w:rsidRPr="001A6A98" w14:paraId="6A1F5CD3" w14:textId="77777777" w:rsidTr="002742CB">
        <w:trPr>
          <w:trHeight w:val="597"/>
        </w:trPr>
        <w:tc>
          <w:tcPr>
            <w:tcW w:w="921" w:type="dxa"/>
            <w:vMerge w:val="restart"/>
            <w:vAlign w:val="center"/>
          </w:tcPr>
          <w:p w14:paraId="38DE5B2C"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Kod</w:t>
            </w:r>
          </w:p>
          <w:p w14:paraId="455C89D1"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źródła</w:t>
            </w:r>
          </w:p>
          <w:p w14:paraId="0A1FE0C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hałasu</w:t>
            </w:r>
          </w:p>
        </w:tc>
        <w:tc>
          <w:tcPr>
            <w:tcW w:w="3969" w:type="dxa"/>
            <w:vMerge w:val="restart"/>
            <w:vAlign w:val="center"/>
          </w:tcPr>
          <w:p w14:paraId="04001C6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Nazwa</w:t>
            </w:r>
          </w:p>
          <w:p w14:paraId="134F300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Źródła hałasu</w:t>
            </w:r>
          </w:p>
        </w:tc>
        <w:tc>
          <w:tcPr>
            <w:tcW w:w="1559" w:type="dxa"/>
            <w:vMerge w:val="restart"/>
            <w:vAlign w:val="center"/>
          </w:tcPr>
          <w:p w14:paraId="5FF3543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Maksymalny czas</w:t>
            </w:r>
          </w:p>
          <w:p w14:paraId="14F3891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pracy</w:t>
            </w:r>
          </w:p>
          <w:p w14:paraId="5DE01F6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źródła</w:t>
            </w:r>
          </w:p>
        </w:tc>
        <w:tc>
          <w:tcPr>
            <w:tcW w:w="2551" w:type="dxa"/>
            <w:gridSpan w:val="2"/>
            <w:vAlign w:val="center"/>
          </w:tcPr>
          <w:p w14:paraId="7A20EA7C"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Równoważny</w:t>
            </w:r>
            <w:r w:rsidRPr="001A6A98">
              <w:rPr>
                <w:rFonts w:ascii="Arial" w:eastAsia="Calibri" w:hAnsi="Arial" w:cs="Arial"/>
                <w:szCs w:val="20"/>
              </w:rPr>
              <w:t xml:space="preserve"> </w:t>
            </w:r>
            <w:r w:rsidRPr="001A6A98">
              <w:rPr>
                <w:rFonts w:ascii="Arial" w:eastAsia="Calibri" w:hAnsi="Arial" w:cs="Arial"/>
                <w:b/>
                <w:bCs/>
                <w:szCs w:val="20"/>
              </w:rPr>
              <w:t>poziom „A” mocy</w:t>
            </w:r>
          </w:p>
          <w:p w14:paraId="5BD088D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Akustycznej</w:t>
            </w:r>
            <w:r w:rsidRPr="001A6A98">
              <w:rPr>
                <w:rFonts w:ascii="Arial" w:eastAsia="Calibri" w:hAnsi="Arial" w:cs="Arial"/>
                <w:szCs w:val="20"/>
              </w:rPr>
              <w:t xml:space="preserve"> </w:t>
            </w:r>
            <w:r w:rsidRPr="001A6A98">
              <w:rPr>
                <w:rFonts w:ascii="Arial" w:eastAsia="Calibri" w:hAnsi="Arial" w:cs="Arial"/>
                <w:b/>
                <w:bCs/>
                <w:szCs w:val="20"/>
              </w:rPr>
              <w:t>źródła [</w:t>
            </w:r>
            <w:proofErr w:type="spellStart"/>
            <w:r w:rsidRPr="001A6A98">
              <w:rPr>
                <w:rFonts w:ascii="Arial" w:eastAsia="Calibri" w:hAnsi="Arial" w:cs="Arial"/>
                <w:b/>
                <w:bCs/>
                <w:szCs w:val="20"/>
              </w:rPr>
              <w:t>dB</w:t>
            </w:r>
            <w:proofErr w:type="spellEnd"/>
            <w:r w:rsidRPr="001A6A98">
              <w:rPr>
                <w:rFonts w:ascii="Arial" w:eastAsia="Calibri" w:hAnsi="Arial" w:cs="Arial"/>
                <w:b/>
                <w:bCs/>
                <w:szCs w:val="20"/>
              </w:rPr>
              <w:t>]</w:t>
            </w:r>
          </w:p>
        </w:tc>
      </w:tr>
      <w:tr w:rsidR="001A6A98" w:rsidRPr="001A6A98" w14:paraId="500C6493" w14:textId="77777777" w:rsidTr="002742CB">
        <w:trPr>
          <w:trHeight w:val="134"/>
        </w:trPr>
        <w:tc>
          <w:tcPr>
            <w:tcW w:w="921" w:type="dxa"/>
            <w:vMerge/>
            <w:vAlign w:val="center"/>
          </w:tcPr>
          <w:p w14:paraId="503902F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p>
        </w:tc>
        <w:tc>
          <w:tcPr>
            <w:tcW w:w="3969" w:type="dxa"/>
            <w:vMerge/>
            <w:vAlign w:val="center"/>
          </w:tcPr>
          <w:p w14:paraId="363472D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p>
        </w:tc>
        <w:tc>
          <w:tcPr>
            <w:tcW w:w="1559" w:type="dxa"/>
            <w:vMerge/>
            <w:vAlign w:val="center"/>
          </w:tcPr>
          <w:p w14:paraId="1525534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p>
        </w:tc>
        <w:tc>
          <w:tcPr>
            <w:tcW w:w="1276" w:type="dxa"/>
            <w:vAlign w:val="center"/>
          </w:tcPr>
          <w:p w14:paraId="53F9A496"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dzień</w:t>
            </w:r>
          </w:p>
        </w:tc>
        <w:tc>
          <w:tcPr>
            <w:tcW w:w="1275" w:type="dxa"/>
            <w:vAlign w:val="center"/>
          </w:tcPr>
          <w:p w14:paraId="2B2BF2B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noc</w:t>
            </w:r>
          </w:p>
        </w:tc>
      </w:tr>
      <w:tr w:rsidR="001A6A98" w:rsidRPr="001A6A98" w14:paraId="12E5B03A" w14:textId="77777777" w:rsidTr="002742CB">
        <w:trPr>
          <w:trHeight w:val="1031"/>
        </w:trPr>
        <w:tc>
          <w:tcPr>
            <w:tcW w:w="921" w:type="dxa"/>
            <w:vAlign w:val="center"/>
          </w:tcPr>
          <w:p w14:paraId="067B376B"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B1</w:t>
            </w:r>
          </w:p>
        </w:tc>
        <w:tc>
          <w:tcPr>
            <w:tcW w:w="3969" w:type="dxa"/>
            <w:vAlign w:val="center"/>
          </w:tcPr>
          <w:p w14:paraId="4009B97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u w:val="single"/>
              </w:rPr>
            </w:pPr>
            <w:r w:rsidRPr="001A6A98">
              <w:rPr>
                <w:rFonts w:ascii="Arial" w:eastAsia="Calibri" w:hAnsi="Arial" w:cs="Arial"/>
                <w:szCs w:val="20"/>
                <w:u w:val="single"/>
              </w:rPr>
              <w:t>WIATA ZASILACZY</w:t>
            </w:r>
          </w:p>
          <w:p w14:paraId="501C1F6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z urządzeniami</w:t>
            </w:r>
          </w:p>
          <w:p w14:paraId="61ECCBB1"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technologicznymi</w:t>
            </w:r>
          </w:p>
        </w:tc>
        <w:tc>
          <w:tcPr>
            <w:tcW w:w="1559" w:type="dxa"/>
            <w:vAlign w:val="center"/>
          </w:tcPr>
          <w:p w14:paraId="544F1E04" w14:textId="77777777" w:rsidR="001A6A98" w:rsidRPr="001A6A98" w:rsidRDefault="001A6A98" w:rsidP="001A6A98">
            <w:pPr>
              <w:spacing w:after="0" w:line="240" w:lineRule="auto"/>
              <w:jc w:val="center"/>
              <w:rPr>
                <w:rFonts w:ascii="Arial" w:eastAsia="Calibri" w:hAnsi="Arial" w:cs="Arial"/>
                <w:szCs w:val="20"/>
                <w:lang w:eastAsia="zh-CN"/>
              </w:rPr>
            </w:pPr>
            <w:r w:rsidRPr="001A6A98">
              <w:rPr>
                <w:rFonts w:ascii="Arial" w:eastAsia="Calibri" w:hAnsi="Arial" w:cs="Arial"/>
                <w:szCs w:val="20"/>
                <w:lang w:eastAsia="zh-CN"/>
              </w:rPr>
              <w:t>24h/dobę</w:t>
            </w:r>
          </w:p>
          <w:p w14:paraId="7A3F5BB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pora</w:t>
            </w:r>
          </w:p>
          <w:p w14:paraId="6BAD5FC7"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dzienna</w:t>
            </w:r>
          </w:p>
          <w:p w14:paraId="75404469"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i nocna</w:t>
            </w:r>
          </w:p>
        </w:tc>
        <w:tc>
          <w:tcPr>
            <w:tcW w:w="1276" w:type="dxa"/>
            <w:vAlign w:val="center"/>
          </w:tcPr>
          <w:p w14:paraId="3D8D585F" w14:textId="73EBD2AA" w:rsidR="001A6A98" w:rsidRPr="001A6A98" w:rsidRDefault="00672725"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w:t>
            </w:r>
            <w:r w:rsidR="001A6A98" w:rsidRPr="001A6A98">
              <w:rPr>
                <w:rFonts w:ascii="Arial" w:eastAsia="Calibri" w:hAnsi="Arial" w:cs="Arial"/>
                <w:szCs w:val="20"/>
              </w:rPr>
              <w:t>lewacja</w:t>
            </w:r>
            <w:r>
              <w:rPr>
                <w:rFonts w:ascii="Arial" w:eastAsia="Calibri" w:hAnsi="Arial" w:cs="Arial"/>
                <w:szCs w:val="20"/>
              </w:rPr>
              <w:t xml:space="preserve"> </w:t>
            </w:r>
            <w:r w:rsidR="001A6A98" w:rsidRPr="001A6A98">
              <w:rPr>
                <w:rFonts w:ascii="Arial" w:eastAsia="Calibri" w:hAnsi="Arial" w:cs="Arial"/>
                <w:szCs w:val="20"/>
              </w:rPr>
              <w:t xml:space="preserve">(max) </w:t>
            </w:r>
            <w:r w:rsidR="001A6A98" w:rsidRPr="001A6A98">
              <w:rPr>
                <w:rFonts w:ascii="Arial" w:eastAsia="Calibri" w:hAnsi="Arial" w:cs="Arial"/>
                <w:b/>
                <w:bCs/>
                <w:szCs w:val="20"/>
              </w:rPr>
              <w:t>78</w:t>
            </w:r>
          </w:p>
          <w:p w14:paraId="72840176"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dach: </w:t>
            </w:r>
            <w:r w:rsidRPr="001A6A98">
              <w:rPr>
                <w:rFonts w:ascii="Arial" w:eastAsia="Calibri" w:hAnsi="Arial" w:cs="Arial"/>
                <w:b/>
                <w:bCs/>
                <w:szCs w:val="20"/>
              </w:rPr>
              <w:t>80</w:t>
            </w:r>
          </w:p>
        </w:tc>
        <w:tc>
          <w:tcPr>
            <w:tcW w:w="1275" w:type="dxa"/>
            <w:vAlign w:val="center"/>
          </w:tcPr>
          <w:p w14:paraId="4D38FA9C" w14:textId="3E4FA5EF" w:rsidR="001A6A98" w:rsidRPr="001A6A98" w:rsidRDefault="00672725"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w:t>
            </w:r>
            <w:r w:rsidR="001A6A98" w:rsidRPr="001A6A98">
              <w:rPr>
                <w:rFonts w:ascii="Arial" w:eastAsia="Calibri" w:hAnsi="Arial" w:cs="Arial"/>
                <w:szCs w:val="20"/>
              </w:rPr>
              <w:t>lewacja</w:t>
            </w:r>
            <w:r>
              <w:rPr>
                <w:rFonts w:ascii="Arial" w:eastAsia="Calibri" w:hAnsi="Arial" w:cs="Arial"/>
                <w:szCs w:val="20"/>
              </w:rPr>
              <w:t xml:space="preserve"> </w:t>
            </w:r>
            <w:r w:rsidR="001A6A98" w:rsidRPr="001A6A98">
              <w:rPr>
                <w:rFonts w:ascii="Arial" w:eastAsia="Calibri" w:hAnsi="Arial" w:cs="Arial"/>
                <w:szCs w:val="20"/>
              </w:rPr>
              <w:t xml:space="preserve">(max): </w:t>
            </w:r>
            <w:r w:rsidR="001A6A98" w:rsidRPr="001A6A98">
              <w:rPr>
                <w:rFonts w:ascii="Arial" w:eastAsia="Calibri" w:hAnsi="Arial" w:cs="Arial"/>
                <w:b/>
                <w:bCs/>
                <w:szCs w:val="20"/>
              </w:rPr>
              <w:t>78</w:t>
            </w:r>
          </w:p>
          <w:p w14:paraId="1DF31E7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dach: </w:t>
            </w:r>
            <w:r w:rsidRPr="001A6A98">
              <w:rPr>
                <w:rFonts w:ascii="Arial" w:eastAsia="Calibri" w:hAnsi="Arial" w:cs="Arial"/>
                <w:b/>
                <w:bCs/>
                <w:szCs w:val="20"/>
              </w:rPr>
              <w:t>80</w:t>
            </w:r>
          </w:p>
        </w:tc>
      </w:tr>
      <w:tr w:rsidR="001A6A98" w:rsidRPr="001A6A98" w14:paraId="4E84F02B" w14:textId="77777777" w:rsidTr="002742CB">
        <w:trPr>
          <w:trHeight w:val="481"/>
        </w:trPr>
        <w:tc>
          <w:tcPr>
            <w:tcW w:w="921" w:type="dxa"/>
            <w:vAlign w:val="center"/>
          </w:tcPr>
          <w:p w14:paraId="10A65C7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B2</w:t>
            </w:r>
          </w:p>
        </w:tc>
        <w:tc>
          <w:tcPr>
            <w:tcW w:w="3969" w:type="dxa"/>
            <w:vAlign w:val="center"/>
          </w:tcPr>
          <w:p w14:paraId="593702D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u w:val="single"/>
              </w:rPr>
            </w:pPr>
            <w:r w:rsidRPr="001A6A98">
              <w:rPr>
                <w:rFonts w:ascii="Arial" w:eastAsia="Calibri" w:hAnsi="Arial" w:cs="Arial"/>
                <w:szCs w:val="20"/>
                <w:u w:val="single"/>
              </w:rPr>
              <w:t>HALA PRZEROBU WSTĘPNEGO</w:t>
            </w:r>
          </w:p>
          <w:p w14:paraId="2E742335"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z urządzeniami</w:t>
            </w:r>
          </w:p>
          <w:p w14:paraId="387777D4"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technologicznymi</w:t>
            </w:r>
          </w:p>
        </w:tc>
        <w:tc>
          <w:tcPr>
            <w:tcW w:w="1559" w:type="dxa"/>
            <w:vAlign w:val="center"/>
          </w:tcPr>
          <w:p w14:paraId="5A3CD61B" w14:textId="77777777" w:rsidR="001A6A98" w:rsidRPr="001A6A98" w:rsidRDefault="001A6A98" w:rsidP="001A6A98">
            <w:pPr>
              <w:spacing w:after="0" w:line="240" w:lineRule="auto"/>
              <w:jc w:val="center"/>
              <w:rPr>
                <w:rFonts w:ascii="Arial" w:eastAsia="Calibri" w:hAnsi="Arial" w:cs="Arial"/>
                <w:szCs w:val="20"/>
                <w:lang w:eastAsia="zh-CN"/>
              </w:rPr>
            </w:pPr>
            <w:r w:rsidRPr="001A6A98">
              <w:rPr>
                <w:rFonts w:ascii="Arial" w:eastAsia="Calibri" w:hAnsi="Arial" w:cs="Arial"/>
                <w:szCs w:val="20"/>
                <w:lang w:eastAsia="zh-CN"/>
              </w:rPr>
              <w:t>24h/dobę</w:t>
            </w:r>
          </w:p>
          <w:p w14:paraId="6AEEBEB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pora</w:t>
            </w:r>
          </w:p>
          <w:p w14:paraId="64169A4A"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dzienna</w:t>
            </w:r>
          </w:p>
          <w:p w14:paraId="5229EAD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i nocna</w:t>
            </w:r>
          </w:p>
        </w:tc>
        <w:tc>
          <w:tcPr>
            <w:tcW w:w="1276" w:type="dxa"/>
            <w:vAlign w:val="center"/>
          </w:tcPr>
          <w:p w14:paraId="2D2216EA" w14:textId="2B30E382" w:rsidR="001A6A98" w:rsidRPr="001A6A98" w:rsidRDefault="00672725"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w:t>
            </w:r>
            <w:r w:rsidR="001A6A98" w:rsidRPr="001A6A98">
              <w:rPr>
                <w:rFonts w:ascii="Arial" w:eastAsia="Calibri" w:hAnsi="Arial" w:cs="Arial"/>
                <w:szCs w:val="20"/>
              </w:rPr>
              <w:t>lewacja</w:t>
            </w:r>
            <w:r>
              <w:rPr>
                <w:rFonts w:ascii="Arial" w:eastAsia="Calibri" w:hAnsi="Arial" w:cs="Arial"/>
                <w:szCs w:val="20"/>
              </w:rPr>
              <w:t xml:space="preserve"> </w:t>
            </w:r>
            <w:r w:rsidR="001A6A98" w:rsidRPr="001A6A98">
              <w:rPr>
                <w:rFonts w:ascii="Arial" w:eastAsia="Calibri" w:hAnsi="Arial" w:cs="Arial"/>
                <w:szCs w:val="20"/>
              </w:rPr>
              <w:t xml:space="preserve">(max): </w:t>
            </w:r>
            <w:r w:rsidR="001A6A98" w:rsidRPr="001A6A98">
              <w:rPr>
                <w:rFonts w:ascii="Arial" w:eastAsia="Calibri" w:hAnsi="Arial" w:cs="Arial"/>
                <w:b/>
                <w:bCs/>
                <w:szCs w:val="20"/>
              </w:rPr>
              <w:t>72</w:t>
            </w:r>
          </w:p>
          <w:p w14:paraId="0FD5D153"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dach:  </w:t>
            </w:r>
            <w:r w:rsidRPr="001A6A98">
              <w:rPr>
                <w:rFonts w:ascii="Arial" w:eastAsia="Calibri" w:hAnsi="Arial" w:cs="Arial"/>
                <w:b/>
                <w:bCs/>
                <w:szCs w:val="20"/>
              </w:rPr>
              <w:t>79</w:t>
            </w:r>
          </w:p>
        </w:tc>
        <w:tc>
          <w:tcPr>
            <w:tcW w:w="1275" w:type="dxa"/>
            <w:vAlign w:val="center"/>
          </w:tcPr>
          <w:p w14:paraId="18CC071D" w14:textId="3A10B7FC" w:rsidR="001A6A98" w:rsidRPr="001A6A98" w:rsidRDefault="00672725"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w:t>
            </w:r>
            <w:r w:rsidR="001A6A98" w:rsidRPr="001A6A98">
              <w:rPr>
                <w:rFonts w:ascii="Arial" w:eastAsia="Calibri" w:hAnsi="Arial" w:cs="Arial"/>
                <w:szCs w:val="20"/>
              </w:rPr>
              <w:t>lewacja</w:t>
            </w:r>
            <w:r>
              <w:rPr>
                <w:rFonts w:ascii="Arial" w:eastAsia="Calibri" w:hAnsi="Arial" w:cs="Arial"/>
                <w:szCs w:val="20"/>
              </w:rPr>
              <w:t xml:space="preserve"> </w:t>
            </w:r>
            <w:r w:rsidR="001A6A98" w:rsidRPr="001A6A98">
              <w:rPr>
                <w:rFonts w:ascii="Arial" w:eastAsia="Calibri" w:hAnsi="Arial" w:cs="Arial"/>
                <w:szCs w:val="20"/>
              </w:rPr>
              <w:t xml:space="preserve">(max): </w:t>
            </w:r>
            <w:r w:rsidR="001A6A98" w:rsidRPr="001A6A98">
              <w:rPr>
                <w:rFonts w:ascii="Arial" w:eastAsia="Calibri" w:hAnsi="Arial" w:cs="Arial"/>
                <w:b/>
                <w:bCs/>
                <w:szCs w:val="20"/>
              </w:rPr>
              <w:t>72</w:t>
            </w:r>
          </w:p>
          <w:p w14:paraId="6639B295"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dach: </w:t>
            </w:r>
            <w:r w:rsidRPr="001A6A98">
              <w:rPr>
                <w:rFonts w:ascii="Arial" w:eastAsia="Calibri" w:hAnsi="Arial" w:cs="Arial"/>
                <w:b/>
                <w:bCs/>
                <w:szCs w:val="20"/>
              </w:rPr>
              <w:t>79</w:t>
            </w:r>
          </w:p>
        </w:tc>
      </w:tr>
      <w:tr w:rsidR="001A6A98" w:rsidRPr="001A6A98" w14:paraId="7A1AD884" w14:textId="77777777" w:rsidTr="002742CB">
        <w:trPr>
          <w:trHeight w:val="1005"/>
        </w:trPr>
        <w:tc>
          <w:tcPr>
            <w:tcW w:w="921" w:type="dxa"/>
            <w:vAlign w:val="center"/>
          </w:tcPr>
          <w:p w14:paraId="5CFE8CF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b/>
                <w:bCs/>
                <w:szCs w:val="20"/>
              </w:rPr>
              <w:t>B3</w:t>
            </w:r>
          </w:p>
        </w:tc>
        <w:tc>
          <w:tcPr>
            <w:tcW w:w="3969" w:type="dxa"/>
            <w:vAlign w:val="center"/>
          </w:tcPr>
          <w:p w14:paraId="2C73D147"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u w:val="single"/>
              </w:rPr>
            </w:pPr>
            <w:r w:rsidRPr="001A6A98">
              <w:rPr>
                <w:rFonts w:ascii="Arial" w:eastAsia="Calibri" w:hAnsi="Arial" w:cs="Arial"/>
                <w:szCs w:val="20"/>
                <w:u w:val="single"/>
              </w:rPr>
              <w:t>HALA PRODUKCYJNA</w:t>
            </w:r>
          </w:p>
          <w:p w14:paraId="723064E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z urządzeniami</w:t>
            </w:r>
          </w:p>
          <w:p w14:paraId="459D245A"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technologicznymi</w:t>
            </w:r>
          </w:p>
        </w:tc>
        <w:tc>
          <w:tcPr>
            <w:tcW w:w="1559" w:type="dxa"/>
            <w:vAlign w:val="center"/>
          </w:tcPr>
          <w:p w14:paraId="38887088" w14:textId="77777777" w:rsidR="001A6A98" w:rsidRPr="001A6A98" w:rsidRDefault="001A6A98" w:rsidP="001A6A98">
            <w:pPr>
              <w:spacing w:after="0" w:line="240" w:lineRule="auto"/>
              <w:jc w:val="center"/>
              <w:rPr>
                <w:rFonts w:ascii="Arial" w:eastAsia="Calibri" w:hAnsi="Arial" w:cs="Arial"/>
                <w:szCs w:val="20"/>
                <w:lang w:eastAsia="zh-CN"/>
              </w:rPr>
            </w:pPr>
            <w:r w:rsidRPr="001A6A98">
              <w:rPr>
                <w:rFonts w:ascii="Arial" w:eastAsia="Calibri" w:hAnsi="Arial" w:cs="Arial"/>
                <w:szCs w:val="20"/>
                <w:lang w:eastAsia="zh-CN"/>
              </w:rPr>
              <w:t>24h/dobę</w:t>
            </w:r>
          </w:p>
          <w:p w14:paraId="6551D118"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pora</w:t>
            </w:r>
          </w:p>
          <w:p w14:paraId="0ECF6EB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dzienna</w:t>
            </w:r>
          </w:p>
          <w:p w14:paraId="46D6687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i nocna</w:t>
            </w:r>
          </w:p>
        </w:tc>
        <w:tc>
          <w:tcPr>
            <w:tcW w:w="1276" w:type="dxa"/>
            <w:vAlign w:val="center"/>
          </w:tcPr>
          <w:p w14:paraId="2A73B511"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elewacja</w:t>
            </w:r>
          </w:p>
          <w:p w14:paraId="33F61A5A"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(max): </w:t>
            </w:r>
            <w:r w:rsidRPr="001A6A98">
              <w:rPr>
                <w:rFonts w:ascii="Arial" w:eastAsia="Calibri" w:hAnsi="Arial" w:cs="Arial"/>
                <w:b/>
                <w:bCs/>
                <w:szCs w:val="20"/>
              </w:rPr>
              <w:t>82</w:t>
            </w:r>
          </w:p>
          <w:p w14:paraId="035DCBFC"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dach: </w:t>
            </w:r>
            <w:r w:rsidRPr="001A6A98">
              <w:rPr>
                <w:rFonts w:ascii="Arial" w:eastAsia="Calibri" w:hAnsi="Arial" w:cs="Arial"/>
                <w:b/>
                <w:bCs/>
                <w:szCs w:val="20"/>
              </w:rPr>
              <w:t>85</w:t>
            </w:r>
          </w:p>
        </w:tc>
        <w:tc>
          <w:tcPr>
            <w:tcW w:w="1275" w:type="dxa"/>
            <w:vAlign w:val="center"/>
          </w:tcPr>
          <w:p w14:paraId="40673B7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elewacja</w:t>
            </w:r>
          </w:p>
          <w:p w14:paraId="53622C69"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(max): </w:t>
            </w:r>
            <w:r w:rsidRPr="001A6A98">
              <w:rPr>
                <w:rFonts w:ascii="Arial" w:eastAsia="Calibri" w:hAnsi="Arial" w:cs="Arial"/>
                <w:b/>
                <w:bCs/>
                <w:szCs w:val="20"/>
              </w:rPr>
              <w:t>82</w:t>
            </w:r>
          </w:p>
          <w:p w14:paraId="784E979A"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 xml:space="preserve">dach: </w:t>
            </w:r>
            <w:r w:rsidRPr="001A6A98">
              <w:rPr>
                <w:rFonts w:ascii="Arial" w:eastAsia="Calibri" w:hAnsi="Arial" w:cs="Arial"/>
                <w:b/>
                <w:bCs/>
                <w:szCs w:val="20"/>
              </w:rPr>
              <w:t>85</w:t>
            </w:r>
          </w:p>
        </w:tc>
      </w:tr>
      <w:tr w:rsidR="001A6A98" w:rsidRPr="001A6A98" w14:paraId="5E1F7ACB" w14:textId="77777777" w:rsidTr="002742CB">
        <w:trPr>
          <w:trHeight w:val="1048"/>
        </w:trPr>
        <w:tc>
          <w:tcPr>
            <w:tcW w:w="921" w:type="dxa"/>
            <w:vAlign w:val="center"/>
          </w:tcPr>
          <w:p w14:paraId="72F13D9B" w14:textId="77777777" w:rsidR="001A6A98" w:rsidRPr="001A6A98" w:rsidRDefault="001A6A98" w:rsidP="001A6A98">
            <w:pPr>
              <w:autoSpaceDE w:val="0"/>
              <w:autoSpaceDN w:val="0"/>
              <w:adjustRightInd w:val="0"/>
              <w:spacing w:after="0" w:line="240" w:lineRule="auto"/>
              <w:jc w:val="center"/>
              <w:rPr>
                <w:rFonts w:ascii="Arial" w:eastAsia="Calibri" w:hAnsi="Arial" w:cs="Arial"/>
                <w:b/>
                <w:bCs/>
                <w:szCs w:val="20"/>
              </w:rPr>
            </w:pPr>
            <w:r w:rsidRPr="001A6A98">
              <w:rPr>
                <w:rFonts w:ascii="Arial" w:eastAsia="Calibri" w:hAnsi="Arial" w:cs="Arial"/>
                <w:b/>
                <w:bCs/>
                <w:szCs w:val="20"/>
              </w:rPr>
              <w:t>B4</w:t>
            </w:r>
          </w:p>
        </w:tc>
        <w:tc>
          <w:tcPr>
            <w:tcW w:w="3969" w:type="dxa"/>
          </w:tcPr>
          <w:p w14:paraId="2BD554A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u w:val="single"/>
              </w:rPr>
            </w:pPr>
            <w:r w:rsidRPr="001A6A98">
              <w:rPr>
                <w:rFonts w:ascii="Arial" w:eastAsia="Calibri" w:hAnsi="Arial" w:cs="Arial"/>
                <w:szCs w:val="20"/>
                <w:u w:val="single"/>
              </w:rPr>
              <w:t>SPRĘŻARKOWNIA</w:t>
            </w:r>
          </w:p>
          <w:p w14:paraId="321E43F2"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Sprężarki śrubowe typu GA-75</w:t>
            </w:r>
          </w:p>
          <w:p w14:paraId="4E215F4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o mocy 75,0 kW – szt.2</w:t>
            </w:r>
          </w:p>
          <w:p w14:paraId="714FE6E6"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wym.: 5 x 3,5 x 4 m</w:t>
            </w:r>
          </w:p>
        </w:tc>
        <w:tc>
          <w:tcPr>
            <w:tcW w:w="1559" w:type="dxa"/>
            <w:vAlign w:val="center"/>
          </w:tcPr>
          <w:p w14:paraId="2159FECA" w14:textId="77777777" w:rsidR="001A6A98" w:rsidRPr="001A6A98" w:rsidRDefault="001A6A98" w:rsidP="001A6A98">
            <w:pPr>
              <w:spacing w:after="0" w:line="240" w:lineRule="auto"/>
              <w:jc w:val="center"/>
              <w:rPr>
                <w:rFonts w:ascii="Arial" w:eastAsia="Calibri" w:hAnsi="Arial" w:cs="Arial"/>
                <w:szCs w:val="20"/>
                <w:lang w:eastAsia="zh-CN"/>
              </w:rPr>
            </w:pPr>
            <w:r w:rsidRPr="001A6A98">
              <w:rPr>
                <w:rFonts w:ascii="Arial" w:eastAsia="Calibri" w:hAnsi="Arial" w:cs="Arial"/>
                <w:szCs w:val="20"/>
                <w:lang w:eastAsia="zh-CN"/>
              </w:rPr>
              <w:t>24h/dobę</w:t>
            </w:r>
          </w:p>
          <w:p w14:paraId="14906154"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pora</w:t>
            </w:r>
          </w:p>
          <w:p w14:paraId="01F2941C"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dzienna</w:t>
            </w:r>
          </w:p>
          <w:p w14:paraId="5228995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i nocna</w:t>
            </w:r>
          </w:p>
        </w:tc>
        <w:tc>
          <w:tcPr>
            <w:tcW w:w="1276" w:type="dxa"/>
            <w:vAlign w:val="center"/>
          </w:tcPr>
          <w:p w14:paraId="7A8E732B"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elewacja</w:t>
            </w:r>
          </w:p>
          <w:p w14:paraId="45E5390C"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(max): 70</w:t>
            </w:r>
          </w:p>
          <w:p w14:paraId="05CA6817"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dach:</w:t>
            </w:r>
          </w:p>
          <w:p w14:paraId="4107EEF5"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65</w:t>
            </w:r>
          </w:p>
        </w:tc>
        <w:tc>
          <w:tcPr>
            <w:tcW w:w="1275" w:type="dxa"/>
            <w:vAlign w:val="center"/>
          </w:tcPr>
          <w:p w14:paraId="6866F41C"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elewacja</w:t>
            </w:r>
          </w:p>
          <w:p w14:paraId="50AFBE79"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(max): 70</w:t>
            </w:r>
          </w:p>
          <w:p w14:paraId="012AFBC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dach:</w:t>
            </w:r>
          </w:p>
          <w:p w14:paraId="690ACB2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0"/>
              </w:rPr>
            </w:pPr>
            <w:r w:rsidRPr="001A6A98">
              <w:rPr>
                <w:rFonts w:ascii="Arial" w:eastAsia="Calibri" w:hAnsi="Arial" w:cs="Arial"/>
                <w:szCs w:val="20"/>
              </w:rPr>
              <w:t>65</w:t>
            </w:r>
          </w:p>
        </w:tc>
      </w:tr>
    </w:tbl>
    <w:p w14:paraId="78B69FD3" w14:textId="23677FF5" w:rsidR="001A6A98" w:rsidRPr="001A6A98" w:rsidRDefault="001A6A98" w:rsidP="00DA5142">
      <w:pPr>
        <w:pStyle w:val="Nagwek3"/>
        <w:rPr>
          <w:b/>
        </w:rPr>
      </w:pPr>
      <w:r w:rsidRPr="001A6A98">
        <w:rPr>
          <w:b/>
        </w:rPr>
        <w:t xml:space="preserve">III.3. </w:t>
      </w:r>
      <w:r w:rsidRPr="00DA5142">
        <w:t>Sposoby postępowania z wytwarzanymi odpadami.</w:t>
      </w:r>
    </w:p>
    <w:p w14:paraId="111E58F1" w14:textId="77777777" w:rsidR="001A6A98" w:rsidRPr="001A6A98" w:rsidRDefault="001A6A98" w:rsidP="001A6A98">
      <w:pPr>
        <w:tabs>
          <w:tab w:val="left" w:pos="709"/>
        </w:tabs>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b/>
          <w:sz w:val="24"/>
          <w:szCs w:val="24"/>
        </w:rPr>
        <w:t xml:space="preserve">III.3.1 </w:t>
      </w:r>
      <w:r w:rsidRPr="001A6A98">
        <w:rPr>
          <w:rFonts w:ascii="Arial" w:eastAsia="Calibri" w:hAnsi="Arial" w:cs="Arial"/>
          <w:b/>
          <w:sz w:val="24"/>
          <w:szCs w:val="24"/>
        </w:rPr>
        <w:tab/>
      </w:r>
      <w:r w:rsidRPr="001A6A98">
        <w:rPr>
          <w:rFonts w:ascii="Arial" w:eastAsia="Calibri" w:hAnsi="Arial" w:cs="Arial"/>
          <w:b/>
          <w:bCs/>
          <w:sz w:val="24"/>
          <w:szCs w:val="24"/>
        </w:rPr>
        <w:t>Miejsce i sposób magazynowania oraz rodzaj magazynowanych odpadów</w:t>
      </w:r>
    </w:p>
    <w:p w14:paraId="0146FCF8" w14:textId="0D94C853" w:rsidR="001E0460" w:rsidRPr="00672725" w:rsidRDefault="00041E1E" w:rsidP="00672725">
      <w:pPr>
        <w:tabs>
          <w:tab w:val="left" w:pos="1134"/>
        </w:tabs>
        <w:autoSpaceDE w:val="0"/>
        <w:autoSpaceDN w:val="0"/>
        <w:adjustRightInd w:val="0"/>
        <w:spacing w:before="120" w:after="0" w:line="276" w:lineRule="auto"/>
        <w:jc w:val="both"/>
        <w:rPr>
          <w:rFonts w:ascii="Arial" w:eastAsia="Calibri" w:hAnsi="Arial" w:cs="Arial"/>
          <w:sz w:val="24"/>
          <w:szCs w:val="24"/>
        </w:rPr>
      </w:pPr>
      <w:r>
        <w:rPr>
          <w:rFonts w:ascii="Arial" w:eastAsia="Calibri" w:hAnsi="Arial" w:cs="Arial"/>
          <w:b/>
          <w:bCs/>
          <w:sz w:val="24"/>
          <w:szCs w:val="24"/>
        </w:rPr>
        <w:t xml:space="preserve">III.3.1.1 </w:t>
      </w:r>
      <w:r w:rsidR="001A6A98" w:rsidRPr="004B6FFD">
        <w:rPr>
          <w:rFonts w:ascii="Arial" w:eastAsia="Calibri" w:hAnsi="Arial" w:cs="Arial"/>
          <w:bCs/>
          <w:sz w:val="24"/>
          <w:szCs w:val="24"/>
        </w:rPr>
        <w:t>O</w:t>
      </w:r>
      <w:r w:rsidR="001A6A98" w:rsidRPr="001A6A98">
        <w:rPr>
          <w:rFonts w:ascii="Arial" w:eastAsia="Calibri" w:hAnsi="Arial" w:cs="Arial"/>
          <w:sz w:val="24"/>
          <w:szCs w:val="24"/>
        </w:rPr>
        <w:t xml:space="preserve">dpady niebezpieczne </w:t>
      </w:r>
    </w:p>
    <w:p w14:paraId="3B97D7D6" w14:textId="4D383B47" w:rsidR="001A6A98" w:rsidRDefault="001A6A98" w:rsidP="001A6A98">
      <w:pPr>
        <w:spacing w:before="120" w:after="0" w:line="276" w:lineRule="auto"/>
        <w:jc w:val="both"/>
        <w:rPr>
          <w:rFonts w:ascii="Arial" w:eastAsia="Calibri" w:hAnsi="Arial" w:cs="Arial"/>
          <w:b/>
          <w:bCs/>
          <w:szCs w:val="23"/>
          <w:lang w:eastAsia="zh-CN"/>
        </w:rPr>
      </w:pPr>
      <w:r w:rsidRPr="001A6A98">
        <w:rPr>
          <w:rFonts w:ascii="Arial" w:eastAsia="Calibri" w:hAnsi="Arial" w:cs="Arial"/>
          <w:b/>
          <w:bCs/>
          <w:szCs w:val="23"/>
          <w:lang w:eastAsia="zh-CN"/>
        </w:rPr>
        <w:t>Tabela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11"/>
        <w:tblDescription w:val="Miejsce i sposób magazynowania oraz rodzaj magazynowanych odpadów. Odpady niebezpieczne."/>
      </w:tblPr>
      <w:tblGrid>
        <w:gridCol w:w="565"/>
        <w:gridCol w:w="990"/>
        <w:gridCol w:w="4121"/>
        <w:gridCol w:w="3386"/>
      </w:tblGrid>
      <w:tr w:rsidR="004B6FFD" w:rsidRPr="004B6FFD" w14:paraId="79F48EF9" w14:textId="77777777" w:rsidTr="003E099B">
        <w:trPr>
          <w:trHeight w:val="272"/>
          <w:tblHeader/>
        </w:trPr>
        <w:tc>
          <w:tcPr>
            <w:tcW w:w="312" w:type="pct"/>
            <w:vAlign w:val="center"/>
          </w:tcPr>
          <w:p w14:paraId="4B3FF4BF" w14:textId="77777777" w:rsidR="004B6FFD" w:rsidRPr="004B6FFD" w:rsidRDefault="004B6FFD" w:rsidP="004B6FFD">
            <w:pPr>
              <w:autoSpaceDE w:val="0"/>
              <w:autoSpaceDN w:val="0"/>
              <w:adjustRightInd w:val="0"/>
              <w:spacing w:after="0" w:line="240" w:lineRule="auto"/>
              <w:jc w:val="center"/>
              <w:rPr>
                <w:rFonts w:ascii="Arial" w:eastAsia="Calibri" w:hAnsi="Arial" w:cs="Arial"/>
                <w:sz w:val="20"/>
                <w:szCs w:val="20"/>
              </w:rPr>
            </w:pPr>
            <w:r w:rsidRPr="004B6FFD">
              <w:rPr>
                <w:rFonts w:ascii="Arial" w:eastAsia="Calibri" w:hAnsi="Arial" w:cs="Arial"/>
                <w:b/>
                <w:bCs/>
                <w:sz w:val="20"/>
                <w:szCs w:val="20"/>
              </w:rPr>
              <w:t>Lp.</w:t>
            </w:r>
          </w:p>
        </w:tc>
        <w:tc>
          <w:tcPr>
            <w:tcW w:w="546" w:type="pct"/>
            <w:vAlign w:val="center"/>
          </w:tcPr>
          <w:p w14:paraId="6F9D3294" w14:textId="77777777" w:rsidR="004B6FFD" w:rsidRPr="004B6FFD" w:rsidRDefault="004B6FFD" w:rsidP="004B6FFD">
            <w:pPr>
              <w:autoSpaceDE w:val="0"/>
              <w:autoSpaceDN w:val="0"/>
              <w:adjustRightInd w:val="0"/>
              <w:spacing w:after="0" w:line="240" w:lineRule="auto"/>
              <w:ind w:left="-108" w:right="-108"/>
              <w:jc w:val="center"/>
              <w:rPr>
                <w:rFonts w:ascii="Arial" w:eastAsia="Calibri" w:hAnsi="Arial" w:cs="Arial"/>
                <w:b/>
                <w:sz w:val="20"/>
                <w:szCs w:val="20"/>
              </w:rPr>
            </w:pPr>
            <w:r w:rsidRPr="004B6FFD">
              <w:rPr>
                <w:rFonts w:ascii="Arial" w:eastAsia="Calibri" w:hAnsi="Arial" w:cs="Arial"/>
                <w:b/>
                <w:bCs/>
                <w:sz w:val="20"/>
                <w:szCs w:val="20"/>
              </w:rPr>
              <w:t>Kod</w:t>
            </w:r>
          </w:p>
          <w:p w14:paraId="7CAA46E2" w14:textId="77777777" w:rsidR="004B6FFD" w:rsidRPr="004B6FFD" w:rsidRDefault="004B6FFD" w:rsidP="004B6FFD">
            <w:pPr>
              <w:autoSpaceDE w:val="0"/>
              <w:autoSpaceDN w:val="0"/>
              <w:adjustRightInd w:val="0"/>
              <w:spacing w:after="0" w:line="240" w:lineRule="auto"/>
              <w:ind w:left="-108" w:right="-108"/>
              <w:jc w:val="center"/>
              <w:rPr>
                <w:rFonts w:ascii="Arial" w:eastAsia="Calibri" w:hAnsi="Arial" w:cs="Arial"/>
                <w:b/>
                <w:sz w:val="20"/>
                <w:szCs w:val="20"/>
              </w:rPr>
            </w:pPr>
            <w:r w:rsidRPr="004B6FFD">
              <w:rPr>
                <w:rFonts w:ascii="Arial" w:eastAsia="Calibri" w:hAnsi="Arial" w:cs="Arial"/>
                <w:b/>
                <w:bCs/>
                <w:sz w:val="20"/>
                <w:szCs w:val="20"/>
              </w:rPr>
              <w:t>odpadu</w:t>
            </w:r>
          </w:p>
        </w:tc>
        <w:tc>
          <w:tcPr>
            <w:tcW w:w="2274" w:type="pct"/>
            <w:vAlign w:val="center"/>
          </w:tcPr>
          <w:p w14:paraId="2B6E3454" w14:textId="77777777" w:rsidR="004B6FFD" w:rsidRPr="004B6FFD" w:rsidRDefault="004B6FFD" w:rsidP="004B6FFD">
            <w:pPr>
              <w:autoSpaceDE w:val="0"/>
              <w:autoSpaceDN w:val="0"/>
              <w:adjustRightInd w:val="0"/>
              <w:spacing w:after="0" w:line="240" w:lineRule="auto"/>
              <w:jc w:val="center"/>
              <w:rPr>
                <w:rFonts w:ascii="Arial" w:eastAsia="Calibri" w:hAnsi="Arial" w:cs="Arial"/>
                <w:sz w:val="20"/>
                <w:szCs w:val="20"/>
              </w:rPr>
            </w:pPr>
            <w:r w:rsidRPr="004B6FFD">
              <w:rPr>
                <w:rFonts w:ascii="Arial" w:eastAsia="Calibri" w:hAnsi="Arial" w:cs="Arial"/>
                <w:b/>
                <w:bCs/>
                <w:sz w:val="20"/>
                <w:szCs w:val="20"/>
              </w:rPr>
              <w:t>Rodzaj odpadu</w:t>
            </w:r>
          </w:p>
        </w:tc>
        <w:tc>
          <w:tcPr>
            <w:tcW w:w="1869" w:type="pct"/>
          </w:tcPr>
          <w:p w14:paraId="3DDA4778" w14:textId="77777777" w:rsidR="004B6FFD" w:rsidRPr="004B6FFD" w:rsidRDefault="004B6FFD" w:rsidP="004B6FFD">
            <w:pPr>
              <w:autoSpaceDE w:val="0"/>
              <w:autoSpaceDN w:val="0"/>
              <w:adjustRightInd w:val="0"/>
              <w:spacing w:after="0" w:line="240" w:lineRule="auto"/>
              <w:jc w:val="center"/>
              <w:rPr>
                <w:rFonts w:ascii="Arial" w:eastAsia="Calibri" w:hAnsi="Arial" w:cs="Arial"/>
                <w:b/>
                <w:bCs/>
                <w:sz w:val="20"/>
                <w:szCs w:val="20"/>
              </w:rPr>
            </w:pPr>
            <w:r w:rsidRPr="004B6FFD">
              <w:rPr>
                <w:rFonts w:ascii="Arial" w:eastAsia="Calibri" w:hAnsi="Arial" w:cs="Arial"/>
                <w:b/>
                <w:bCs/>
                <w:sz w:val="20"/>
                <w:szCs w:val="20"/>
              </w:rPr>
              <w:t>Sposób i miejsc magazynowania odpadów</w:t>
            </w:r>
          </w:p>
        </w:tc>
      </w:tr>
      <w:tr w:rsidR="004B6FFD" w:rsidRPr="004B6FFD" w14:paraId="2579D678"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361DD221"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31131694"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13 02 08*</w:t>
            </w:r>
          </w:p>
        </w:tc>
        <w:tc>
          <w:tcPr>
            <w:tcW w:w="2274" w:type="pct"/>
            <w:tcBorders>
              <w:top w:val="single" w:sz="4" w:space="0" w:color="000000"/>
              <w:left w:val="single" w:sz="4" w:space="0" w:color="000000"/>
              <w:bottom w:val="single" w:sz="4" w:space="0" w:color="000000"/>
              <w:right w:val="single" w:sz="4" w:space="0" w:color="000000"/>
            </w:tcBorders>
            <w:vAlign w:val="center"/>
          </w:tcPr>
          <w:p w14:paraId="4455F665"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Inne oleje silnikowe, przekładniowe</w:t>
            </w:r>
          </w:p>
          <w:p w14:paraId="30DA573C"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i smarowe</w:t>
            </w:r>
          </w:p>
        </w:tc>
        <w:tc>
          <w:tcPr>
            <w:tcW w:w="1869" w:type="pct"/>
            <w:tcBorders>
              <w:top w:val="single" w:sz="4" w:space="0" w:color="000000"/>
              <w:left w:val="single" w:sz="4" w:space="0" w:color="000000"/>
              <w:bottom w:val="single" w:sz="4" w:space="0" w:color="000000"/>
              <w:right w:val="single" w:sz="4" w:space="0" w:color="000000"/>
            </w:tcBorders>
          </w:tcPr>
          <w:p w14:paraId="43516AC5" w14:textId="1FD5C051"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 xml:space="preserve">W opisanych nazwa i kodem odpadu metalowych beczkach w wyznaczonym i oznakowanym miejscu w obu magazynach olejów nr 1 i nr 2. W miejscu </w:t>
            </w:r>
            <w:r w:rsidRPr="004B6FFD">
              <w:rPr>
                <w:rFonts w:ascii="Arial" w:eastAsia="Calibri" w:hAnsi="Arial" w:cs="Arial"/>
                <w:sz w:val="20"/>
                <w:szCs w:val="20"/>
                <w:lang w:eastAsia="zh-CN"/>
              </w:rPr>
              <w:lastRenderedPageBreak/>
              <w:t>magazynowania zabezpieczony będzie pojemnik z sorbentem</w:t>
            </w:r>
          </w:p>
        </w:tc>
      </w:tr>
      <w:tr w:rsidR="004B6FFD" w:rsidRPr="004B6FFD" w14:paraId="6317D9F2"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4E257756"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0E5FEB7F"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15 02 02*</w:t>
            </w:r>
          </w:p>
        </w:tc>
        <w:tc>
          <w:tcPr>
            <w:tcW w:w="2274" w:type="pct"/>
            <w:tcBorders>
              <w:top w:val="single" w:sz="4" w:space="0" w:color="000000"/>
              <w:left w:val="single" w:sz="4" w:space="0" w:color="000000"/>
              <w:bottom w:val="single" w:sz="4" w:space="0" w:color="000000"/>
              <w:right w:val="single" w:sz="4" w:space="0" w:color="000000"/>
            </w:tcBorders>
            <w:vAlign w:val="center"/>
          </w:tcPr>
          <w:p w14:paraId="10DA2508" w14:textId="329DD5CC" w:rsidR="004B6FFD" w:rsidRPr="004B6FFD" w:rsidRDefault="004B6FFD" w:rsidP="004B6FFD">
            <w:pPr>
              <w:spacing w:after="0" w:line="240" w:lineRule="auto"/>
              <w:ind w:left="-108" w:right="-108"/>
              <w:jc w:val="center"/>
              <w:rPr>
                <w:rFonts w:ascii="Arial" w:eastAsia="Calibri" w:hAnsi="Arial" w:cs="Arial"/>
                <w:sz w:val="20"/>
                <w:szCs w:val="20"/>
                <w:lang w:eastAsia="zh-CN"/>
              </w:rPr>
            </w:pPr>
            <w:r w:rsidRPr="004B6FFD">
              <w:rPr>
                <w:rFonts w:ascii="Arial" w:eastAsia="Calibri" w:hAnsi="Arial" w:cs="Arial"/>
                <w:sz w:val="20"/>
                <w:szCs w:val="20"/>
                <w:lang w:eastAsia="zh-CN"/>
              </w:rPr>
              <w:t>Sorbenty, materiały filtracyjne (w tym filtry olejowe nie ujęte w innych grupach), tkaniny do wycierania (np. szmaty, ścierki) i ubrania ochronne zanieczyszczone substancjami niebezpiecznymi (np. PCB)</w:t>
            </w:r>
          </w:p>
        </w:tc>
        <w:tc>
          <w:tcPr>
            <w:tcW w:w="1869" w:type="pct"/>
            <w:tcBorders>
              <w:top w:val="single" w:sz="4" w:space="0" w:color="000000"/>
              <w:left w:val="single" w:sz="4" w:space="0" w:color="000000"/>
              <w:bottom w:val="single" w:sz="4" w:space="0" w:color="000000"/>
              <w:right w:val="single" w:sz="4" w:space="0" w:color="000000"/>
            </w:tcBorders>
          </w:tcPr>
          <w:p w14:paraId="1BCB58BC" w14:textId="663FA4B0" w:rsidR="004B6FFD" w:rsidRPr="004B6FFD" w:rsidRDefault="004B6FFD" w:rsidP="004B6FFD">
            <w:pPr>
              <w:spacing w:after="0" w:line="240" w:lineRule="auto"/>
              <w:ind w:left="-108" w:right="-108"/>
              <w:jc w:val="center"/>
              <w:rPr>
                <w:rFonts w:ascii="Arial" w:eastAsia="Calibri" w:hAnsi="Arial" w:cs="Arial"/>
                <w:sz w:val="20"/>
                <w:szCs w:val="20"/>
                <w:lang w:eastAsia="zh-CN"/>
              </w:rPr>
            </w:pPr>
            <w:r w:rsidRPr="004B6FFD">
              <w:rPr>
                <w:rFonts w:ascii="Arial" w:eastAsia="Calibri" w:hAnsi="Arial" w:cs="Arial"/>
                <w:sz w:val="20"/>
                <w:szCs w:val="20"/>
                <w:lang w:eastAsia="zh-CN"/>
              </w:rPr>
              <w:t xml:space="preserve">W opisanych nazwa i kodem odpadu metalowych beczkach w wyznaczonym i oznakowanym miejscu w obu magazynach olejów nr 1 i nr 2. </w:t>
            </w:r>
          </w:p>
        </w:tc>
      </w:tr>
      <w:tr w:rsidR="004B6FFD" w:rsidRPr="004B6FFD" w14:paraId="3F0DB399"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2510F4DA"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168E242B"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16 01 07*</w:t>
            </w:r>
          </w:p>
        </w:tc>
        <w:tc>
          <w:tcPr>
            <w:tcW w:w="2274" w:type="pct"/>
            <w:tcBorders>
              <w:top w:val="single" w:sz="4" w:space="0" w:color="000000"/>
              <w:left w:val="single" w:sz="4" w:space="0" w:color="000000"/>
              <w:bottom w:val="single" w:sz="4" w:space="0" w:color="000000"/>
              <w:right w:val="single" w:sz="4" w:space="0" w:color="000000"/>
            </w:tcBorders>
            <w:vAlign w:val="center"/>
          </w:tcPr>
          <w:p w14:paraId="660E3858"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Filtry olejowe</w:t>
            </w:r>
          </w:p>
        </w:tc>
        <w:tc>
          <w:tcPr>
            <w:tcW w:w="1869" w:type="pct"/>
            <w:tcBorders>
              <w:top w:val="single" w:sz="4" w:space="0" w:color="000000"/>
              <w:left w:val="single" w:sz="4" w:space="0" w:color="000000"/>
              <w:bottom w:val="single" w:sz="4" w:space="0" w:color="000000"/>
              <w:right w:val="single" w:sz="4" w:space="0" w:color="000000"/>
            </w:tcBorders>
          </w:tcPr>
          <w:p w14:paraId="4A94870C" w14:textId="6C1FAF20"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W opisanych nazwa i kodem odpadu metalowych beczkach w wyznaczonym i oznakowanym miejscu w obu magazynach olejów nr 1 i nr 2. W miejscu magazynowania zabezpieczony będzie pojemnik z sorbentem</w:t>
            </w:r>
          </w:p>
        </w:tc>
      </w:tr>
      <w:tr w:rsidR="004B6FFD" w:rsidRPr="004B6FFD" w14:paraId="3B9CD23A"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0BAFBF10"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7041916A"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16 02 13*</w:t>
            </w:r>
          </w:p>
        </w:tc>
        <w:tc>
          <w:tcPr>
            <w:tcW w:w="2274" w:type="pct"/>
            <w:tcBorders>
              <w:top w:val="single" w:sz="4" w:space="0" w:color="000000"/>
              <w:left w:val="single" w:sz="4" w:space="0" w:color="000000"/>
              <w:bottom w:val="single" w:sz="4" w:space="0" w:color="000000"/>
              <w:right w:val="single" w:sz="4" w:space="0" w:color="000000"/>
            </w:tcBorders>
            <w:vAlign w:val="center"/>
          </w:tcPr>
          <w:p w14:paraId="1E749016"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Zużyte urządzenia zawierające niebezpieczne elementy inne niż wymienione w 16 02 09 do 16 02 12</w:t>
            </w:r>
          </w:p>
        </w:tc>
        <w:tc>
          <w:tcPr>
            <w:tcW w:w="1869" w:type="pct"/>
            <w:tcBorders>
              <w:top w:val="single" w:sz="4" w:space="0" w:color="000000"/>
              <w:left w:val="single" w:sz="4" w:space="0" w:color="000000"/>
              <w:bottom w:val="single" w:sz="4" w:space="0" w:color="000000"/>
              <w:right w:val="single" w:sz="4" w:space="0" w:color="000000"/>
            </w:tcBorders>
            <w:vAlign w:val="center"/>
          </w:tcPr>
          <w:p w14:paraId="78C86A24"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W wyznaczonym i oznakowanym miejscu w olejów  nr 2.</w:t>
            </w:r>
          </w:p>
        </w:tc>
      </w:tr>
      <w:tr w:rsidR="004B6FFD" w:rsidRPr="004B6FFD" w14:paraId="797DB8C2"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0A39CB52"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6639D0DE"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16 06 01*</w:t>
            </w:r>
          </w:p>
        </w:tc>
        <w:tc>
          <w:tcPr>
            <w:tcW w:w="2274" w:type="pct"/>
            <w:tcBorders>
              <w:top w:val="single" w:sz="4" w:space="0" w:color="000000"/>
              <w:left w:val="single" w:sz="4" w:space="0" w:color="000000"/>
              <w:bottom w:val="single" w:sz="4" w:space="0" w:color="000000"/>
              <w:right w:val="single" w:sz="4" w:space="0" w:color="000000"/>
            </w:tcBorders>
            <w:vAlign w:val="center"/>
          </w:tcPr>
          <w:p w14:paraId="530ECACF"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Baterie</w:t>
            </w:r>
          </w:p>
          <w:p w14:paraId="79875232"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i akumulatory ołowiowe</w:t>
            </w:r>
          </w:p>
        </w:tc>
        <w:tc>
          <w:tcPr>
            <w:tcW w:w="1869" w:type="pct"/>
            <w:tcBorders>
              <w:top w:val="single" w:sz="4" w:space="0" w:color="000000"/>
              <w:left w:val="single" w:sz="4" w:space="0" w:color="000000"/>
              <w:bottom w:val="single" w:sz="4" w:space="0" w:color="000000"/>
              <w:right w:val="single" w:sz="4" w:space="0" w:color="000000"/>
            </w:tcBorders>
          </w:tcPr>
          <w:p w14:paraId="576930B0" w14:textId="168E4B6C"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W fabrycznych opakowaniach w wyznaczonym i oznakowanym miejscu w magazynie olejów nr 2</w:t>
            </w:r>
          </w:p>
        </w:tc>
      </w:tr>
      <w:tr w:rsidR="004B6FFD" w:rsidRPr="004B6FFD" w14:paraId="20E51A50"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6725EF19"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35527F67"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16 06 02*</w:t>
            </w:r>
          </w:p>
        </w:tc>
        <w:tc>
          <w:tcPr>
            <w:tcW w:w="2274" w:type="pct"/>
            <w:tcBorders>
              <w:top w:val="single" w:sz="4" w:space="0" w:color="000000"/>
              <w:left w:val="single" w:sz="4" w:space="0" w:color="000000"/>
              <w:bottom w:val="single" w:sz="4" w:space="0" w:color="000000"/>
              <w:right w:val="single" w:sz="4" w:space="0" w:color="000000"/>
            </w:tcBorders>
            <w:vAlign w:val="center"/>
          </w:tcPr>
          <w:p w14:paraId="38EE6CC8"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Baterie</w:t>
            </w:r>
          </w:p>
          <w:p w14:paraId="2DD010BF"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i akumulatory niklowo-kadmowe</w:t>
            </w:r>
          </w:p>
        </w:tc>
        <w:tc>
          <w:tcPr>
            <w:tcW w:w="1869" w:type="pct"/>
            <w:tcBorders>
              <w:top w:val="single" w:sz="4" w:space="0" w:color="000000"/>
              <w:left w:val="single" w:sz="4" w:space="0" w:color="000000"/>
              <w:bottom w:val="single" w:sz="4" w:space="0" w:color="000000"/>
              <w:right w:val="single" w:sz="4" w:space="0" w:color="000000"/>
            </w:tcBorders>
          </w:tcPr>
          <w:p w14:paraId="221F2BEE" w14:textId="7A8E63A4"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W opisanych nazwa i kodem odpadu pojemnikach z tworzyw sztucznych w wyznaczonym i oznakowanym miejscu w magazynie olejów nr 2.</w:t>
            </w:r>
          </w:p>
        </w:tc>
      </w:tr>
      <w:tr w:rsidR="004B6FFD" w:rsidRPr="004B6FFD" w14:paraId="32D0D285" w14:textId="77777777" w:rsidTr="004B6FFD">
        <w:trPr>
          <w:trHeight w:val="272"/>
        </w:trPr>
        <w:tc>
          <w:tcPr>
            <w:tcW w:w="312" w:type="pct"/>
            <w:tcBorders>
              <w:top w:val="single" w:sz="4" w:space="0" w:color="000000"/>
              <w:left w:val="single" w:sz="4" w:space="0" w:color="000000"/>
              <w:bottom w:val="single" w:sz="4" w:space="0" w:color="000000"/>
              <w:right w:val="single" w:sz="4" w:space="0" w:color="000000"/>
            </w:tcBorders>
            <w:vAlign w:val="center"/>
          </w:tcPr>
          <w:p w14:paraId="102F222B" w14:textId="77777777" w:rsidR="004B6FFD" w:rsidRPr="004B6FFD" w:rsidRDefault="004B6FFD" w:rsidP="00E75392">
            <w:pPr>
              <w:numPr>
                <w:ilvl w:val="0"/>
                <w:numId w:val="28"/>
              </w:numPr>
              <w:autoSpaceDE w:val="0"/>
              <w:autoSpaceDN w:val="0"/>
              <w:adjustRightInd w:val="0"/>
              <w:spacing w:after="0" w:line="240" w:lineRule="auto"/>
              <w:jc w:val="center"/>
              <w:rPr>
                <w:rFonts w:ascii="Arial" w:eastAsia="Calibri" w:hAnsi="Arial" w:cs="Arial"/>
                <w:bCs/>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7B3E7A73" w14:textId="77777777" w:rsidR="004B6FFD" w:rsidRPr="004B6FFD" w:rsidRDefault="004B6FFD" w:rsidP="004B6FFD">
            <w:pPr>
              <w:spacing w:after="0" w:line="240" w:lineRule="auto"/>
              <w:ind w:left="-108" w:right="-108"/>
              <w:jc w:val="center"/>
              <w:rPr>
                <w:rFonts w:ascii="Arial" w:eastAsia="Calibri" w:hAnsi="Arial" w:cs="Arial"/>
                <w:b/>
                <w:sz w:val="20"/>
                <w:szCs w:val="20"/>
                <w:lang w:eastAsia="zh-CN"/>
              </w:rPr>
            </w:pPr>
            <w:r w:rsidRPr="004B6FFD">
              <w:rPr>
                <w:rFonts w:ascii="Arial" w:eastAsia="Calibri" w:hAnsi="Arial" w:cs="Arial"/>
                <w:b/>
                <w:sz w:val="20"/>
                <w:szCs w:val="20"/>
                <w:lang w:eastAsia="zh-CN"/>
              </w:rPr>
              <w:t>19 11 05*</w:t>
            </w:r>
          </w:p>
        </w:tc>
        <w:tc>
          <w:tcPr>
            <w:tcW w:w="2274" w:type="pct"/>
            <w:tcBorders>
              <w:top w:val="single" w:sz="4" w:space="0" w:color="000000"/>
              <w:left w:val="single" w:sz="4" w:space="0" w:color="000000"/>
              <w:bottom w:val="single" w:sz="4" w:space="0" w:color="000000"/>
              <w:right w:val="single" w:sz="4" w:space="0" w:color="000000"/>
            </w:tcBorders>
            <w:vAlign w:val="center"/>
          </w:tcPr>
          <w:p w14:paraId="26EC7BC6" w14:textId="77777777"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Osady z zakładowych oczyszczalni ścieków zawierające substancje niebezpieczne (substancje ropopochodne)</w:t>
            </w:r>
          </w:p>
        </w:tc>
        <w:tc>
          <w:tcPr>
            <w:tcW w:w="1869" w:type="pct"/>
            <w:tcBorders>
              <w:top w:val="single" w:sz="4" w:space="0" w:color="000000"/>
              <w:left w:val="single" w:sz="4" w:space="0" w:color="000000"/>
              <w:bottom w:val="single" w:sz="4" w:space="0" w:color="000000"/>
              <w:right w:val="single" w:sz="4" w:space="0" w:color="000000"/>
            </w:tcBorders>
          </w:tcPr>
          <w:p w14:paraId="59552748" w14:textId="20936CA8" w:rsidR="004B6FFD" w:rsidRPr="004B6FFD" w:rsidRDefault="004B6FFD" w:rsidP="004B6FFD">
            <w:pPr>
              <w:spacing w:after="0" w:line="240" w:lineRule="auto"/>
              <w:jc w:val="center"/>
              <w:rPr>
                <w:rFonts w:ascii="Arial" w:eastAsia="Calibri" w:hAnsi="Arial" w:cs="Arial"/>
                <w:sz w:val="20"/>
                <w:szCs w:val="20"/>
                <w:lang w:eastAsia="zh-CN"/>
              </w:rPr>
            </w:pPr>
            <w:r w:rsidRPr="004B6FFD">
              <w:rPr>
                <w:rFonts w:ascii="Arial" w:eastAsia="Calibri" w:hAnsi="Arial" w:cs="Arial"/>
                <w:sz w:val="20"/>
                <w:szCs w:val="20"/>
                <w:lang w:eastAsia="zh-CN"/>
              </w:rPr>
              <w:t>W oznakowanym zbiorniku bezodpływowym, szczelnym, żelbetowym o wymiarach w rzucie 4,31 m x4,86 m i głębokości: 2,72.</w:t>
            </w:r>
            <w:r w:rsidR="00672725">
              <w:rPr>
                <w:rFonts w:ascii="Arial" w:eastAsia="Calibri" w:hAnsi="Arial" w:cs="Arial"/>
                <w:sz w:val="20"/>
                <w:szCs w:val="20"/>
                <w:lang w:eastAsia="zh-CN"/>
              </w:rPr>
              <w:t xml:space="preserve"> </w:t>
            </w:r>
            <w:r w:rsidRPr="004B6FFD">
              <w:rPr>
                <w:rFonts w:ascii="Arial" w:eastAsia="Calibri" w:hAnsi="Arial" w:cs="Arial"/>
                <w:sz w:val="20"/>
                <w:szCs w:val="20"/>
                <w:lang w:eastAsia="zh-CN"/>
              </w:rPr>
              <w:t>Pojemność magazynowa (zalewania) 23,30 m</w:t>
            </w:r>
            <w:r w:rsidRPr="004B6FFD">
              <w:rPr>
                <w:rFonts w:ascii="Arial" w:eastAsia="Calibri" w:hAnsi="Arial" w:cs="Arial"/>
                <w:sz w:val="20"/>
                <w:szCs w:val="20"/>
                <w:vertAlign w:val="superscript"/>
                <w:lang w:eastAsia="zh-CN"/>
              </w:rPr>
              <w:t>3</w:t>
            </w:r>
            <w:r w:rsidRPr="004B6FFD">
              <w:rPr>
                <w:rFonts w:ascii="Arial" w:eastAsia="Calibri" w:hAnsi="Arial" w:cs="Arial"/>
                <w:sz w:val="20"/>
                <w:szCs w:val="20"/>
                <w:lang w:eastAsia="zh-CN"/>
              </w:rPr>
              <w:t>. Zbiornik będzie przykryty krawędziakami</w:t>
            </w:r>
            <w:r w:rsidR="00672725">
              <w:rPr>
                <w:rFonts w:ascii="Arial" w:eastAsia="Calibri" w:hAnsi="Arial" w:cs="Arial"/>
                <w:sz w:val="20"/>
                <w:szCs w:val="20"/>
                <w:lang w:eastAsia="zh-CN"/>
              </w:rPr>
              <w:t xml:space="preserve"> </w:t>
            </w:r>
            <w:r w:rsidRPr="004B6FFD">
              <w:rPr>
                <w:rFonts w:ascii="Arial" w:eastAsia="Calibri" w:hAnsi="Arial" w:cs="Arial"/>
                <w:sz w:val="20"/>
                <w:szCs w:val="20"/>
                <w:lang w:eastAsia="zh-CN"/>
              </w:rPr>
              <w:t>i zabezpieczony po obwodzie balustradą o wysokości min. 1,1 ponad przyległy teren.</w:t>
            </w:r>
          </w:p>
        </w:tc>
      </w:tr>
    </w:tbl>
    <w:p w14:paraId="0EC7C6F4" w14:textId="77777777" w:rsidR="001A6A98" w:rsidRPr="001A6A98" w:rsidRDefault="001A6A98" w:rsidP="001A6A98">
      <w:pPr>
        <w:autoSpaceDE w:val="0"/>
        <w:autoSpaceDN w:val="0"/>
        <w:adjustRightInd w:val="0"/>
        <w:spacing w:before="120" w:after="120" w:line="240" w:lineRule="auto"/>
        <w:jc w:val="both"/>
        <w:rPr>
          <w:rFonts w:ascii="Arial" w:eastAsia="Calibri" w:hAnsi="Arial" w:cs="Arial"/>
          <w:sz w:val="24"/>
          <w:szCs w:val="23"/>
        </w:rPr>
      </w:pPr>
      <w:r w:rsidRPr="001A6A98">
        <w:rPr>
          <w:rFonts w:ascii="Arial" w:eastAsia="Calibri" w:hAnsi="Arial" w:cs="Arial"/>
          <w:b/>
          <w:sz w:val="24"/>
          <w:szCs w:val="23"/>
        </w:rPr>
        <w:t>III.3.1.2</w:t>
      </w:r>
      <w:r w:rsidRPr="001A6A98">
        <w:rPr>
          <w:rFonts w:ascii="Arial" w:eastAsia="Calibri" w:hAnsi="Arial" w:cs="Arial"/>
          <w:sz w:val="24"/>
          <w:szCs w:val="23"/>
        </w:rPr>
        <w:t xml:space="preserve">. Odpady inne niż niebezpieczne </w:t>
      </w:r>
    </w:p>
    <w:p w14:paraId="2128381D" w14:textId="77777777" w:rsidR="001A6A98" w:rsidRPr="001A6A98" w:rsidRDefault="001A6A98" w:rsidP="001A6A98">
      <w:pPr>
        <w:spacing w:after="120" w:line="276" w:lineRule="auto"/>
        <w:jc w:val="both"/>
        <w:rPr>
          <w:rFonts w:ascii="Arial" w:eastAsia="Calibri" w:hAnsi="Arial" w:cs="Arial"/>
          <w:b/>
          <w:bCs/>
          <w:szCs w:val="23"/>
        </w:rPr>
      </w:pPr>
      <w:r w:rsidRPr="001A6A98">
        <w:rPr>
          <w:rFonts w:ascii="Arial" w:eastAsia="Calibri" w:hAnsi="Arial" w:cs="Arial"/>
          <w:b/>
          <w:bCs/>
          <w:szCs w:val="23"/>
        </w:rPr>
        <w:t>Tabela 12</w:t>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2"/>
        <w:tblDescription w:val="Miejsce i sposób magazynowania oraz rodzaj magazynowanych odpadów. Odpady inne niż niebezpieczne."/>
      </w:tblPr>
      <w:tblGrid>
        <w:gridCol w:w="568"/>
        <w:gridCol w:w="1134"/>
        <w:gridCol w:w="3935"/>
        <w:gridCol w:w="3635"/>
      </w:tblGrid>
      <w:tr w:rsidR="001A6A98" w:rsidRPr="001A6A98" w14:paraId="5E11691E" w14:textId="77777777" w:rsidTr="003E099B">
        <w:trPr>
          <w:trHeight w:val="449"/>
          <w:tblHeader/>
          <w:jc w:val="center"/>
        </w:trPr>
        <w:tc>
          <w:tcPr>
            <w:tcW w:w="568" w:type="dxa"/>
            <w:vAlign w:val="center"/>
          </w:tcPr>
          <w:p w14:paraId="1EFD703A"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Lp.</w:t>
            </w:r>
          </w:p>
        </w:tc>
        <w:tc>
          <w:tcPr>
            <w:tcW w:w="1134" w:type="dxa"/>
            <w:vAlign w:val="center"/>
          </w:tcPr>
          <w:p w14:paraId="7BC723A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Kod</w:t>
            </w:r>
          </w:p>
          <w:p w14:paraId="21B0B669"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odpadu</w:t>
            </w:r>
          </w:p>
        </w:tc>
        <w:tc>
          <w:tcPr>
            <w:tcW w:w="3935" w:type="dxa"/>
            <w:vAlign w:val="center"/>
          </w:tcPr>
          <w:p w14:paraId="135298B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Nazwa odpadu</w:t>
            </w:r>
          </w:p>
          <w:p w14:paraId="62B94B4B"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innego niż niebezpieczny</w:t>
            </w:r>
          </w:p>
        </w:tc>
        <w:tc>
          <w:tcPr>
            <w:tcW w:w="3635" w:type="dxa"/>
            <w:vAlign w:val="center"/>
          </w:tcPr>
          <w:p w14:paraId="798A598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Sposób i miejsce</w:t>
            </w:r>
          </w:p>
          <w:p w14:paraId="4B9995B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magazynowania odpadów</w:t>
            </w:r>
          </w:p>
        </w:tc>
      </w:tr>
      <w:tr w:rsidR="001A6A98" w:rsidRPr="001A6A98" w14:paraId="0F04C2F7" w14:textId="77777777" w:rsidTr="001E0460">
        <w:trPr>
          <w:trHeight w:val="320"/>
          <w:jc w:val="center"/>
        </w:trPr>
        <w:tc>
          <w:tcPr>
            <w:tcW w:w="568" w:type="dxa"/>
            <w:vAlign w:val="center"/>
          </w:tcPr>
          <w:p w14:paraId="5CFA835B"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1.</w:t>
            </w:r>
          </w:p>
        </w:tc>
        <w:tc>
          <w:tcPr>
            <w:tcW w:w="1134" w:type="dxa"/>
            <w:vAlign w:val="center"/>
          </w:tcPr>
          <w:p w14:paraId="3C3BD6B2" w14:textId="77777777" w:rsidR="001E0460" w:rsidRDefault="001A6A98" w:rsidP="001A6A98">
            <w:pPr>
              <w:autoSpaceDE w:val="0"/>
              <w:autoSpaceDN w:val="0"/>
              <w:adjustRightInd w:val="0"/>
              <w:spacing w:after="0" w:line="240" w:lineRule="auto"/>
              <w:jc w:val="center"/>
              <w:rPr>
                <w:rFonts w:ascii="Arial" w:eastAsia="Calibri" w:hAnsi="Arial" w:cs="Arial"/>
                <w:b/>
                <w:bCs/>
                <w:sz w:val="20"/>
                <w:szCs w:val="20"/>
              </w:rPr>
            </w:pPr>
            <w:r w:rsidRPr="001A6A98">
              <w:rPr>
                <w:rFonts w:ascii="Arial" w:eastAsia="Calibri" w:hAnsi="Arial" w:cs="Arial"/>
                <w:b/>
                <w:bCs/>
                <w:sz w:val="20"/>
                <w:szCs w:val="20"/>
              </w:rPr>
              <w:t xml:space="preserve">ex </w:t>
            </w:r>
          </w:p>
          <w:p w14:paraId="118E23A3" w14:textId="77DEDFC7" w:rsidR="001A6A98" w:rsidRPr="001A6A98" w:rsidRDefault="001A6A98" w:rsidP="001A6A98">
            <w:pPr>
              <w:autoSpaceDE w:val="0"/>
              <w:autoSpaceDN w:val="0"/>
              <w:adjustRightInd w:val="0"/>
              <w:spacing w:after="0" w:line="240" w:lineRule="auto"/>
              <w:jc w:val="center"/>
              <w:rPr>
                <w:rFonts w:ascii="Arial" w:eastAsia="Calibri" w:hAnsi="Arial" w:cs="Arial"/>
                <w:b/>
                <w:sz w:val="20"/>
                <w:szCs w:val="20"/>
              </w:rPr>
            </w:pPr>
            <w:r w:rsidRPr="001A6A98">
              <w:rPr>
                <w:rFonts w:ascii="Arial" w:eastAsia="Calibri" w:hAnsi="Arial" w:cs="Arial"/>
                <w:b/>
                <w:bCs/>
                <w:sz w:val="20"/>
                <w:szCs w:val="20"/>
              </w:rPr>
              <w:t>03 01 05</w:t>
            </w:r>
          </w:p>
        </w:tc>
        <w:tc>
          <w:tcPr>
            <w:tcW w:w="3935" w:type="dxa"/>
            <w:vAlign w:val="center"/>
          </w:tcPr>
          <w:p w14:paraId="14F9D51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Trociny, wióry, ścinki, drewno /nie zawierające forniru/</w:t>
            </w:r>
          </w:p>
        </w:tc>
        <w:tc>
          <w:tcPr>
            <w:tcW w:w="3635" w:type="dxa"/>
            <w:vAlign w:val="center"/>
          </w:tcPr>
          <w:p w14:paraId="4F6FD780"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Plac utwardzony, osłonięty  </w:t>
            </w:r>
          </w:p>
          <w:p w14:paraId="10AB19AD"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i obwałowany ziemią do wys.2,0 m obok wiaty magazynowej trocin.</w:t>
            </w:r>
          </w:p>
        </w:tc>
      </w:tr>
      <w:tr w:rsidR="001A6A98" w:rsidRPr="001A6A98" w14:paraId="03FE57E5" w14:textId="77777777" w:rsidTr="001E0460">
        <w:trPr>
          <w:trHeight w:val="591"/>
          <w:jc w:val="center"/>
        </w:trPr>
        <w:tc>
          <w:tcPr>
            <w:tcW w:w="568" w:type="dxa"/>
            <w:vAlign w:val="center"/>
          </w:tcPr>
          <w:p w14:paraId="44B82B49"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2.</w:t>
            </w:r>
          </w:p>
        </w:tc>
        <w:tc>
          <w:tcPr>
            <w:tcW w:w="1134" w:type="dxa"/>
            <w:vAlign w:val="center"/>
          </w:tcPr>
          <w:p w14:paraId="68617A24"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08 03 18</w:t>
            </w:r>
          </w:p>
        </w:tc>
        <w:tc>
          <w:tcPr>
            <w:tcW w:w="3935" w:type="dxa"/>
            <w:vAlign w:val="center"/>
          </w:tcPr>
          <w:p w14:paraId="7E97A31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Odpadowy toner drukarski inny niż wymieniony w 08 03 17</w:t>
            </w:r>
          </w:p>
        </w:tc>
        <w:tc>
          <w:tcPr>
            <w:tcW w:w="3635" w:type="dxa"/>
            <w:vAlign w:val="center"/>
          </w:tcPr>
          <w:p w14:paraId="3215C0EB" w14:textId="52BC274C" w:rsid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W opisanych nazwą i kodem odpadu pojemnikach w wyznaczonym i oznakowanym miejscu w magazynie olejów nr 2.</w:t>
            </w:r>
          </w:p>
          <w:p w14:paraId="1A59D99F" w14:textId="79E3C552" w:rsidR="001E0460" w:rsidRPr="001A6A98" w:rsidRDefault="001E0460" w:rsidP="001A6A98">
            <w:pPr>
              <w:spacing w:after="0" w:line="240" w:lineRule="auto"/>
              <w:jc w:val="center"/>
              <w:rPr>
                <w:rFonts w:ascii="Arial" w:eastAsia="Calibri" w:hAnsi="Arial" w:cs="Arial"/>
                <w:sz w:val="20"/>
                <w:szCs w:val="20"/>
                <w:lang w:eastAsia="zh-CN"/>
              </w:rPr>
            </w:pPr>
          </w:p>
        </w:tc>
      </w:tr>
      <w:tr w:rsidR="001A6A98" w:rsidRPr="001A6A98" w14:paraId="0E3763E0" w14:textId="77777777" w:rsidTr="001E0460">
        <w:trPr>
          <w:trHeight w:val="448"/>
          <w:jc w:val="center"/>
        </w:trPr>
        <w:tc>
          <w:tcPr>
            <w:tcW w:w="568" w:type="dxa"/>
            <w:vAlign w:val="center"/>
          </w:tcPr>
          <w:p w14:paraId="4F7EA955"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3.</w:t>
            </w:r>
          </w:p>
        </w:tc>
        <w:tc>
          <w:tcPr>
            <w:tcW w:w="1134" w:type="dxa"/>
            <w:vAlign w:val="center"/>
          </w:tcPr>
          <w:p w14:paraId="4933041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10 12 08</w:t>
            </w:r>
          </w:p>
        </w:tc>
        <w:tc>
          <w:tcPr>
            <w:tcW w:w="3935" w:type="dxa"/>
            <w:vAlign w:val="center"/>
          </w:tcPr>
          <w:p w14:paraId="45318508"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 xml:space="preserve">Wybrakowane wyroby ceramiczne, cegły, kafle </w:t>
            </w:r>
          </w:p>
          <w:p w14:paraId="17C95C1A" w14:textId="173C664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i ceramika budowlana (po przeróbce termicznej)</w:t>
            </w:r>
          </w:p>
        </w:tc>
        <w:tc>
          <w:tcPr>
            <w:tcW w:w="3635" w:type="dxa"/>
            <w:vAlign w:val="center"/>
          </w:tcPr>
          <w:p w14:paraId="22DEFCE8"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W wyznaczonym i oznakowanym miejscu na utwardzonym placu między magazynem olejów nr 2,  </w:t>
            </w:r>
          </w:p>
          <w:p w14:paraId="5F99113E"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a drogą  Rzeszów-Kolbuszowa</w:t>
            </w:r>
          </w:p>
        </w:tc>
      </w:tr>
      <w:tr w:rsidR="001A6A98" w:rsidRPr="001A6A98" w14:paraId="23B1B04C" w14:textId="77777777" w:rsidTr="001E0460">
        <w:trPr>
          <w:trHeight w:val="306"/>
          <w:jc w:val="center"/>
        </w:trPr>
        <w:tc>
          <w:tcPr>
            <w:tcW w:w="568" w:type="dxa"/>
            <w:vAlign w:val="center"/>
          </w:tcPr>
          <w:p w14:paraId="7DFF2E8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4.</w:t>
            </w:r>
          </w:p>
        </w:tc>
        <w:tc>
          <w:tcPr>
            <w:tcW w:w="1134" w:type="dxa"/>
            <w:vAlign w:val="center"/>
          </w:tcPr>
          <w:p w14:paraId="41A842E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15 01 01</w:t>
            </w:r>
          </w:p>
        </w:tc>
        <w:tc>
          <w:tcPr>
            <w:tcW w:w="3935" w:type="dxa"/>
            <w:vAlign w:val="center"/>
          </w:tcPr>
          <w:p w14:paraId="6F1ADC7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 xml:space="preserve">Opakowania z papieru </w:t>
            </w:r>
          </w:p>
          <w:p w14:paraId="7489F2C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i tektury</w:t>
            </w:r>
          </w:p>
        </w:tc>
        <w:tc>
          <w:tcPr>
            <w:tcW w:w="3635" w:type="dxa"/>
            <w:vAlign w:val="center"/>
          </w:tcPr>
          <w:p w14:paraId="6B332224"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W wyznaczonym i oznakowanym miejscu,  zadaszony kontener/pojemnik, – plac utwardzony </w:t>
            </w:r>
            <w:r w:rsidRPr="001A6A98">
              <w:rPr>
                <w:rFonts w:ascii="Arial" w:eastAsia="Calibri" w:hAnsi="Arial" w:cs="Arial"/>
                <w:sz w:val="20"/>
                <w:szCs w:val="20"/>
                <w:lang w:eastAsia="zh-CN"/>
              </w:rPr>
              <w:lastRenderedPageBreak/>
              <w:t>przy hali produkcyjnej w pobliżu pakowania wyrobów.</w:t>
            </w:r>
          </w:p>
        </w:tc>
      </w:tr>
      <w:tr w:rsidR="001A6A98" w:rsidRPr="001A6A98" w14:paraId="7AC9FAC5" w14:textId="77777777" w:rsidTr="001E0460">
        <w:trPr>
          <w:trHeight w:val="306"/>
          <w:jc w:val="center"/>
        </w:trPr>
        <w:tc>
          <w:tcPr>
            <w:tcW w:w="568" w:type="dxa"/>
            <w:vAlign w:val="center"/>
          </w:tcPr>
          <w:p w14:paraId="72C518C4"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lastRenderedPageBreak/>
              <w:t>5.</w:t>
            </w:r>
          </w:p>
        </w:tc>
        <w:tc>
          <w:tcPr>
            <w:tcW w:w="1134" w:type="dxa"/>
            <w:vAlign w:val="center"/>
          </w:tcPr>
          <w:p w14:paraId="0E540A2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15 01 02</w:t>
            </w:r>
          </w:p>
        </w:tc>
        <w:tc>
          <w:tcPr>
            <w:tcW w:w="3935" w:type="dxa"/>
            <w:vAlign w:val="center"/>
          </w:tcPr>
          <w:p w14:paraId="4915F97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Opakowania z tworzy</w:t>
            </w:r>
          </w:p>
          <w:p w14:paraId="6B113E9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w sztucznych</w:t>
            </w:r>
          </w:p>
        </w:tc>
        <w:tc>
          <w:tcPr>
            <w:tcW w:w="3635" w:type="dxa"/>
            <w:vAlign w:val="center"/>
          </w:tcPr>
          <w:p w14:paraId="0F9C5087"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W wyznaczonym i oznakowanym miejscu,  zadaszony kontener/pojemnik, – plac utwardzony przy hali produkcyjnej w pobliżu pakowania wyrobów.</w:t>
            </w:r>
          </w:p>
        </w:tc>
      </w:tr>
      <w:tr w:rsidR="001A6A98" w:rsidRPr="001A6A98" w14:paraId="00B330D1" w14:textId="77777777" w:rsidTr="001E0460">
        <w:trPr>
          <w:trHeight w:val="306"/>
          <w:jc w:val="center"/>
        </w:trPr>
        <w:tc>
          <w:tcPr>
            <w:tcW w:w="568" w:type="dxa"/>
            <w:vAlign w:val="center"/>
          </w:tcPr>
          <w:p w14:paraId="31A64C75"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6.</w:t>
            </w:r>
          </w:p>
        </w:tc>
        <w:tc>
          <w:tcPr>
            <w:tcW w:w="1134" w:type="dxa"/>
            <w:vAlign w:val="center"/>
          </w:tcPr>
          <w:p w14:paraId="53CFE5C4"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16 01 03</w:t>
            </w:r>
          </w:p>
        </w:tc>
        <w:tc>
          <w:tcPr>
            <w:tcW w:w="3935" w:type="dxa"/>
            <w:vAlign w:val="center"/>
          </w:tcPr>
          <w:p w14:paraId="69AE720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Zużyte opony</w:t>
            </w:r>
          </w:p>
        </w:tc>
        <w:tc>
          <w:tcPr>
            <w:tcW w:w="3635" w:type="dxa"/>
            <w:vAlign w:val="center"/>
          </w:tcPr>
          <w:p w14:paraId="645A8BD4" w14:textId="032C7934"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W wyznaczonym i oznakowanym miejscu w kontenerze lub luzem - plac utwardzony obok magazynu olejów nr 1.</w:t>
            </w:r>
          </w:p>
        </w:tc>
      </w:tr>
      <w:tr w:rsidR="001A6A98" w:rsidRPr="001A6A98" w14:paraId="56613F64" w14:textId="77777777" w:rsidTr="001E0460">
        <w:trPr>
          <w:trHeight w:val="269"/>
          <w:jc w:val="center"/>
        </w:trPr>
        <w:tc>
          <w:tcPr>
            <w:tcW w:w="568" w:type="dxa"/>
            <w:vAlign w:val="center"/>
          </w:tcPr>
          <w:p w14:paraId="75646B8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7.</w:t>
            </w:r>
          </w:p>
        </w:tc>
        <w:tc>
          <w:tcPr>
            <w:tcW w:w="1134" w:type="dxa"/>
            <w:vAlign w:val="center"/>
          </w:tcPr>
          <w:p w14:paraId="287D532A"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16 01 17</w:t>
            </w:r>
          </w:p>
        </w:tc>
        <w:tc>
          <w:tcPr>
            <w:tcW w:w="3935" w:type="dxa"/>
            <w:vAlign w:val="center"/>
          </w:tcPr>
          <w:p w14:paraId="6AEC37B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Metale żelazne</w:t>
            </w:r>
          </w:p>
        </w:tc>
        <w:tc>
          <w:tcPr>
            <w:tcW w:w="3635" w:type="dxa"/>
            <w:vAlign w:val="center"/>
          </w:tcPr>
          <w:p w14:paraId="03224FEF" w14:textId="171907F9"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W opisanym nazwą i kodem odpadu kontenerze lub luzem (odpady wielkogabarytowe) w wyznaczonym i oznakowanym miejscu - plac utwardzony obok magazynu olejów nr 1 .</w:t>
            </w:r>
          </w:p>
        </w:tc>
      </w:tr>
      <w:tr w:rsidR="001A6A98" w:rsidRPr="001A6A98" w14:paraId="0EE455BB" w14:textId="77777777" w:rsidTr="001E0460">
        <w:trPr>
          <w:trHeight w:val="132"/>
          <w:jc w:val="center"/>
        </w:trPr>
        <w:tc>
          <w:tcPr>
            <w:tcW w:w="568" w:type="dxa"/>
            <w:vAlign w:val="center"/>
          </w:tcPr>
          <w:p w14:paraId="6BC9C8A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8.</w:t>
            </w:r>
          </w:p>
        </w:tc>
        <w:tc>
          <w:tcPr>
            <w:tcW w:w="1134" w:type="dxa"/>
            <w:vAlign w:val="center"/>
          </w:tcPr>
          <w:p w14:paraId="3724948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16 01 18</w:t>
            </w:r>
          </w:p>
        </w:tc>
        <w:tc>
          <w:tcPr>
            <w:tcW w:w="3935" w:type="dxa"/>
            <w:vAlign w:val="center"/>
          </w:tcPr>
          <w:p w14:paraId="1162C64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Metale nieżelazne</w:t>
            </w:r>
          </w:p>
        </w:tc>
        <w:tc>
          <w:tcPr>
            <w:tcW w:w="3635" w:type="dxa"/>
            <w:vAlign w:val="center"/>
          </w:tcPr>
          <w:p w14:paraId="155E47D9" w14:textId="36538AE3"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W opisanym nazwą i kodem odpadu kontenerze lub luzem (odpady wielkogabarytowe) w wyznaczonym i oznakowanym miejscu - </w:t>
            </w:r>
          </w:p>
          <w:p w14:paraId="5CF71B6F"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plac utwardzony obok magazynu olejów nr 1 .</w:t>
            </w:r>
          </w:p>
        </w:tc>
      </w:tr>
      <w:tr w:rsidR="001A6A98" w:rsidRPr="001A6A98" w14:paraId="6C705520" w14:textId="77777777" w:rsidTr="001E0460">
        <w:trPr>
          <w:trHeight w:val="591"/>
          <w:jc w:val="center"/>
        </w:trPr>
        <w:tc>
          <w:tcPr>
            <w:tcW w:w="568" w:type="dxa"/>
            <w:vAlign w:val="center"/>
          </w:tcPr>
          <w:p w14:paraId="68B9A9B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9.</w:t>
            </w:r>
          </w:p>
        </w:tc>
        <w:tc>
          <w:tcPr>
            <w:tcW w:w="1134" w:type="dxa"/>
            <w:vAlign w:val="center"/>
          </w:tcPr>
          <w:p w14:paraId="35AFE56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16 02 14</w:t>
            </w:r>
          </w:p>
        </w:tc>
        <w:tc>
          <w:tcPr>
            <w:tcW w:w="3935" w:type="dxa"/>
            <w:vAlign w:val="center"/>
          </w:tcPr>
          <w:p w14:paraId="3801B003" w14:textId="3A6CE36E"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Zużyte urządzenia inne niż wymienione w 16 02 09 do 16 02 13</w:t>
            </w:r>
          </w:p>
        </w:tc>
        <w:tc>
          <w:tcPr>
            <w:tcW w:w="3635" w:type="dxa"/>
            <w:vAlign w:val="center"/>
          </w:tcPr>
          <w:p w14:paraId="33CA3104" w14:textId="3E03FF7B"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W opisanym nazwą i kodem odpadu kontenerze lub luzem w wyznaczonym i oznakowanym miejscu - plac utwardzony obok magazynu </w:t>
            </w:r>
          </w:p>
          <w:p w14:paraId="6EC73CB1"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olejów nr 1 .</w:t>
            </w:r>
          </w:p>
        </w:tc>
      </w:tr>
    </w:tbl>
    <w:p w14:paraId="2C7E8C29" w14:textId="77777777" w:rsidR="001A6A98" w:rsidRPr="001A6A98" w:rsidRDefault="001A6A98" w:rsidP="001A6A98">
      <w:pPr>
        <w:autoSpaceDE w:val="0"/>
        <w:autoSpaceDN w:val="0"/>
        <w:adjustRightInd w:val="0"/>
        <w:spacing w:before="240" w:after="0" w:line="276" w:lineRule="auto"/>
        <w:jc w:val="both"/>
        <w:rPr>
          <w:rFonts w:ascii="Arial" w:eastAsia="Calibri" w:hAnsi="Arial" w:cs="Arial"/>
          <w:b/>
          <w:sz w:val="24"/>
          <w:szCs w:val="23"/>
        </w:rPr>
      </w:pPr>
      <w:r w:rsidRPr="001A6A98">
        <w:rPr>
          <w:rFonts w:ascii="Arial" w:eastAsia="Calibri" w:hAnsi="Arial" w:cs="Arial"/>
          <w:b/>
          <w:sz w:val="24"/>
          <w:szCs w:val="23"/>
        </w:rPr>
        <w:t>III.3.2. Sposób dalszego gospodarowania odpadami.</w:t>
      </w:r>
    </w:p>
    <w:p w14:paraId="0DD3CB27" w14:textId="7E5DD351" w:rsidR="001A6A98" w:rsidRPr="001A6A98" w:rsidRDefault="00462332" w:rsidP="001A6A98">
      <w:pPr>
        <w:tabs>
          <w:tab w:val="left" w:pos="1134"/>
        </w:tabs>
        <w:autoSpaceDE w:val="0"/>
        <w:autoSpaceDN w:val="0"/>
        <w:adjustRightInd w:val="0"/>
        <w:spacing w:before="120" w:after="0" w:line="276" w:lineRule="auto"/>
        <w:jc w:val="both"/>
        <w:rPr>
          <w:rFonts w:ascii="Arial" w:eastAsia="Calibri" w:hAnsi="Arial" w:cs="Arial"/>
          <w:sz w:val="24"/>
          <w:szCs w:val="24"/>
        </w:rPr>
      </w:pPr>
      <w:r>
        <w:rPr>
          <w:rFonts w:ascii="Arial" w:eastAsia="Calibri" w:hAnsi="Arial" w:cs="Arial"/>
          <w:b/>
          <w:bCs/>
          <w:sz w:val="24"/>
          <w:szCs w:val="24"/>
        </w:rPr>
        <w:t xml:space="preserve">III.3.2.1 </w:t>
      </w:r>
      <w:r w:rsidR="001A6A98" w:rsidRPr="001A6A98">
        <w:rPr>
          <w:rFonts w:ascii="Arial" w:eastAsia="Calibri" w:hAnsi="Arial" w:cs="Arial"/>
          <w:bCs/>
          <w:sz w:val="24"/>
          <w:szCs w:val="24"/>
        </w:rPr>
        <w:t>O</w:t>
      </w:r>
      <w:r w:rsidR="001A6A98" w:rsidRPr="001A6A98">
        <w:rPr>
          <w:rFonts w:ascii="Arial" w:eastAsia="Calibri" w:hAnsi="Arial" w:cs="Arial"/>
          <w:sz w:val="24"/>
          <w:szCs w:val="24"/>
        </w:rPr>
        <w:t xml:space="preserve">dpady niebezpieczne </w:t>
      </w:r>
    </w:p>
    <w:p w14:paraId="11254ADF" w14:textId="77777777" w:rsidR="001A6A98" w:rsidRDefault="001A6A98" w:rsidP="001A6A98">
      <w:pPr>
        <w:autoSpaceDE w:val="0"/>
        <w:autoSpaceDN w:val="0"/>
        <w:adjustRightInd w:val="0"/>
        <w:spacing w:before="240" w:after="0" w:line="276" w:lineRule="auto"/>
        <w:jc w:val="both"/>
        <w:rPr>
          <w:rFonts w:ascii="Arial" w:eastAsia="Calibri" w:hAnsi="Arial" w:cs="Arial"/>
          <w:b/>
          <w:sz w:val="24"/>
          <w:szCs w:val="23"/>
        </w:rPr>
      </w:pPr>
      <w:r w:rsidRPr="001A6A98">
        <w:rPr>
          <w:rFonts w:ascii="Arial" w:eastAsia="Calibri" w:hAnsi="Arial" w:cs="Arial"/>
          <w:b/>
          <w:sz w:val="24"/>
          <w:szCs w:val="23"/>
        </w:rPr>
        <w:t>Tabela 12a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12a"/>
        <w:tblDescription w:val="Sposób dalszego gospodarowania odpadami. Odpady niebezpieczne."/>
      </w:tblPr>
      <w:tblGrid>
        <w:gridCol w:w="575"/>
        <w:gridCol w:w="1439"/>
        <w:gridCol w:w="5178"/>
        <w:gridCol w:w="1870"/>
      </w:tblGrid>
      <w:tr w:rsidR="00462332" w:rsidRPr="00462332" w14:paraId="64B73EB5" w14:textId="77777777" w:rsidTr="00462332">
        <w:trPr>
          <w:trHeight w:val="297"/>
        </w:trPr>
        <w:tc>
          <w:tcPr>
            <w:tcW w:w="317" w:type="pct"/>
            <w:vAlign w:val="center"/>
          </w:tcPr>
          <w:p w14:paraId="5EB60D39"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Lp.</w:t>
            </w:r>
          </w:p>
        </w:tc>
        <w:tc>
          <w:tcPr>
            <w:tcW w:w="794" w:type="pct"/>
            <w:vAlign w:val="center"/>
          </w:tcPr>
          <w:p w14:paraId="0926371A"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Kod</w:t>
            </w:r>
          </w:p>
          <w:p w14:paraId="1A1C896F"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odpadu</w:t>
            </w:r>
          </w:p>
        </w:tc>
        <w:tc>
          <w:tcPr>
            <w:tcW w:w="2857" w:type="pct"/>
            <w:vAlign w:val="center"/>
          </w:tcPr>
          <w:p w14:paraId="53D12883"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Nazwa odpadu</w:t>
            </w:r>
          </w:p>
          <w:p w14:paraId="1A0C047B"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niebezpiecznego</w:t>
            </w:r>
          </w:p>
        </w:tc>
        <w:tc>
          <w:tcPr>
            <w:tcW w:w="1032" w:type="pct"/>
            <w:vAlign w:val="center"/>
          </w:tcPr>
          <w:p w14:paraId="5A14A2D2" w14:textId="77777777" w:rsidR="00462332" w:rsidRPr="00462332" w:rsidRDefault="00462332" w:rsidP="00462332">
            <w:pPr>
              <w:spacing w:after="0" w:line="240" w:lineRule="auto"/>
              <w:ind w:left="-109" w:right="-61" w:firstLine="1"/>
              <w:jc w:val="center"/>
              <w:rPr>
                <w:rFonts w:ascii="Arial" w:eastAsia="Calibri" w:hAnsi="Arial" w:cs="Arial"/>
                <w:b/>
                <w:sz w:val="20"/>
                <w:szCs w:val="20"/>
                <w:lang w:eastAsia="zh-CN"/>
              </w:rPr>
            </w:pPr>
            <w:r w:rsidRPr="00462332">
              <w:rPr>
                <w:rFonts w:ascii="Arial" w:eastAsia="Calibri" w:hAnsi="Arial" w:cs="Arial"/>
                <w:b/>
                <w:sz w:val="20"/>
                <w:szCs w:val="20"/>
                <w:lang w:eastAsia="zh-CN"/>
              </w:rPr>
              <w:t>Sposób gospodarowania odpadem</w:t>
            </w:r>
          </w:p>
        </w:tc>
      </w:tr>
      <w:tr w:rsidR="00462332" w:rsidRPr="00462332" w14:paraId="21D6DC5B" w14:textId="77777777" w:rsidTr="00462332">
        <w:trPr>
          <w:trHeight w:val="118"/>
        </w:trPr>
        <w:tc>
          <w:tcPr>
            <w:tcW w:w="317" w:type="pct"/>
            <w:vAlign w:val="center"/>
          </w:tcPr>
          <w:p w14:paraId="64ED9F96"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1.</w:t>
            </w:r>
          </w:p>
        </w:tc>
        <w:tc>
          <w:tcPr>
            <w:tcW w:w="794" w:type="pct"/>
            <w:vAlign w:val="center"/>
          </w:tcPr>
          <w:p w14:paraId="0B1024AC"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13 02 08*</w:t>
            </w:r>
          </w:p>
        </w:tc>
        <w:tc>
          <w:tcPr>
            <w:tcW w:w="2857" w:type="pct"/>
            <w:vAlign w:val="center"/>
          </w:tcPr>
          <w:p w14:paraId="055B9289"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Inne oleje silnikowe, przekładniowe i smarowe</w:t>
            </w:r>
          </w:p>
        </w:tc>
        <w:tc>
          <w:tcPr>
            <w:tcW w:w="1032" w:type="pct"/>
            <w:vAlign w:val="center"/>
          </w:tcPr>
          <w:p w14:paraId="25114027"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R9</w:t>
            </w:r>
          </w:p>
        </w:tc>
      </w:tr>
      <w:tr w:rsidR="00462332" w:rsidRPr="00462332" w14:paraId="4EFDF0E5" w14:textId="77777777" w:rsidTr="00462332">
        <w:trPr>
          <w:trHeight w:val="986"/>
        </w:trPr>
        <w:tc>
          <w:tcPr>
            <w:tcW w:w="317" w:type="pct"/>
            <w:vAlign w:val="center"/>
          </w:tcPr>
          <w:p w14:paraId="4AD04DC6"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2.</w:t>
            </w:r>
          </w:p>
        </w:tc>
        <w:tc>
          <w:tcPr>
            <w:tcW w:w="794" w:type="pct"/>
            <w:vAlign w:val="center"/>
          </w:tcPr>
          <w:p w14:paraId="3444800B"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15 02 02*</w:t>
            </w:r>
          </w:p>
        </w:tc>
        <w:tc>
          <w:tcPr>
            <w:tcW w:w="2857" w:type="pct"/>
            <w:vAlign w:val="center"/>
          </w:tcPr>
          <w:p w14:paraId="42F0FB0A" w14:textId="77777777" w:rsidR="00462332" w:rsidRPr="00462332" w:rsidRDefault="00462332" w:rsidP="00462332">
            <w:pPr>
              <w:autoSpaceDE w:val="0"/>
              <w:autoSpaceDN w:val="0"/>
              <w:adjustRightInd w:val="0"/>
              <w:spacing w:after="0" w:line="240" w:lineRule="auto"/>
              <w:ind w:left="-108" w:right="-108"/>
              <w:jc w:val="center"/>
              <w:rPr>
                <w:rFonts w:ascii="Arial" w:eastAsia="Calibri" w:hAnsi="Arial" w:cs="Arial"/>
                <w:sz w:val="20"/>
                <w:szCs w:val="20"/>
              </w:rPr>
            </w:pPr>
            <w:r w:rsidRPr="00462332">
              <w:rPr>
                <w:rFonts w:ascii="Arial" w:eastAsia="Calibri" w:hAnsi="Arial" w:cs="Arial"/>
                <w:sz w:val="20"/>
                <w:szCs w:val="20"/>
              </w:rPr>
              <w:t>Sorbenty, materiały filtracyjne (w tym filtry olejowe nie ujęte w innych grupach), tkaniny do wycierania (np. szmaty, ścierki) i ubrania ochronne zanieczyszczone substancjami niebezpiecznymi(np. PCB)</w:t>
            </w:r>
          </w:p>
        </w:tc>
        <w:tc>
          <w:tcPr>
            <w:tcW w:w="1032" w:type="pct"/>
            <w:vAlign w:val="center"/>
          </w:tcPr>
          <w:p w14:paraId="31DB8EB1"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D10</w:t>
            </w:r>
          </w:p>
        </w:tc>
      </w:tr>
      <w:tr w:rsidR="00462332" w:rsidRPr="00462332" w14:paraId="120362ED" w14:textId="77777777" w:rsidTr="00462332">
        <w:trPr>
          <w:trHeight w:val="274"/>
        </w:trPr>
        <w:tc>
          <w:tcPr>
            <w:tcW w:w="317" w:type="pct"/>
            <w:vAlign w:val="center"/>
          </w:tcPr>
          <w:p w14:paraId="7F0F5DCD"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3.</w:t>
            </w:r>
          </w:p>
        </w:tc>
        <w:tc>
          <w:tcPr>
            <w:tcW w:w="794" w:type="pct"/>
            <w:vAlign w:val="center"/>
          </w:tcPr>
          <w:p w14:paraId="0B8E6ECC"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16 01 07*</w:t>
            </w:r>
          </w:p>
        </w:tc>
        <w:tc>
          <w:tcPr>
            <w:tcW w:w="2857" w:type="pct"/>
            <w:vAlign w:val="center"/>
          </w:tcPr>
          <w:p w14:paraId="723D3C2F"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Filtry olejowe</w:t>
            </w:r>
          </w:p>
        </w:tc>
        <w:tc>
          <w:tcPr>
            <w:tcW w:w="1032" w:type="pct"/>
            <w:vAlign w:val="center"/>
          </w:tcPr>
          <w:p w14:paraId="323ABA21"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R4</w:t>
            </w:r>
          </w:p>
        </w:tc>
      </w:tr>
      <w:tr w:rsidR="00462332" w:rsidRPr="00462332" w14:paraId="58A347FB" w14:textId="77777777" w:rsidTr="00462332">
        <w:trPr>
          <w:trHeight w:val="572"/>
        </w:trPr>
        <w:tc>
          <w:tcPr>
            <w:tcW w:w="317" w:type="pct"/>
            <w:vAlign w:val="center"/>
          </w:tcPr>
          <w:p w14:paraId="26F6D6E5"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4.</w:t>
            </w:r>
          </w:p>
        </w:tc>
        <w:tc>
          <w:tcPr>
            <w:tcW w:w="794" w:type="pct"/>
            <w:vAlign w:val="center"/>
          </w:tcPr>
          <w:p w14:paraId="669EDCE4"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16 02 13*</w:t>
            </w:r>
          </w:p>
        </w:tc>
        <w:tc>
          <w:tcPr>
            <w:tcW w:w="2857" w:type="pct"/>
            <w:vAlign w:val="center"/>
          </w:tcPr>
          <w:p w14:paraId="778CFE87" w14:textId="77777777" w:rsidR="00462332" w:rsidRPr="00462332" w:rsidRDefault="00462332" w:rsidP="00462332">
            <w:pPr>
              <w:autoSpaceDE w:val="0"/>
              <w:autoSpaceDN w:val="0"/>
              <w:adjustRightInd w:val="0"/>
              <w:spacing w:after="0" w:line="240" w:lineRule="auto"/>
              <w:ind w:left="-108" w:right="-108"/>
              <w:jc w:val="center"/>
              <w:rPr>
                <w:rFonts w:ascii="Arial" w:eastAsia="Calibri" w:hAnsi="Arial" w:cs="Arial"/>
                <w:sz w:val="20"/>
                <w:szCs w:val="20"/>
              </w:rPr>
            </w:pPr>
            <w:r w:rsidRPr="00462332">
              <w:rPr>
                <w:rFonts w:ascii="Arial" w:eastAsia="Calibri" w:hAnsi="Arial" w:cs="Arial"/>
                <w:sz w:val="20"/>
                <w:szCs w:val="20"/>
              </w:rPr>
              <w:t>Zużyte urządzenia zawierające niebezpieczne elementy inne niż wymienione w 16 02 09 do 16 02 12</w:t>
            </w:r>
          </w:p>
        </w:tc>
        <w:tc>
          <w:tcPr>
            <w:tcW w:w="1032" w:type="pct"/>
            <w:vAlign w:val="center"/>
          </w:tcPr>
          <w:p w14:paraId="770D69DD"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R4</w:t>
            </w:r>
          </w:p>
        </w:tc>
      </w:tr>
      <w:tr w:rsidR="00462332" w:rsidRPr="00462332" w14:paraId="6C9FC17B" w14:textId="77777777" w:rsidTr="00462332">
        <w:trPr>
          <w:trHeight w:val="280"/>
        </w:trPr>
        <w:tc>
          <w:tcPr>
            <w:tcW w:w="317" w:type="pct"/>
            <w:vAlign w:val="center"/>
          </w:tcPr>
          <w:p w14:paraId="0B0D5C67"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5.</w:t>
            </w:r>
          </w:p>
        </w:tc>
        <w:tc>
          <w:tcPr>
            <w:tcW w:w="794" w:type="pct"/>
            <w:vAlign w:val="center"/>
          </w:tcPr>
          <w:p w14:paraId="1A9E8455"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16 06 01*</w:t>
            </w:r>
          </w:p>
        </w:tc>
        <w:tc>
          <w:tcPr>
            <w:tcW w:w="2857" w:type="pct"/>
            <w:vAlign w:val="center"/>
          </w:tcPr>
          <w:p w14:paraId="4E476B19"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Baterie i akumulatory ołowiowe</w:t>
            </w:r>
          </w:p>
        </w:tc>
        <w:tc>
          <w:tcPr>
            <w:tcW w:w="1032" w:type="pct"/>
            <w:vAlign w:val="center"/>
          </w:tcPr>
          <w:p w14:paraId="24E47D18"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R4</w:t>
            </w:r>
          </w:p>
        </w:tc>
      </w:tr>
      <w:tr w:rsidR="00462332" w:rsidRPr="00462332" w14:paraId="785EE95A" w14:textId="77777777" w:rsidTr="00462332">
        <w:trPr>
          <w:trHeight w:val="128"/>
        </w:trPr>
        <w:tc>
          <w:tcPr>
            <w:tcW w:w="317" w:type="pct"/>
            <w:vAlign w:val="center"/>
          </w:tcPr>
          <w:p w14:paraId="47CE7BA0"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6.</w:t>
            </w:r>
          </w:p>
        </w:tc>
        <w:tc>
          <w:tcPr>
            <w:tcW w:w="794" w:type="pct"/>
            <w:vAlign w:val="center"/>
          </w:tcPr>
          <w:p w14:paraId="57699159"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b/>
                <w:bCs/>
                <w:sz w:val="20"/>
                <w:szCs w:val="20"/>
              </w:rPr>
              <w:t>16 06 02*</w:t>
            </w:r>
          </w:p>
        </w:tc>
        <w:tc>
          <w:tcPr>
            <w:tcW w:w="2857" w:type="pct"/>
            <w:vAlign w:val="center"/>
          </w:tcPr>
          <w:p w14:paraId="07F9F693"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Baterie i akumulatory niklowo-kadmowe</w:t>
            </w:r>
          </w:p>
        </w:tc>
        <w:tc>
          <w:tcPr>
            <w:tcW w:w="1032" w:type="pct"/>
            <w:vAlign w:val="center"/>
          </w:tcPr>
          <w:p w14:paraId="1B7526D1"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R4</w:t>
            </w:r>
          </w:p>
        </w:tc>
      </w:tr>
      <w:tr w:rsidR="00462332" w:rsidRPr="00462332" w14:paraId="16049D0B" w14:textId="77777777" w:rsidTr="00462332">
        <w:trPr>
          <w:trHeight w:val="128"/>
        </w:trPr>
        <w:tc>
          <w:tcPr>
            <w:tcW w:w="317" w:type="pct"/>
            <w:vAlign w:val="center"/>
          </w:tcPr>
          <w:p w14:paraId="6C2B2232"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7.</w:t>
            </w:r>
          </w:p>
        </w:tc>
        <w:tc>
          <w:tcPr>
            <w:tcW w:w="794" w:type="pct"/>
            <w:vAlign w:val="center"/>
          </w:tcPr>
          <w:p w14:paraId="4DCBC5C9" w14:textId="77777777" w:rsidR="00462332" w:rsidRPr="00462332" w:rsidRDefault="00462332" w:rsidP="00462332">
            <w:pPr>
              <w:autoSpaceDE w:val="0"/>
              <w:autoSpaceDN w:val="0"/>
              <w:adjustRightInd w:val="0"/>
              <w:spacing w:after="0" w:line="240" w:lineRule="auto"/>
              <w:jc w:val="center"/>
              <w:rPr>
                <w:rFonts w:ascii="Arial" w:eastAsia="Calibri" w:hAnsi="Arial" w:cs="Arial"/>
                <w:b/>
                <w:bCs/>
                <w:sz w:val="20"/>
                <w:szCs w:val="20"/>
              </w:rPr>
            </w:pPr>
            <w:r w:rsidRPr="00462332">
              <w:rPr>
                <w:rFonts w:ascii="Arial" w:eastAsia="Calibri" w:hAnsi="Arial" w:cs="Arial"/>
                <w:b/>
                <w:bCs/>
                <w:sz w:val="20"/>
                <w:szCs w:val="20"/>
              </w:rPr>
              <w:t>19 11 05*</w:t>
            </w:r>
          </w:p>
        </w:tc>
        <w:tc>
          <w:tcPr>
            <w:tcW w:w="2857" w:type="pct"/>
            <w:vAlign w:val="center"/>
          </w:tcPr>
          <w:p w14:paraId="1D6F7FF8" w14:textId="77777777" w:rsidR="00462332" w:rsidRPr="00462332" w:rsidRDefault="00462332" w:rsidP="00462332">
            <w:pPr>
              <w:autoSpaceDE w:val="0"/>
              <w:autoSpaceDN w:val="0"/>
              <w:adjustRightInd w:val="0"/>
              <w:spacing w:after="0" w:line="240" w:lineRule="auto"/>
              <w:jc w:val="center"/>
              <w:rPr>
                <w:rFonts w:ascii="Arial" w:eastAsia="Calibri" w:hAnsi="Arial" w:cs="Arial"/>
                <w:sz w:val="20"/>
                <w:szCs w:val="20"/>
              </w:rPr>
            </w:pPr>
            <w:r w:rsidRPr="00462332">
              <w:rPr>
                <w:rFonts w:ascii="Arial" w:eastAsia="Calibri" w:hAnsi="Arial" w:cs="Arial"/>
                <w:sz w:val="20"/>
                <w:szCs w:val="20"/>
              </w:rPr>
              <w:t>Osady z zakładowych oczyszczalni ścieków zawierające substancje niebezpieczne (substancje ropopochodne)</w:t>
            </w:r>
          </w:p>
        </w:tc>
        <w:tc>
          <w:tcPr>
            <w:tcW w:w="1032" w:type="pct"/>
            <w:vAlign w:val="center"/>
          </w:tcPr>
          <w:p w14:paraId="598D1FAA" w14:textId="77777777" w:rsidR="00462332" w:rsidRPr="00462332" w:rsidRDefault="00462332" w:rsidP="00462332">
            <w:pPr>
              <w:spacing w:after="0" w:line="240" w:lineRule="auto"/>
              <w:jc w:val="center"/>
              <w:rPr>
                <w:rFonts w:ascii="Arial" w:eastAsia="Calibri" w:hAnsi="Arial" w:cs="Arial"/>
                <w:sz w:val="20"/>
                <w:szCs w:val="20"/>
                <w:lang w:eastAsia="zh-CN"/>
              </w:rPr>
            </w:pPr>
            <w:r w:rsidRPr="00462332">
              <w:rPr>
                <w:rFonts w:ascii="Arial" w:eastAsia="Calibri" w:hAnsi="Arial" w:cs="Arial"/>
                <w:sz w:val="20"/>
                <w:szCs w:val="20"/>
                <w:lang w:eastAsia="zh-CN"/>
              </w:rPr>
              <w:t>D1</w:t>
            </w:r>
          </w:p>
        </w:tc>
      </w:tr>
    </w:tbl>
    <w:p w14:paraId="4A097222" w14:textId="77777777" w:rsidR="001A6A98" w:rsidRPr="001A6A98" w:rsidRDefault="001A6A98" w:rsidP="001A6A98">
      <w:pPr>
        <w:autoSpaceDE w:val="0"/>
        <w:autoSpaceDN w:val="0"/>
        <w:adjustRightInd w:val="0"/>
        <w:spacing w:before="240" w:after="120" w:line="240" w:lineRule="auto"/>
        <w:jc w:val="both"/>
        <w:rPr>
          <w:rFonts w:ascii="Arial" w:eastAsia="Calibri" w:hAnsi="Arial" w:cs="Arial"/>
          <w:sz w:val="24"/>
          <w:szCs w:val="23"/>
        </w:rPr>
      </w:pPr>
      <w:r w:rsidRPr="001A6A98">
        <w:rPr>
          <w:rFonts w:ascii="Arial" w:eastAsia="Calibri" w:hAnsi="Arial" w:cs="Arial"/>
          <w:b/>
          <w:sz w:val="24"/>
          <w:szCs w:val="23"/>
        </w:rPr>
        <w:t>III.3.2.2</w:t>
      </w:r>
      <w:r w:rsidRPr="001A6A98">
        <w:rPr>
          <w:rFonts w:ascii="Arial" w:eastAsia="Calibri" w:hAnsi="Arial" w:cs="Arial"/>
          <w:sz w:val="24"/>
          <w:szCs w:val="23"/>
        </w:rPr>
        <w:t xml:space="preserve">. Odpady inne niż niebezpieczne </w:t>
      </w:r>
    </w:p>
    <w:p w14:paraId="676C5299" w14:textId="77777777" w:rsidR="001A6A98" w:rsidRPr="001A6A98" w:rsidRDefault="001A6A98" w:rsidP="001A6A98">
      <w:pPr>
        <w:autoSpaceDE w:val="0"/>
        <w:autoSpaceDN w:val="0"/>
        <w:adjustRightInd w:val="0"/>
        <w:spacing w:before="240" w:after="0" w:line="276" w:lineRule="auto"/>
        <w:jc w:val="both"/>
        <w:rPr>
          <w:rFonts w:ascii="Arial" w:eastAsia="Calibri" w:hAnsi="Arial" w:cs="Arial"/>
          <w:b/>
          <w:sz w:val="24"/>
          <w:szCs w:val="23"/>
        </w:rPr>
      </w:pPr>
      <w:r w:rsidRPr="001A6A98">
        <w:rPr>
          <w:rFonts w:ascii="Arial" w:eastAsia="Calibri" w:hAnsi="Arial" w:cs="Arial"/>
          <w:b/>
          <w:sz w:val="24"/>
          <w:szCs w:val="23"/>
        </w:rPr>
        <w:t>Tabela 12b</w:t>
      </w:r>
    </w:p>
    <w:tbl>
      <w:tblPr>
        <w:tblW w:w="9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2 b"/>
        <w:tblDescription w:val="Sposób dalszego gospodarowania odpadami. Odpady inne niż niebezpieczne."/>
      </w:tblPr>
      <w:tblGrid>
        <w:gridCol w:w="568"/>
        <w:gridCol w:w="1384"/>
        <w:gridCol w:w="5292"/>
        <w:gridCol w:w="1807"/>
      </w:tblGrid>
      <w:tr w:rsidR="001A6A98" w:rsidRPr="001A6A98" w14:paraId="2FF06645" w14:textId="77777777" w:rsidTr="00DA5142">
        <w:trPr>
          <w:trHeight w:val="20"/>
          <w:tblHeader/>
          <w:jc w:val="center"/>
        </w:trPr>
        <w:tc>
          <w:tcPr>
            <w:tcW w:w="568" w:type="dxa"/>
            <w:vAlign w:val="center"/>
          </w:tcPr>
          <w:p w14:paraId="41A9A60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lastRenderedPageBreak/>
              <w:t>Lp.</w:t>
            </w:r>
          </w:p>
        </w:tc>
        <w:tc>
          <w:tcPr>
            <w:tcW w:w="1384" w:type="dxa"/>
            <w:vAlign w:val="center"/>
          </w:tcPr>
          <w:p w14:paraId="24532A58"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Kod</w:t>
            </w:r>
          </w:p>
          <w:p w14:paraId="258C369B"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odpadu</w:t>
            </w:r>
          </w:p>
        </w:tc>
        <w:tc>
          <w:tcPr>
            <w:tcW w:w="5292" w:type="dxa"/>
            <w:vAlign w:val="center"/>
          </w:tcPr>
          <w:p w14:paraId="0F179A79"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Nazwa odpadu</w:t>
            </w:r>
          </w:p>
          <w:p w14:paraId="178DD659"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innego niż niebezpieczny</w:t>
            </w:r>
          </w:p>
        </w:tc>
        <w:tc>
          <w:tcPr>
            <w:tcW w:w="1807" w:type="dxa"/>
            <w:vAlign w:val="center"/>
          </w:tcPr>
          <w:p w14:paraId="3764C54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sz w:val="20"/>
                <w:szCs w:val="20"/>
                <w:lang w:eastAsia="zh-CN"/>
              </w:rPr>
              <w:t>Sposób gospodarowania odpadem</w:t>
            </w:r>
          </w:p>
        </w:tc>
      </w:tr>
      <w:tr w:rsidR="001A6A98" w:rsidRPr="001A6A98" w14:paraId="60CC3635" w14:textId="77777777" w:rsidTr="002742CB">
        <w:trPr>
          <w:trHeight w:val="20"/>
          <w:jc w:val="center"/>
        </w:trPr>
        <w:tc>
          <w:tcPr>
            <w:tcW w:w="568" w:type="dxa"/>
            <w:vAlign w:val="center"/>
          </w:tcPr>
          <w:p w14:paraId="3490311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1.</w:t>
            </w:r>
          </w:p>
        </w:tc>
        <w:tc>
          <w:tcPr>
            <w:tcW w:w="1384" w:type="dxa"/>
            <w:vAlign w:val="center"/>
          </w:tcPr>
          <w:p w14:paraId="1AB933C0" w14:textId="77777777" w:rsidR="001A6A98" w:rsidRPr="001A6A98" w:rsidRDefault="001A6A98" w:rsidP="001A6A98">
            <w:pPr>
              <w:autoSpaceDE w:val="0"/>
              <w:autoSpaceDN w:val="0"/>
              <w:adjustRightInd w:val="0"/>
              <w:spacing w:after="0" w:line="240" w:lineRule="auto"/>
              <w:jc w:val="center"/>
              <w:rPr>
                <w:rFonts w:ascii="Arial" w:eastAsia="Calibri" w:hAnsi="Arial" w:cs="Arial"/>
                <w:b/>
                <w:sz w:val="20"/>
                <w:szCs w:val="20"/>
              </w:rPr>
            </w:pPr>
            <w:r w:rsidRPr="001A6A98">
              <w:rPr>
                <w:rFonts w:ascii="Arial" w:eastAsia="Calibri" w:hAnsi="Arial" w:cs="Arial"/>
                <w:b/>
                <w:bCs/>
                <w:sz w:val="20"/>
                <w:szCs w:val="20"/>
              </w:rPr>
              <w:t>ex 03 01 05</w:t>
            </w:r>
          </w:p>
        </w:tc>
        <w:tc>
          <w:tcPr>
            <w:tcW w:w="5292" w:type="dxa"/>
            <w:vAlign w:val="center"/>
          </w:tcPr>
          <w:p w14:paraId="4E031D2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Trociny, wióry, ścinki, drewno /nie zawierające forniru/</w:t>
            </w:r>
          </w:p>
        </w:tc>
        <w:tc>
          <w:tcPr>
            <w:tcW w:w="1807" w:type="dxa"/>
            <w:vAlign w:val="center"/>
          </w:tcPr>
          <w:p w14:paraId="688210D2"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R1,R3,</w:t>
            </w:r>
          </w:p>
        </w:tc>
      </w:tr>
      <w:tr w:rsidR="001A6A98" w:rsidRPr="001A6A98" w14:paraId="41E3D47B" w14:textId="77777777" w:rsidTr="002742CB">
        <w:trPr>
          <w:trHeight w:val="20"/>
          <w:jc w:val="center"/>
        </w:trPr>
        <w:tc>
          <w:tcPr>
            <w:tcW w:w="568" w:type="dxa"/>
            <w:vAlign w:val="center"/>
          </w:tcPr>
          <w:p w14:paraId="15487B0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2.</w:t>
            </w:r>
          </w:p>
        </w:tc>
        <w:tc>
          <w:tcPr>
            <w:tcW w:w="1384" w:type="dxa"/>
            <w:vAlign w:val="center"/>
          </w:tcPr>
          <w:p w14:paraId="18A3907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08 03 18</w:t>
            </w:r>
          </w:p>
        </w:tc>
        <w:tc>
          <w:tcPr>
            <w:tcW w:w="5292" w:type="dxa"/>
            <w:vAlign w:val="center"/>
          </w:tcPr>
          <w:p w14:paraId="55EAA496" w14:textId="77777777" w:rsidR="001A6A98" w:rsidRPr="001A6A98" w:rsidRDefault="001A6A98" w:rsidP="001A6A98">
            <w:pPr>
              <w:autoSpaceDE w:val="0"/>
              <w:autoSpaceDN w:val="0"/>
              <w:adjustRightInd w:val="0"/>
              <w:spacing w:after="0" w:line="240" w:lineRule="auto"/>
              <w:ind w:left="-85" w:right="-84"/>
              <w:jc w:val="center"/>
              <w:rPr>
                <w:rFonts w:ascii="Arial" w:eastAsia="Calibri" w:hAnsi="Arial" w:cs="Arial"/>
                <w:sz w:val="20"/>
                <w:szCs w:val="20"/>
              </w:rPr>
            </w:pPr>
            <w:r w:rsidRPr="001A6A98">
              <w:rPr>
                <w:rFonts w:ascii="Arial" w:eastAsia="Calibri" w:hAnsi="Arial" w:cs="Arial"/>
                <w:sz w:val="20"/>
                <w:szCs w:val="20"/>
              </w:rPr>
              <w:t>Odpadowy toner drukarski inny niż wymieniony w 08 03 17</w:t>
            </w:r>
          </w:p>
        </w:tc>
        <w:tc>
          <w:tcPr>
            <w:tcW w:w="1807" w:type="dxa"/>
            <w:vAlign w:val="center"/>
          </w:tcPr>
          <w:p w14:paraId="25B8E988"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R5</w:t>
            </w:r>
          </w:p>
        </w:tc>
      </w:tr>
      <w:tr w:rsidR="001A6A98" w:rsidRPr="001A6A98" w14:paraId="7A484625" w14:textId="77777777" w:rsidTr="002742CB">
        <w:trPr>
          <w:trHeight w:val="20"/>
          <w:jc w:val="center"/>
        </w:trPr>
        <w:tc>
          <w:tcPr>
            <w:tcW w:w="568" w:type="dxa"/>
            <w:vAlign w:val="center"/>
          </w:tcPr>
          <w:p w14:paraId="5C5B56D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3.</w:t>
            </w:r>
          </w:p>
        </w:tc>
        <w:tc>
          <w:tcPr>
            <w:tcW w:w="1384" w:type="dxa"/>
            <w:vAlign w:val="center"/>
          </w:tcPr>
          <w:p w14:paraId="3720308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10 12 08</w:t>
            </w:r>
          </w:p>
        </w:tc>
        <w:tc>
          <w:tcPr>
            <w:tcW w:w="5292" w:type="dxa"/>
            <w:vAlign w:val="center"/>
          </w:tcPr>
          <w:p w14:paraId="1953A634" w14:textId="158EAF65" w:rsidR="001A6A98" w:rsidRPr="001A6A98" w:rsidRDefault="001A6A98" w:rsidP="00672725">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Wybrakowane wyroby ceramiczne, cegły, kafle i ceramika budowlana (po przeróbce termicznej)</w:t>
            </w:r>
          </w:p>
        </w:tc>
        <w:tc>
          <w:tcPr>
            <w:tcW w:w="1807" w:type="dxa"/>
            <w:vAlign w:val="center"/>
          </w:tcPr>
          <w:p w14:paraId="391BCB05"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R5</w:t>
            </w:r>
          </w:p>
        </w:tc>
      </w:tr>
      <w:tr w:rsidR="001A6A98" w:rsidRPr="001A6A98" w14:paraId="46432ADA" w14:textId="77777777" w:rsidTr="002742CB">
        <w:trPr>
          <w:trHeight w:val="20"/>
          <w:jc w:val="center"/>
        </w:trPr>
        <w:tc>
          <w:tcPr>
            <w:tcW w:w="568" w:type="dxa"/>
            <w:vAlign w:val="center"/>
          </w:tcPr>
          <w:p w14:paraId="41B7F6A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4.</w:t>
            </w:r>
          </w:p>
        </w:tc>
        <w:tc>
          <w:tcPr>
            <w:tcW w:w="1384" w:type="dxa"/>
            <w:vAlign w:val="center"/>
          </w:tcPr>
          <w:p w14:paraId="497E05D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15 01 01</w:t>
            </w:r>
          </w:p>
        </w:tc>
        <w:tc>
          <w:tcPr>
            <w:tcW w:w="5292" w:type="dxa"/>
            <w:vAlign w:val="center"/>
          </w:tcPr>
          <w:p w14:paraId="02B3B4A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Opakowania z papieru i tektury</w:t>
            </w:r>
          </w:p>
        </w:tc>
        <w:tc>
          <w:tcPr>
            <w:tcW w:w="1807" w:type="dxa"/>
            <w:vAlign w:val="center"/>
          </w:tcPr>
          <w:p w14:paraId="4326E59A"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R5</w:t>
            </w:r>
          </w:p>
        </w:tc>
      </w:tr>
      <w:tr w:rsidR="001A6A98" w:rsidRPr="001A6A98" w14:paraId="24EB6B4F" w14:textId="77777777" w:rsidTr="002742CB">
        <w:trPr>
          <w:trHeight w:val="20"/>
          <w:jc w:val="center"/>
        </w:trPr>
        <w:tc>
          <w:tcPr>
            <w:tcW w:w="568" w:type="dxa"/>
            <w:vAlign w:val="center"/>
          </w:tcPr>
          <w:p w14:paraId="19CFB8E0"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5.</w:t>
            </w:r>
          </w:p>
        </w:tc>
        <w:tc>
          <w:tcPr>
            <w:tcW w:w="1384" w:type="dxa"/>
            <w:vAlign w:val="center"/>
          </w:tcPr>
          <w:p w14:paraId="50F42E6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15 01 02</w:t>
            </w:r>
          </w:p>
        </w:tc>
        <w:tc>
          <w:tcPr>
            <w:tcW w:w="5292" w:type="dxa"/>
            <w:vAlign w:val="center"/>
          </w:tcPr>
          <w:p w14:paraId="42A44A9B"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Opakowania z tworzy w sztucznych</w:t>
            </w:r>
          </w:p>
        </w:tc>
        <w:tc>
          <w:tcPr>
            <w:tcW w:w="1807" w:type="dxa"/>
            <w:vAlign w:val="center"/>
          </w:tcPr>
          <w:p w14:paraId="33CEF074"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sz w:val="20"/>
                <w:szCs w:val="20"/>
                <w:lang w:eastAsia="zh-CN"/>
              </w:rPr>
              <w:t>R5</w:t>
            </w:r>
          </w:p>
        </w:tc>
      </w:tr>
      <w:tr w:rsidR="001A6A98" w:rsidRPr="001A6A98" w14:paraId="029CE639" w14:textId="77777777" w:rsidTr="002742CB">
        <w:trPr>
          <w:trHeight w:val="20"/>
          <w:jc w:val="center"/>
        </w:trPr>
        <w:tc>
          <w:tcPr>
            <w:tcW w:w="568" w:type="dxa"/>
            <w:vAlign w:val="center"/>
          </w:tcPr>
          <w:p w14:paraId="76806F04"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6.</w:t>
            </w:r>
          </w:p>
        </w:tc>
        <w:tc>
          <w:tcPr>
            <w:tcW w:w="1384" w:type="dxa"/>
            <w:vAlign w:val="center"/>
          </w:tcPr>
          <w:p w14:paraId="382FEAE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16 01 03</w:t>
            </w:r>
          </w:p>
        </w:tc>
        <w:tc>
          <w:tcPr>
            <w:tcW w:w="5292" w:type="dxa"/>
            <w:vAlign w:val="center"/>
          </w:tcPr>
          <w:p w14:paraId="21549DA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Zużyte opony</w:t>
            </w:r>
          </w:p>
        </w:tc>
        <w:tc>
          <w:tcPr>
            <w:tcW w:w="1807" w:type="dxa"/>
            <w:vAlign w:val="center"/>
          </w:tcPr>
          <w:p w14:paraId="4631E14B"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R5, R1</w:t>
            </w:r>
          </w:p>
        </w:tc>
      </w:tr>
      <w:tr w:rsidR="001A6A98" w:rsidRPr="001A6A98" w14:paraId="605CB12A" w14:textId="77777777" w:rsidTr="002742CB">
        <w:trPr>
          <w:trHeight w:val="20"/>
          <w:jc w:val="center"/>
        </w:trPr>
        <w:tc>
          <w:tcPr>
            <w:tcW w:w="568" w:type="dxa"/>
            <w:vAlign w:val="center"/>
          </w:tcPr>
          <w:p w14:paraId="5838C25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7.</w:t>
            </w:r>
          </w:p>
        </w:tc>
        <w:tc>
          <w:tcPr>
            <w:tcW w:w="1384" w:type="dxa"/>
            <w:vAlign w:val="center"/>
          </w:tcPr>
          <w:p w14:paraId="148569B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16 01 17</w:t>
            </w:r>
          </w:p>
        </w:tc>
        <w:tc>
          <w:tcPr>
            <w:tcW w:w="5292" w:type="dxa"/>
            <w:vAlign w:val="center"/>
          </w:tcPr>
          <w:p w14:paraId="5D34781A"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Metale żelazne</w:t>
            </w:r>
          </w:p>
        </w:tc>
        <w:tc>
          <w:tcPr>
            <w:tcW w:w="1807" w:type="dxa"/>
            <w:vAlign w:val="center"/>
          </w:tcPr>
          <w:p w14:paraId="40F05E41"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R4</w:t>
            </w:r>
          </w:p>
        </w:tc>
      </w:tr>
      <w:tr w:rsidR="001A6A98" w:rsidRPr="001A6A98" w14:paraId="05ADACBE" w14:textId="77777777" w:rsidTr="002742CB">
        <w:trPr>
          <w:trHeight w:val="20"/>
          <w:jc w:val="center"/>
        </w:trPr>
        <w:tc>
          <w:tcPr>
            <w:tcW w:w="568" w:type="dxa"/>
            <w:vAlign w:val="center"/>
          </w:tcPr>
          <w:p w14:paraId="5F057205"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8.</w:t>
            </w:r>
          </w:p>
        </w:tc>
        <w:tc>
          <w:tcPr>
            <w:tcW w:w="1384" w:type="dxa"/>
            <w:vAlign w:val="center"/>
          </w:tcPr>
          <w:p w14:paraId="6EF41AE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16 01 18</w:t>
            </w:r>
          </w:p>
        </w:tc>
        <w:tc>
          <w:tcPr>
            <w:tcW w:w="5292" w:type="dxa"/>
            <w:vAlign w:val="center"/>
          </w:tcPr>
          <w:p w14:paraId="25B82D9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Metale nieżelazne</w:t>
            </w:r>
          </w:p>
        </w:tc>
        <w:tc>
          <w:tcPr>
            <w:tcW w:w="1807" w:type="dxa"/>
            <w:vAlign w:val="center"/>
          </w:tcPr>
          <w:p w14:paraId="25BAADE3"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R4</w:t>
            </w:r>
          </w:p>
        </w:tc>
      </w:tr>
      <w:tr w:rsidR="001A6A98" w:rsidRPr="001A6A98" w14:paraId="367D1669" w14:textId="77777777" w:rsidTr="002742CB">
        <w:trPr>
          <w:trHeight w:val="20"/>
          <w:jc w:val="center"/>
        </w:trPr>
        <w:tc>
          <w:tcPr>
            <w:tcW w:w="568" w:type="dxa"/>
            <w:vAlign w:val="center"/>
          </w:tcPr>
          <w:p w14:paraId="72C8AF3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9.</w:t>
            </w:r>
          </w:p>
        </w:tc>
        <w:tc>
          <w:tcPr>
            <w:tcW w:w="1384" w:type="dxa"/>
            <w:vAlign w:val="center"/>
          </w:tcPr>
          <w:p w14:paraId="17F7BC89"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16 02 14</w:t>
            </w:r>
          </w:p>
        </w:tc>
        <w:tc>
          <w:tcPr>
            <w:tcW w:w="5292" w:type="dxa"/>
            <w:vAlign w:val="center"/>
          </w:tcPr>
          <w:p w14:paraId="16089389"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Zużyte urządzenia inne niż wymienione w 16 02 09 do 16 02 13</w:t>
            </w:r>
          </w:p>
        </w:tc>
        <w:tc>
          <w:tcPr>
            <w:tcW w:w="1807" w:type="dxa"/>
            <w:vAlign w:val="center"/>
          </w:tcPr>
          <w:p w14:paraId="6210B859"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R4</w:t>
            </w:r>
          </w:p>
        </w:tc>
      </w:tr>
    </w:tbl>
    <w:p w14:paraId="77D17915" w14:textId="77777777" w:rsidR="001A6A98" w:rsidRPr="001A6A98" w:rsidRDefault="001A6A98" w:rsidP="001A6A98">
      <w:pPr>
        <w:autoSpaceDE w:val="0"/>
        <w:autoSpaceDN w:val="0"/>
        <w:adjustRightInd w:val="0"/>
        <w:spacing w:before="240" w:after="0" w:line="276" w:lineRule="auto"/>
        <w:jc w:val="both"/>
        <w:rPr>
          <w:rFonts w:ascii="Arial" w:eastAsia="Calibri" w:hAnsi="Arial" w:cs="Arial"/>
          <w:sz w:val="24"/>
          <w:szCs w:val="23"/>
        </w:rPr>
      </w:pPr>
      <w:r w:rsidRPr="001A6A98">
        <w:rPr>
          <w:rFonts w:ascii="Arial" w:eastAsia="Calibri" w:hAnsi="Arial" w:cs="Arial"/>
          <w:b/>
          <w:sz w:val="24"/>
          <w:szCs w:val="23"/>
        </w:rPr>
        <w:t xml:space="preserve">III.3.3 Warunki gospodarowania odpadami w tym </w:t>
      </w:r>
      <w:r w:rsidRPr="001A6A98">
        <w:rPr>
          <w:rFonts w:ascii="Arial" w:eastAsia="Calibri" w:hAnsi="Arial" w:cs="Arial"/>
          <w:sz w:val="24"/>
          <w:szCs w:val="23"/>
        </w:rPr>
        <w:t>s</w:t>
      </w:r>
      <w:r w:rsidRPr="001A6A98">
        <w:rPr>
          <w:rFonts w:ascii="Arial" w:eastAsia="Calibri" w:hAnsi="Arial" w:cs="Arial"/>
          <w:b/>
          <w:bCs/>
          <w:sz w:val="24"/>
          <w:szCs w:val="23"/>
          <w:lang w:eastAsia="zh-CN"/>
        </w:rPr>
        <w:t>posoby ograniczania ilości odpadów i ich negatywnego wpływu na środowisko.</w:t>
      </w:r>
    </w:p>
    <w:p w14:paraId="3A1F0AA6" w14:textId="77777777" w:rsidR="001A6A98" w:rsidRPr="001A6A98" w:rsidRDefault="001A6A98" w:rsidP="001A6A98">
      <w:pPr>
        <w:autoSpaceDE w:val="0"/>
        <w:autoSpaceDN w:val="0"/>
        <w:adjustRightInd w:val="0"/>
        <w:spacing w:before="240" w:after="0" w:line="276" w:lineRule="auto"/>
        <w:jc w:val="both"/>
        <w:rPr>
          <w:rFonts w:ascii="Arial" w:eastAsia="Calibri" w:hAnsi="Arial" w:cs="Arial"/>
          <w:sz w:val="24"/>
          <w:szCs w:val="23"/>
        </w:rPr>
      </w:pPr>
      <w:r w:rsidRPr="001A6A98">
        <w:rPr>
          <w:rFonts w:ascii="Arial" w:eastAsia="Calibri" w:hAnsi="Arial" w:cs="Arial"/>
          <w:b/>
          <w:sz w:val="24"/>
          <w:szCs w:val="23"/>
        </w:rPr>
        <w:t>III.3.3.1</w:t>
      </w:r>
      <w:r w:rsidRPr="001A6A98">
        <w:rPr>
          <w:rFonts w:ascii="Arial" w:eastAsia="Calibri" w:hAnsi="Arial" w:cs="Arial"/>
          <w:sz w:val="24"/>
          <w:szCs w:val="23"/>
        </w:rPr>
        <w:t xml:space="preserve"> Prowadzona będzie ewidencja wytwarzanych odpadów według wzorów dokumentów stosowanych na potrzeby ewidencji. </w:t>
      </w:r>
    </w:p>
    <w:p w14:paraId="53E84B0F" w14:textId="1DEB8531" w:rsidR="001A6A98" w:rsidRPr="001A6A98" w:rsidRDefault="001A6A98" w:rsidP="001A6A98">
      <w:pPr>
        <w:spacing w:after="0" w:line="276" w:lineRule="auto"/>
        <w:jc w:val="both"/>
        <w:rPr>
          <w:rFonts w:ascii="Arial" w:eastAsia="Calibri" w:hAnsi="Arial" w:cs="Arial"/>
          <w:sz w:val="24"/>
          <w:szCs w:val="23"/>
        </w:rPr>
      </w:pPr>
      <w:r w:rsidRPr="001A6A98">
        <w:rPr>
          <w:rFonts w:ascii="Arial" w:eastAsia="Calibri" w:hAnsi="Arial" w:cs="Arial"/>
          <w:b/>
          <w:sz w:val="24"/>
          <w:szCs w:val="23"/>
        </w:rPr>
        <w:t>III.3.3.2</w:t>
      </w:r>
      <w:r w:rsidRPr="001A6A98">
        <w:rPr>
          <w:rFonts w:ascii="Arial" w:eastAsia="Calibri" w:hAnsi="Arial" w:cs="Arial"/>
          <w:sz w:val="24"/>
          <w:szCs w:val="23"/>
        </w:rPr>
        <w:t xml:space="preserve"> Wytwarzane odpady magazynowane będą w celu zebrania odpowiedniej ilości przed transportem do miejsc o</w:t>
      </w:r>
      <w:r w:rsidR="00B27F2D">
        <w:rPr>
          <w:rFonts w:ascii="Arial" w:eastAsia="Calibri" w:hAnsi="Arial" w:cs="Arial"/>
          <w:sz w:val="24"/>
          <w:szCs w:val="23"/>
        </w:rPr>
        <w:t xml:space="preserve">dzysku bądź unieszkodliwiania, </w:t>
      </w:r>
      <w:r w:rsidRPr="001A6A98">
        <w:rPr>
          <w:rFonts w:ascii="Arial" w:eastAsia="Calibri" w:hAnsi="Arial" w:cs="Arial"/>
          <w:sz w:val="24"/>
          <w:szCs w:val="23"/>
        </w:rPr>
        <w:t>w wyznaczonych, oznakowanych miejscach, w sposób uniemożliwiający ich negatywne oddziaływanie na środowisko i zdrowie ludzi.</w:t>
      </w:r>
    </w:p>
    <w:p w14:paraId="1194669A" w14:textId="6F6177EC" w:rsidR="001A6A98" w:rsidRPr="001A6A98" w:rsidRDefault="001A6A98" w:rsidP="001A6A98">
      <w:pPr>
        <w:spacing w:after="0" w:line="276" w:lineRule="auto"/>
        <w:jc w:val="both"/>
        <w:rPr>
          <w:rFonts w:ascii="Arial" w:eastAsia="Calibri" w:hAnsi="Arial" w:cs="Arial"/>
          <w:sz w:val="24"/>
          <w:szCs w:val="23"/>
        </w:rPr>
      </w:pPr>
      <w:r w:rsidRPr="001A6A98">
        <w:rPr>
          <w:rFonts w:ascii="Arial" w:eastAsia="Calibri" w:hAnsi="Arial" w:cs="Arial"/>
          <w:b/>
          <w:sz w:val="24"/>
          <w:szCs w:val="23"/>
        </w:rPr>
        <w:t>III.3.3.3</w:t>
      </w:r>
      <w:r w:rsidRPr="001A6A98">
        <w:rPr>
          <w:rFonts w:ascii="Arial" w:eastAsia="Calibri" w:hAnsi="Arial" w:cs="Arial"/>
          <w:sz w:val="24"/>
          <w:szCs w:val="23"/>
        </w:rPr>
        <w:t xml:space="preserve"> Odpady niebezpieczne będą magazynowane w odpowiednich pojemnikach w zamkniętych pomieszczeniach, w sposób uniemożliwiający dostęp do nich osób nieupoważnionych. Wszystkie miejsca magazynowania odpadów niebezpiecznych będą posiadać utwardzoną nawierzchnię, oświetlenie, urządzenia i materiały gaśnicze oraz zapas sorbentów do likwidacji ewentualnych wycieków. </w:t>
      </w:r>
    </w:p>
    <w:p w14:paraId="0530E7DB"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III.3.3.4</w:t>
      </w:r>
      <w:r w:rsidRPr="001A6A98">
        <w:rPr>
          <w:rFonts w:ascii="Arial" w:eastAsia="Calibri" w:hAnsi="Arial" w:cs="Arial"/>
          <w:sz w:val="24"/>
          <w:szCs w:val="23"/>
        </w:rPr>
        <w:t xml:space="preserve"> Usuwane odpady będą zabezpieczone przed przypadkowym ich rozproszeniem. </w:t>
      </w:r>
    </w:p>
    <w:p w14:paraId="403B8218" w14:textId="094291BF"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 xml:space="preserve">III.3.3.5 </w:t>
      </w:r>
      <w:r w:rsidRPr="001A6A98">
        <w:rPr>
          <w:rFonts w:ascii="Arial" w:eastAsia="Calibri" w:hAnsi="Arial" w:cs="Arial"/>
          <w:sz w:val="24"/>
          <w:szCs w:val="23"/>
        </w:rPr>
        <w:t xml:space="preserve">Wytworzone odpady będą przekazywane firmom prowadzącym działalność w zakresie gospodarowania odpadami, posiadającym wymagane prawem zezwolenia w celu odzysku lub unieszkodliwienia lub posiadaczom uprawnionym do odbioru odpadów bez zezwolenia. </w:t>
      </w:r>
    </w:p>
    <w:p w14:paraId="45FA9BC6"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III.3.3.6</w:t>
      </w:r>
      <w:r w:rsidRPr="001A6A98">
        <w:rPr>
          <w:rFonts w:ascii="Arial" w:eastAsia="Calibri" w:hAnsi="Arial" w:cs="Arial"/>
          <w:sz w:val="24"/>
          <w:szCs w:val="23"/>
        </w:rPr>
        <w:t xml:space="preserve"> Powierzchnie komunikacyjne przy obiektach i placach do przechowywania odpadów oraz drogi wewnętrzne będą utwardzone i utrzymywane w czystości. </w:t>
      </w:r>
    </w:p>
    <w:p w14:paraId="5DEB837C" w14:textId="1837476B" w:rsidR="001E0460" w:rsidRDefault="001A6A98" w:rsidP="00672725">
      <w:pPr>
        <w:tabs>
          <w:tab w:val="left" w:pos="851"/>
        </w:tabs>
        <w:autoSpaceDE w:val="0"/>
        <w:autoSpaceDN w:val="0"/>
        <w:adjustRightInd w:val="0"/>
        <w:spacing w:after="0" w:line="276" w:lineRule="auto"/>
        <w:jc w:val="both"/>
        <w:rPr>
          <w:rFonts w:ascii="Arial" w:eastAsia="Calibri" w:hAnsi="Arial" w:cs="Arial"/>
          <w:b/>
          <w:sz w:val="24"/>
          <w:szCs w:val="23"/>
        </w:rPr>
      </w:pPr>
      <w:r w:rsidRPr="001A6A98">
        <w:rPr>
          <w:rFonts w:ascii="Arial" w:eastAsia="Calibri" w:hAnsi="Arial" w:cs="Arial"/>
          <w:b/>
          <w:sz w:val="24"/>
          <w:szCs w:val="23"/>
        </w:rPr>
        <w:t xml:space="preserve">III.3.3.7 </w:t>
      </w:r>
      <w:r w:rsidRPr="001A6A98">
        <w:rPr>
          <w:rFonts w:ascii="Arial" w:eastAsia="Calibri" w:hAnsi="Arial" w:cs="Arial"/>
          <w:sz w:val="24"/>
          <w:szCs w:val="23"/>
        </w:rPr>
        <w:t>Odpady transportowane będą transportem odbiorców odpadów posiadających wymagane prawem zezwolenia</w:t>
      </w:r>
      <w:r w:rsidR="00B27F2D">
        <w:rPr>
          <w:rFonts w:ascii="Arial" w:eastAsia="Calibri" w:hAnsi="Arial" w:cs="Arial"/>
          <w:sz w:val="24"/>
          <w:szCs w:val="23"/>
        </w:rPr>
        <w:t xml:space="preserve">, z częstotliwością wynikającą </w:t>
      </w:r>
      <w:r w:rsidRPr="001A6A98">
        <w:rPr>
          <w:rFonts w:ascii="Arial" w:eastAsia="Calibri" w:hAnsi="Arial" w:cs="Arial"/>
          <w:sz w:val="24"/>
          <w:szCs w:val="23"/>
        </w:rPr>
        <w:t xml:space="preserve">z procesów technologicznych oraz wynikającą z zebrania odpowiedniej ilości tych odpadów do transportu. </w:t>
      </w:r>
    </w:p>
    <w:p w14:paraId="651FF4A4" w14:textId="53181507" w:rsidR="001A6A98" w:rsidRPr="001A6A98" w:rsidRDefault="001A6A98" w:rsidP="00672725">
      <w:pPr>
        <w:spacing w:before="120" w:after="240" w:line="276" w:lineRule="auto"/>
        <w:jc w:val="both"/>
        <w:rPr>
          <w:rFonts w:ascii="Arial" w:eastAsia="Calibri" w:hAnsi="Arial" w:cs="Arial"/>
          <w:b/>
          <w:bCs/>
          <w:sz w:val="24"/>
          <w:szCs w:val="23"/>
          <w:lang w:eastAsia="zh-CN"/>
        </w:rPr>
      </w:pPr>
      <w:r w:rsidRPr="001A6A98">
        <w:rPr>
          <w:rFonts w:ascii="Arial" w:eastAsia="Calibri" w:hAnsi="Arial" w:cs="Arial"/>
          <w:b/>
          <w:sz w:val="24"/>
          <w:szCs w:val="23"/>
        </w:rPr>
        <w:t xml:space="preserve">III.3.3.8 Szczegółowe </w:t>
      </w:r>
      <w:r w:rsidRPr="002719DD">
        <w:rPr>
          <w:rFonts w:ascii="Arial" w:eastAsia="Calibri" w:hAnsi="Arial" w:cs="Arial"/>
          <w:b/>
          <w:bCs/>
          <w:sz w:val="24"/>
          <w:szCs w:val="23"/>
        </w:rPr>
        <w:t>s</w:t>
      </w:r>
      <w:r w:rsidRPr="002719DD">
        <w:rPr>
          <w:rFonts w:ascii="Arial" w:eastAsia="Calibri" w:hAnsi="Arial" w:cs="Arial"/>
          <w:b/>
          <w:bCs/>
          <w:sz w:val="24"/>
          <w:szCs w:val="23"/>
          <w:lang w:eastAsia="zh-CN"/>
        </w:rPr>
        <w:t>po</w:t>
      </w:r>
      <w:r w:rsidRPr="001A6A98">
        <w:rPr>
          <w:rFonts w:ascii="Arial" w:eastAsia="Calibri" w:hAnsi="Arial" w:cs="Arial"/>
          <w:b/>
          <w:bCs/>
          <w:sz w:val="24"/>
          <w:szCs w:val="23"/>
          <w:lang w:eastAsia="zh-CN"/>
        </w:rPr>
        <w:t>soby ograniczania ilości odpadów</w:t>
      </w:r>
    </w:p>
    <w:p w14:paraId="15F924FA" w14:textId="77777777" w:rsidR="001A6A98" w:rsidRPr="001A6A98" w:rsidRDefault="001A6A98" w:rsidP="001A6A98">
      <w:pPr>
        <w:tabs>
          <w:tab w:val="left" w:pos="1134"/>
        </w:tabs>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b/>
          <w:bCs/>
          <w:sz w:val="24"/>
          <w:szCs w:val="24"/>
        </w:rPr>
        <w:t xml:space="preserve">III.3.3.8.1 </w:t>
      </w:r>
      <w:r w:rsidRPr="001A6A98">
        <w:rPr>
          <w:rFonts w:ascii="Arial" w:eastAsia="Calibri" w:hAnsi="Arial" w:cs="Arial"/>
          <w:b/>
          <w:bCs/>
          <w:sz w:val="24"/>
          <w:szCs w:val="24"/>
        </w:rPr>
        <w:tab/>
      </w:r>
      <w:r w:rsidRPr="001A6A98">
        <w:rPr>
          <w:rFonts w:ascii="Arial" w:eastAsia="Calibri" w:hAnsi="Arial" w:cs="Arial"/>
          <w:bCs/>
          <w:sz w:val="24"/>
          <w:szCs w:val="24"/>
        </w:rPr>
        <w:t>O</w:t>
      </w:r>
      <w:r w:rsidRPr="001A6A98">
        <w:rPr>
          <w:rFonts w:ascii="Arial" w:eastAsia="Calibri" w:hAnsi="Arial" w:cs="Arial"/>
          <w:sz w:val="24"/>
          <w:szCs w:val="24"/>
        </w:rPr>
        <w:t xml:space="preserve">dpady niebezpieczne </w:t>
      </w:r>
    </w:p>
    <w:p w14:paraId="120C45CB" w14:textId="77777777" w:rsidR="001A6A98" w:rsidRDefault="001A6A98" w:rsidP="001A6A98">
      <w:pPr>
        <w:spacing w:before="120" w:after="120" w:line="276" w:lineRule="auto"/>
        <w:jc w:val="both"/>
        <w:rPr>
          <w:rFonts w:ascii="Arial" w:eastAsia="Calibri" w:hAnsi="Arial" w:cs="Arial"/>
          <w:b/>
          <w:bCs/>
          <w:sz w:val="24"/>
          <w:szCs w:val="23"/>
          <w:lang w:eastAsia="zh-CN"/>
        </w:rPr>
      </w:pPr>
      <w:r w:rsidRPr="001A6A98">
        <w:rPr>
          <w:rFonts w:ascii="Arial" w:eastAsia="Calibri" w:hAnsi="Arial" w:cs="Arial"/>
          <w:b/>
          <w:bCs/>
          <w:sz w:val="24"/>
          <w:szCs w:val="23"/>
          <w:lang w:eastAsia="zh-CN"/>
        </w:rPr>
        <w:t>Tabela 12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ela 12c"/>
        <w:tblDescription w:val="Szczegółowe sposoby ograniczania ilości odpadów. Odpady niebezpieczne."/>
      </w:tblPr>
      <w:tblGrid>
        <w:gridCol w:w="567"/>
        <w:gridCol w:w="1417"/>
        <w:gridCol w:w="3257"/>
        <w:gridCol w:w="3821"/>
      </w:tblGrid>
      <w:tr w:rsidR="00B27F2D" w:rsidRPr="00B27F2D" w14:paraId="46EE0131" w14:textId="77777777" w:rsidTr="00804C1D">
        <w:trPr>
          <w:trHeight w:val="20"/>
          <w:tblHeader/>
        </w:trPr>
        <w:tc>
          <w:tcPr>
            <w:tcW w:w="313" w:type="pct"/>
            <w:vAlign w:val="center"/>
          </w:tcPr>
          <w:p w14:paraId="7BDE2E58"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lastRenderedPageBreak/>
              <w:t>Lp.</w:t>
            </w:r>
          </w:p>
        </w:tc>
        <w:tc>
          <w:tcPr>
            <w:tcW w:w="782" w:type="pct"/>
            <w:vAlign w:val="center"/>
          </w:tcPr>
          <w:p w14:paraId="15A4EF9D"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Kod</w:t>
            </w:r>
          </w:p>
          <w:p w14:paraId="7389276F"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odpadu</w:t>
            </w:r>
          </w:p>
        </w:tc>
        <w:tc>
          <w:tcPr>
            <w:tcW w:w="1797" w:type="pct"/>
            <w:vAlign w:val="center"/>
          </w:tcPr>
          <w:p w14:paraId="6FBABF83"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Nazwa odpadu</w:t>
            </w:r>
          </w:p>
          <w:p w14:paraId="6A51FDE6"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niebezpiecznego</w:t>
            </w:r>
          </w:p>
        </w:tc>
        <w:tc>
          <w:tcPr>
            <w:tcW w:w="2109" w:type="pct"/>
            <w:vAlign w:val="center"/>
          </w:tcPr>
          <w:p w14:paraId="66863D64" w14:textId="77777777" w:rsidR="00B27F2D" w:rsidRPr="00B27F2D" w:rsidRDefault="00B27F2D" w:rsidP="00B27F2D">
            <w:pPr>
              <w:spacing w:after="0" w:line="240" w:lineRule="auto"/>
              <w:ind w:left="-109" w:right="-61" w:firstLine="1"/>
              <w:jc w:val="center"/>
              <w:rPr>
                <w:rFonts w:ascii="Arial" w:eastAsia="Calibri" w:hAnsi="Arial" w:cs="Arial"/>
                <w:b/>
                <w:sz w:val="20"/>
                <w:szCs w:val="24"/>
                <w:lang w:eastAsia="zh-CN"/>
              </w:rPr>
            </w:pPr>
            <w:r w:rsidRPr="00B27F2D">
              <w:rPr>
                <w:rFonts w:ascii="Arial" w:eastAsia="Calibri" w:hAnsi="Arial" w:cs="Arial"/>
                <w:b/>
                <w:sz w:val="20"/>
                <w:lang w:eastAsia="zh-CN"/>
              </w:rPr>
              <w:t>Metody ograniczania ilości powstających odpadów</w:t>
            </w:r>
          </w:p>
        </w:tc>
      </w:tr>
      <w:tr w:rsidR="00B27F2D" w:rsidRPr="00B27F2D" w14:paraId="4C17D249" w14:textId="77777777" w:rsidTr="00B27F2D">
        <w:trPr>
          <w:trHeight w:val="20"/>
        </w:trPr>
        <w:tc>
          <w:tcPr>
            <w:tcW w:w="313" w:type="pct"/>
            <w:vAlign w:val="center"/>
          </w:tcPr>
          <w:p w14:paraId="33B082CD"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1.</w:t>
            </w:r>
          </w:p>
        </w:tc>
        <w:tc>
          <w:tcPr>
            <w:tcW w:w="782" w:type="pct"/>
            <w:vAlign w:val="center"/>
          </w:tcPr>
          <w:p w14:paraId="1596CFB0"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13 02 08*</w:t>
            </w:r>
          </w:p>
        </w:tc>
        <w:tc>
          <w:tcPr>
            <w:tcW w:w="1797" w:type="pct"/>
            <w:vAlign w:val="center"/>
          </w:tcPr>
          <w:p w14:paraId="55AA44EA"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Inne oleje silnikowe, przekładniowe i smarowe</w:t>
            </w:r>
          </w:p>
        </w:tc>
        <w:tc>
          <w:tcPr>
            <w:tcW w:w="2109" w:type="pct"/>
            <w:vAlign w:val="center"/>
          </w:tcPr>
          <w:p w14:paraId="0022A4C5" w14:textId="77777777" w:rsidR="00B27F2D" w:rsidRPr="00B27F2D" w:rsidRDefault="00B27F2D" w:rsidP="00B27F2D">
            <w:pPr>
              <w:spacing w:after="0" w:line="240" w:lineRule="auto"/>
              <w:jc w:val="center"/>
              <w:rPr>
                <w:rFonts w:ascii="Arial" w:eastAsia="Calibri" w:hAnsi="Arial" w:cs="Arial"/>
                <w:sz w:val="20"/>
                <w:szCs w:val="24"/>
                <w:lang w:eastAsia="zh-CN"/>
              </w:rPr>
            </w:pPr>
            <w:r w:rsidRPr="00B27F2D">
              <w:rPr>
                <w:rFonts w:ascii="Arial" w:eastAsia="Calibri" w:hAnsi="Arial" w:cs="Arial"/>
                <w:sz w:val="20"/>
                <w:lang w:eastAsia="zh-CN"/>
              </w:rPr>
              <w:t>Stosowanie olejów o przedłużonej trwałości, bieżące serwisowanie urządzeń wymagających użycia olejów.</w:t>
            </w:r>
          </w:p>
        </w:tc>
      </w:tr>
      <w:tr w:rsidR="00B27F2D" w:rsidRPr="00B27F2D" w14:paraId="6E0A1AC6" w14:textId="77777777" w:rsidTr="00B27F2D">
        <w:trPr>
          <w:trHeight w:val="20"/>
        </w:trPr>
        <w:tc>
          <w:tcPr>
            <w:tcW w:w="313" w:type="pct"/>
            <w:vAlign w:val="center"/>
          </w:tcPr>
          <w:p w14:paraId="48EB279E"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2.</w:t>
            </w:r>
          </w:p>
        </w:tc>
        <w:tc>
          <w:tcPr>
            <w:tcW w:w="782" w:type="pct"/>
            <w:vAlign w:val="center"/>
          </w:tcPr>
          <w:p w14:paraId="005BAC3F"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15 02 02*</w:t>
            </w:r>
          </w:p>
        </w:tc>
        <w:tc>
          <w:tcPr>
            <w:tcW w:w="1797" w:type="pct"/>
            <w:vAlign w:val="center"/>
          </w:tcPr>
          <w:p w14:paraId="57EBAA2D" w14:textId="77777777" w:rsidR="00B27F2D" w:rsidRPr="00B27F2D" w:rsidRDefault="00B27F2D" w:rsidP="00B27F2D">
            <w:pPr>
              <w:autoSpaceDE w:val="0"/>
              <w:autoSpaceDN w:val="0"/>
              <w:adjustRightInd w:val="0"/>
              <w:spacing w:after="0" w:line="240" w:lineRule="auto"/>
              <w:ind w:left="-108" w:right="-108"/>
              <w:jc w:val="center"/>
              <w:rPr>
                <w:rFonts w:ascii="Arial" w:eastAsia="Calibri" w:hAnsi="Arial" w:cs="Arial"/>
                <w:sz w:val="20"/>
                <w:szCs w:val="24"/>
              </w:rPr>
            </w:pPr>
            <w:r w:rsidRPr="00B27F2D">
              <w:rPr>
                <w:rFonts w:ascii="Arial" w:eastAsia="Calibri" w:hAnsi="Arial" w:cs="Arial"/>
                <w:sz w:val="20"/>
              </w:rPr>
              <w:t>Sorbenty, materiały filtracyjne</w:t>
            </w:r>
            <w:r w:rsidRPr="00B27F2D">
              <w:rPr>
                <w:rFonts w:ascii="Arial" w:eastAsia="Calibri" w:hAnsi="Arial" w:cs="Arial"/>
                <w:sz w:val="20"/>
                <w:szCs w:val="24"/>
              </w:rPr>
              <w:t xml:space="preserve">  </w:t>
            </w:r>
          </w:p>
          <w:p w14:paraId="06EC7085" w14:textId="77777777" w:rsidR="00B27F2D" w:rsidRPr="00B27F2D" w:rsidRDefault="00B27F2D" w:rsidP="00B27F2D">
            <w:pPr>
              <w:autoSpaceDE w:val="0"/>
              <w:autoSpaceDN w:val="0"/>
              <w:adjustRightInd w:val="0"/>
              <w:spacing w:after="0" w:line="240" w:lineRule="auto"/>
              <w:ind w:left="-108" w:right="-108"/>
              <w:jc w:val="center"/>
              <w:rPr>
                <w:rFonts w:ascii="Arial" w:eastAsia="Calibri" w:hAnsi="Arial" w:cs="Arial"/>
                <w:sz w:val="20"/>
                <w:szCs w:val="24"/>
              </w:rPr>
            </w:pPr>
            <w:r w:rsidRPr="00B27F2D">
              <w:rPr>
                <w:rFonts w:ascii="Arial" w:eastAsia="Calibri" w:hAnsi="Arial" w:cs="Arial"/>
                <w:sz w:val="20"/>
              </w:rPr>
              <w:t xml:space="preserve">(w tym filtry olejowe nie ujęte </w:t>
            </w:r>
          </w:p>
          <w:p w14:paraId="37A55CF5" w14:textId="53A19DD8" w:rsidR="00B27F2D" w:rsidRPr="00B27F2D" w:rsidRDefault="00B27F2D" w:rsidP="00B27F2D">
            <w:pPr>
              <w:autoSpaceDE w:val="0"/>
              <w:autoSpaceDN w:val="0"/>
              <w:adjustRightInd w:val="0"/>
              <w:spacing w:after="0" w:line="240" w:lineRule="auto"/>
              <w:ind w:left="-108" w:right="-108"/>
              <w:jc w:val="center"/>
              <w:rPr>
                <w:rFonts w:ascii="Arial" w:eastAsia="Calibri" w:hAnsi="Arial" w:cs="Arial"/>
                <w:sz w:val="20"/>
              </w:rPr>
            </w:pPr>
            <w:r w:rsidRPr="00B27F2D">
              <w:rPr>
                <w:rFonts w:ascii="Arial" w:eastAsia="Calibri" w:hAnsi="Arial" w:cs="Arial"/>
                <w:sz w:val="20"/>
              </w:rPr>
              <w:t xml:space="preserve">w innych grupach), tkaniny do wycierania (np. szmaty, ścierki) i ubrania ochronne zanieczyszczone substancjami niebezpiecznymi </w:t>
            </w:r>
          </w:p>
          <w:p w14:paraId="5DEBF726" w14:textId="77777777" w:rsidR="00B27F2D" w:rsidRPr="00B27F2D" w:rsidRDefault="00B27F2D" w:rsidP="00B27F2D">
            <w:pPr>
              <w:autoSpaceDE w:val="0"/>
              <w:autoSpaceDN w:val="0"/>
              <w:adjustRightInd w:val="0"/>
              <w:spacing w:after="0" w:line="240" w:lineRule="auto"/>
              <w:ind w:left="-108" w:right="-108"/>
              <w:jc w:val="center"/>
              <w:rPr>
                <w:rFonts w:ascii="Arial" w:eastAsia="Calibri" w:hAnsi="Arial" w:cs="Arial"/>
                <w:sz w:val="20"/>
                <w:szCs w:val="24"/>
              </w:rPr>
            </w:pPr>
            <w:r w:rsidRPr="00B27F2D">
              <w:rPr>
                <w:rFonts w:ascii="Arial" w:eastAsia="Calibri" w:hAnsi="Arial" w:cs="Arial"/>
                <w:sz w:val="20"/>
              </w:rPr>
              <w:t>(np. PCB)</w:t>
            </w:r>
          </w:p>
        </w:tc>
        <w:tc>
          <w:tcPr>
            <w:tcW w:w="2109" w:type="pct"/>
            <w:vAlign w:val="center"/>
          </w:tcPr>
          <w:p w14:paraId="407545F8" w14:textId="77777777" w:rsidR="00B27F2D" w:rsidRPr="00B27F2D" w:rsidRDefault="00B27F2D" w:rsidP="00B27F2D">
            <w:pPr>
              <w:spacing w:after="0" w:line="240" w:lineRule="auto"/>
              <w:jc w:val="center"/>
              <w:rPr>
                <w:rFonts w:ascii="Arial" w:eastAsia="Calibri" w:hAnsi="Arial" w:cs="Arial"/>
                <w:sz w:val="20"/>
                <w:szCs w:val="24"/>
                <w:lang w:eastAsia="zh-CN"/>
              </w:rPr>
            </w:pPr>
            <w:r w:rsidRPr="00B27F2D">
              <w:rPr>
                <w:rFonts w:ascii="Arial" w:eastAsia="Calibri" w:hAnsi="Arial" w:cs="Arial"/>
                <w:sz w:val="20"/>
                <w:lang w:eastAsia="zh-CN"/>
              </w:rPr>
              <w:t>Szkolenia pracowników w zakresie ograniczania możliwości wycieku olejów z maszyn i rządzeń. Stosowanie olejów wysokiej jakości i bieżąca kontrola stanu technicznego urządzeń.</w:t>
            </w:r>
          </w:p>
        </w:tc>
      </w:tr>
      <w:tr w:rsidR="00B27F2D" w:rsidRPr="00B27F2D" w14:paraId="704ECFA1" w14:textId="77777777" w:rsidTr="00B27F2D">
        <w:trPr>
          <w:trHeight w:val="20"/>
        </w:trPr>
        <w:tc>
          <w:tcPr>
            <w:tcW w:w="313" w:type="pct"/>
            <w:vAlign w:val="center"/>
          </w:tcPr>
          <w:p w14:paraId="14B21C69"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3.</w:t>
            </w:r>
          </w:p>
        </w:tc>
        <w:tc>
          <w:tcPr>
            <w:tcW w:w="782" w:type="pct"/>
            <w:vAlign w:val="center"/>
          </w:tcPr>
          <w:p w14:paraId="0FF8B300"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16 01 07*</w:t>
            </w:r>
          </w:p>
        </w:tc>
        <w:tc>
          <w:tcPr>
            <w:tcW w:w="1797" w:type="pct"/>
            <w:vAlign w:val="center"/>
          </w:tcPr>
          <w:p w14:paraId="52F7CC15"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Filtry olejowe</w:t>
            </w:r>
          </w:p>
        </w:tc>
        <w:tc>
          <w:tcPr>
            <w:tcW w:w="2109" w:type="pct"/>
            <w:vAlign w:val="center"/>
          </w:tcPr>
          <w:p w14:paraId="075D2D9B" w14:textId="77777777" w:rsidR="00B27F2D" w:rsidRPr="00B27F2D" w:rsidRDefault="00B27F2D" w:rsidP="00B27F2D">
            <w:pPr>
              <w:spacing w:after="0" w:line="240" w:lineRule="auto"/>
              <w:jc w:val="center"/>
              <w:rPr>
                <w:rFonts w:ascii="Arial" w:eastAsia="Calibri" w:hAnsi="Arial" w:cs="Arial"/>
                <w:sz w:val="20"/>
                <w:szCs w:val="24"/>
                <w:lang w:eastAsia="zh-CN"/>
              </w:rPr>
            </w:pPr>
            <w:r w:rsidRPr="00B27F2D">
              <w:rPr>
                <w:rFonts w:ascii="Arial" w:eastAsia="Calibri" w:hAnsi="Arial" w:cs="Arial"/>
                <w:sz w:val="20"/>
                <w:lang w:eastAsia="zh-CN"/>
              </w:rPr>
              <w:t xml:space="preserve">Stosowanie olejów wysokiej jakości </w:t>
            </w:r>
          </w:p>
          <w:p w14:paraId="1CAB3CF9" w14:textId="77777777" w:rsidR="00B27F2D" w:rsidRPr="00B27F2D" w:rsidRDefault="00B27F2D" w:rsidP="00B27F2D">
            <w:pPr>
              <w:spacing w:after="0" w:line="240" w:lineRule="auto"/>
              <w:jc w:val="center"/>
              <w:rPr>
                <w:rFonts w:ascii="Arial" w:eastAsia="Calibri" w:hAnsi="Arial" w:cs="Arial"/>
                <w:sz w:val="20"/>
                <w:szCs w:val="24"/>
                <w:lang w:eastAsia="zh-CN"/>
              </w:rPr>
            </w:pPr>
            <w:r w:rsidRPr="00B27F2D">
              <w:rPr>
                <w:rFonts w:ascii="Arial" w:eastAsia="Calibri" w:hAnsi="Arial" w:cs="Arial"/>
                <w:sz w:val="20"/>
                <w:lang w:eastAsia="zh-CN"/>
              </w:rPr>
              <w:t xml:space="preserve"> i bieżąca kontrola stanu technicznego urządzeń.</w:t>
            </w:r>
          </w:p>
        </w:tc>
      </w:tr>
      <w:tr w:rsidR="00B27F2D" w:rsidRPr="00B27F2D" w14:paraId="1F778E0C" w14:textId="77777777" w:rsidTr="00B27F2D">
        <w:trPr>
          <w:trHeight w:val="20"/>
        </w:trPr>
        <w:tc>
          <w:tcPr>
            <w:tcW w:w="313" w:type="pct"/>
            <w:vAlign w:val="center"/>
          </w:tcPr>
          <w:p w14:paraId="1A805604"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4.</w:t>
            </w:r>
          </w:p>
        </w:tc>
        <w:tc>
          <w:tcPr>
            <w:tcW w:w="782" w:type="pct"/>
            <w:vAlign w:val="center"/>
          </w:tcPr>
          <w:p w14:paraId="48709B1D"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16 02 13*</w:t>
            </w:r>
          </w:p>
        </w:tc>
        <w:tc>
          <w:tcPr>
            <w:tcW w:w="1797" w:type="pct"/>
            <w:shd w:val="clear" w:color="auto" w:fill="auto"/>
            <w:vAlign w:val="center"/>
          </w:tcPr>
          <w:p w14:paraId="22FB8233" w14:textId="77777777" w:rsidR="00B27F2D" w:rsidRPr="00B27F2D" w:rsidRDefault="00B27F2D" w:rsidP="00B27F2D">
            <w:pPr>
              <w:autoSpaceDE w:val="0"/>
              <w:autoSpaceDN w:val="0"/>
              <w:adjustRightInd w:val="0"/>
              <w:spacing w:after="0" w:line="240" w:lineRule="auto"/>
              <w:ind w:left="-108" w:right="-108"/>
              <w:jc w:val="center"/>
              <w:rPr>
                <w:rFonts w:ascii="Arial" w:eastAsia="Calibri" w:hAnsi="Arial" w:cs="Arial"/>
                <w:sz w:val="20"/>
                <w:szCs w:val="24"/>
              </w:rPr>
            </w:pPr>
            <w:r w:rsidRPr="00B27F2D">
              <w:rPr>
                <w:rFonts w:ascii="Arial" w:eastAsia="Calibri" w:hAnsi="Arial" w:cs="Arial"/>
                <w:sz w:val="20"/>
              </w:rPr>
              <w:t>Zużyte urządzenia zawierające niebezpieczne elementy inne niż wymienione w 16 02 09 do 16 02 12</w:t>
            </w:r>
          </w:p>
        </w:tc>
        <w:tc>
          <w:tcPr>
            <w:tcW w:w="2109" w:type="pct"/>
            <w:shd w:val="clear" w:color="auto" w:fill="auto"/>
            <w:vAlign w:val="center"/>
          </w:tcPr>
          <w:p w14:paraId="25BEB020" w14:textId="77777777" w:rsidR="00B27F2D" w:rsidRPr="00B27F2D" w:rsidRDefault="00B27F2D" w:rsidP="00B27F2D">
            <w:pPr>
              <w:spacing w:after="0" w:line="240" w:lineRule="auto"/>
              <w:jc w:val="center"/>
              <w:rPr>
                <w:rFonts w:ascii="Arial" w:eastAsia="Calibri" w:hAnsi="Arial" w:cs="Arial"/>
                <w:sz w:val="20"/>
                <w:szCs w:val="24"/>
                <w:lang w:eastAsia="zh-CN"/>
              </w:rPr>
            </w:pPr>
            <w:r w:rsidRPr="00B27F2D">
              <w:rPr>
                <w:rFonts w:ascii="Arial" w:eastAsia="Calibri" w:hAnsi="Arial" w:cs="Arial"/>
                <w:sz w:val="20"/>
                <w:lang w:eastAsia="zh-CN"/>
              </w:rPr>
              <w:t>Stosowanie lamp wysokiej jakości. Racjonalne gospodarowanie oświetleniem na terenie instalacji.</w:t>
            </w:r>
          </w:p>
        </w:tc>
      </w:tr>
      <w:tr w:rsidR="00B27F2D" w:rsidRPr="00B27F2D" w14:paraId="1F2AD870" w14:textId="77777777" w:rsidTr="00B27F2D">
        <w:trPr>
          <w:trHeight w:val="20"/>
        </w:trPr>
        <w:tc>
          <w:tcPr>
            <w:tcW w:w="313" w:type="pct"/>
            <w:vAlign w:val="center"/>
          </w:tcPr>
          <w:p w14:paraId="489134B5"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5.</w:t>
            </w:r>
          </w:p>
        </w:tc>
        <w:tc>
          <w:tcPr>
            <w:tcW w:w="782" w:type="pct"/>
            <w:vAlign w:val="center"/>
          </w:tcPr>
          <w:p w14:paraId="059FCF23"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b/>
                <w:bCs/>
                <w:sz w:val="20"/>
              </w:rPr>
              <w:t>16 06 01*</w:t>
            </w:r>
          </w:p>
        </w:tc>
        <w:tc>
          <w:tcPr>
            <w:tcW w:w="1797" w:type="pct"/>
            <w:vAlign w:val="center"/>
          </w:tcPr>
          <w:p w14:paraId="5EDA1AD9"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szCs w:val="24"/>
              </w:rPr>
            </w:pPr>
            <w:r w:rsidRPr="00B27F2D">
              <w:rPr>
                <w:rFonts w:ascii="Arial" w:eastAsia="Calibri" w:hAnsi="Arial" w:cs="Arial"/>
                <w:sz w:val="20"/>
              </w:rPr>
              <w:t>Baterie i akumulatory ołowiowe</w:t>
            </w:r>
          </w:p>
        </w:tc>
        <w:tc>
          <w:tcPr>
            <w:tcW w:w="2109" w:type="pct"/>
            <w:vMerge w:val="restart"/>
            <w:vAlign w:val="center"/>
          </w:tcPr>
          <w:p w14:paraId="7044EC51" w14:textId="7A31388A" w:rsidR="00B27F2D" w:rsidRPr="00B27F2D" w:rsidRDefault="00B27F2D" w:rsidP="00B27F2D">
            <w:pPr>
              <w:spacing w:after="0" w:line="240" w:lineRule="auto"/>
              <w:jc w:val="center"/>
              <w:rPr>
                <w:rFonts w:ascii="Arial" w:eastAsia="Calibri" w:hAnsi="Arial" w:cs="Arial"/>
                <w:sz w:val="20"/>
                <w:szCs w:val="24"/>
                <w:lang w:eastAsia="zh-CN"/>
              </w:rPr>
            </w:pPr>
            <w:r w:rsidRPr="00B27F2D">
              <w:rPr>
                <w:rFonts w:ascii="Arial" w:eastAsia="Calibri" w:hAnsi="Arial" w:cs="Arial"/>
                <w:sz w:val="20"/>
                <w:lang w:eastAsia="zh-CN"/>
              </w:rPr>
              <w:t>Stosowanie akumulatorów wysokiej jakości. Szkolenia w zakresie dbałości o stan techniczny maszyn i urządzeń.</w:t>
            </w:r>
          </w:p>
        </w:tc>
      </w:tr>
      <w:tr w:rsidR="00B27F2D" w:rsidRPr="00B27F2D" w14:paraId="74FCF968" w14:textId="77777777" w:rsidTr="00B27F2D">
        <w:trPr>
          <w:trHeight w:val="20"/>
        </w:trPr>
        <w:tc>
          <w:tcPr>
            <w:tcW w:w="313" w:type="pct"/>
            <w:vAlign w:val="center"/>
          </w:tcPr>
          <w:p w14:paraId="49BE01A6"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rPr>
            </w:pPr>
            <w:r w:rsidRPr="00B27F2D">
              <w:rPr>
                <w:rFonts w:ascii="Arial" w:eastAsia="Calibri" w:hAnsi="Arial" w:cs="Arial"/>
                <w:sz w:val="20"/>
              </w:rPr>
              <w:t>6.</w:t>
            </w:r>
          </w:p>
        </w:tc>
        <w:tc>
          <w:tcPr>
            <w:tcW w:w="782" w:type="pct"/>
            <w:vAlign w:val="center"/>
          </w:tcPr>
          <w:p w14:paraId="195229A7" w14:textId="77777777" w:rsidR="00B27F2D" w:rsidRPr="00B27F2D" w:rsidRDefault="00B27F2D" w:rsidP="00B27F2D">
            <w:pPr>
              <w:autoSpaceDE w:val="0"/>
              <w:autoSpaceDN w:val="0"/>
              <w:adjustRightInd w:val="0"/>
              <w:spacing w:after="0" w:line="240" w:lineRule="auto"/>
              <w:jc w:val="center"/>
              <w:rPr>
                <w:rFonts w:ascii="Arial" w:eastAsia="Calibri" w:hAnsi="Arial" w:cs="Arial"/>
                <w:b/>
                <w:bCs/>
                <w:sz w:val="20"/>
              </w:rPr>
            </w:pPr>
            <w:r w:rsidRPr="00B27F2D">
              <w:rPr>
                <w:rFonts w:ascii="Arial" w:eastAsia="Calibri" w:hAnsi="Arial" w:cs="Arial"/>
                <w:b/>
                <w:bCs/>
                <w:sz w:val="20"/>
              </w:rPr>
              <w:t>16 06 02*</w:t>
            </w:r>
          </w:p>
        </w:tc>
        <w:tc>
          <w:tcPr>
            <w:tcW w:w="1797" w:type="pct"/>
            <w:vAlign w:val="center"/>
          </w:tcPr>
          <w:p w14:paraId="0014B82D"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rPr>
            </w:pPr>
            <w:r w:rsidRPr="00B27F2D">
              <w:rPr>
                <w:rFonts w:ascii="Arial" w:eastAsia="Calibri" w:hAnsi="Arial" w:cs="Arial"/>
                <w:sz w:val="20"/>
              </w:rPr>
              <w:t>Baterie i akumulatory niklowo-kadmowe</w:t>
            </w:r>
          </w:p>
        </w:tc>
        <w:tc>
          <w:tcPr>
            <w:tcW w:w="2109" w:type="pct"/>
            <w:vMerge/>
            <w:vAlign w:val="center"/>
          </w:tcPr>
          <w:p w14:paraId="35EA34EB" w14:textId="77777777" w:rsidR="00B27F2D" w:rsidRPr="00B27F2D" w:rsidRDefault="00B27F2D" w:rsidP="00B27F2D">
            <w:pPr>
              <w:spacing w:after="0" w:line="240" w:lineRule="auto"/>
              <w:jc w:val="center"/>
              <w:rPr>
                <w:rFonts w:ascii="Arial" w:eastAsia="Calibri" w:hAnsi="Arial" w:cs="Arial"/>
                <w:sz w:val="20"/>
                <w:lang w:eastAsia="zh-CN"/>
              </w:rPr>
            </w:pPr>
          </w:p>
        </w:tc>
      </w:tr>
      <w:tr w:rsidR="00B27F2D" w:rsidRPr="00B27F2D" w14:paraId="5D0A5FEA" w14:textId="77777777" w:rsidTr="00B27F2D">
        <w:trPr>
          <w:trHeight w:val="20"/>
        </w:trPr>
        <w:tc>
          <w:tcPr>
            <w:tcW w:w="313" w:type="pct"/>
            <w:vAlign w:val="center"/>
          </w:tcPr>
          <w:p w14:paraId="27F8F0AF"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rPr>
            </w:pPr>
            <w:r w:rsidRPr="00B27F2D">
              <w:rPr>
                <w:rFonts w:ascii="Arial" w:eastAsia="Calibri" w:hAnsi="Arial" w:cs="Arial"/>
                <w:sz w:val="20"/>
              </w:rPr>
              <w:t>7.</w:t>
            </w:r>
          </w:p>
        </w:tc>
        <w:tc>
          <w:tcPr>
            <w:tcW w:w="782" w:type="pct"/>
            <w:vAlign w:val="center"/>
          </w:tcPr>
          <w:p w14:paraId="1436449D" w14:textId="77777777" w:rsidR="00B27F2D" w:rsidRPr="00B27F2D" w:rsidRDefault="00B27F2D" w:rsidP="00B27F2D">
            <w:pPr>
              <w:autoSpaceDE w:val="0"/>
              <w:autoSpaceDN w:val="0"/>
              <w:adjustRightInd w:val="0"/>
              <w:spacing w:after="0" w:line="240" w:lineRule="auto"/>
              <w:jc w:val="center"/>
              <w:rPr>
                <w:rFonts w:ascii="Arial" w:eastAsia="Calibri" w:hAnsi="Arial" w:cs="Arial"/>
                <w:b/>
                <w:bCs/>
                <w:sz w:val="20"/>
              </w:rPr>
            </w:pPr>
            <w:r w:rsidRPr="00B27F2D">
              <w:rPr>
                <w:rFonts w:ascii="Arial" w:eastAsia="Calibri" w:hAnsi="Arial" w:cs="Arial"/>
                <w:b/>
                <w:bCs/>
                <w:sz w:val="20"/>
              </w:rPr>
              <w:t>19 11 05*</w:t>
            </w:r>
          </w:p>
        </w:tc>
        <w:tc>
          <w:tcPr>
            <w:tcW w:w="1797" w:type="pct"/>
            <w:vAlign w:val="center"/>
          </w:tcPr>
          <w:p w14:paraId="00F3091D" w14:textId="77777777" w:rsidR="00B27F2D" w:rsidRPr="00B27F2D" w:rsidRDefault="00B27F2D" w:rsidP="00B27F2D">
            <w:pPr>
              <w:autoSpaceDE w:val="0"/>
              <w:autoSpaceDN w:val="0"/>
              <w:adjustRightInd w:val="0"/>
              <w:spacing w:after="0" w:line="240" w:lineRule="auto"/>
              <w:jc w:val="center"/>
              <w:rPr>
                <w:rFonts w:ascii="Arial" w:eastAsia="Calibri" w:hAnsi="Arial" w:cs="Arial"/>
                <w:sz w:val="20"/>
              </w:rPr>
            </w:pPr>
            <w:r w:rsidRPr="00B27F2D">
              <w:rPr>
                <w:rFonts w:ascii="Arial" w:eastAsia="Calibri" w:hAnsi="Arial" w:cs="Arial"/>
                <w:sz w:val="20"/>
              </w:rPr>
              <w:t xml:space="preserve">Odpady z zakładowych oczyszczalni ścieków zawierające substancje niebezpieczne (substancje ropopochodne) </w:t>
            </w:r>
          </w:p>
        </w:tc>
        <w:tc>
          <w:tcPr>
            <w:tcW w:w="2109" w:type="pct"/>
            <w:vAlign w:val="center"/>
          </w:tcPr>
          <w:p w14:paraId="06B15B5B" w14:textId="77777777" w:rsidR="00B27F2D" w:rsidRPr="00B27F2D" w:rsidRDefault="00B27F2D" w:rsidP="00B27F2D">
            <w:pPr>
              <w:spacing w:after="0" w:line="240" w:lineRule="auto"/>
              <w:jc w:val="center"/>
              <w:rPr>
                <w:rFonts w:ascii="Arial" w:eastAsia="Calibri" w:hAnsi="Arial" w:cs="Arial"/>
                <w:sz w:val="20"/>
                <w:lang w:eastAsia="zh-CN"/>
              </w:rPr>
            </w:pPr>
            <w:r w:rsidRPr="00B27F2D">
              <w:rPr>
                <w:rFonts w:ascii="Arial" w:eastAsia="Calibri" w:hAnsi="Arial" w:cs="Arial"/>
                <w:sz w:val="20"/>
                <w:lang w:eastAsia="zh-CN"/>
              </w:rPr>
              <w:t>Szkolenia pracowników w zakresie przygotowania ładowarek i wózków widłowych do mycia poprzez ręczne oczyszczenie z gliny na terenie hałdy (przed myciem)</w:t>
            </w:r>
          </w:p>
        </w:tc>
      </w:tr>
    </w:tbl>
    <w:p w14:paraId="3143A0D4" w14:textId="77777777" w:rsidR="001A6A98" w:rsidRPr="001A6A98" w:rsidRDefault="001A6A98" w:rsidP="001A6A98">
      <w:pPr>
        <w:tabs>
          <w:tab w:val="left" w:pos="1134"/>
        </w:tabs>
        <w:autoSpaceDE w:val="0"/>
        <w:autoSpaceDN w:val="0"/>
        <w:adjustRightInd w:val="0"/>
        <w:spacing w:before="120" w:after="0" w:line="276" w:lineRule="auto"/>
        <w:jc w:val="both"/>
        <w:rPr>
          <w:rFonts w:ascii="Arial" w:eastAsia="Calibri" w:hAnsi="Arial" w:cs="Arial"/>
          <w:sz w:val="24"/>
          <w:szCs w:val="24"/>
        </w:rPr>
      </w:pPr>
      <w:r w:rsidRPr="001A6A98">
        <w:rPr>
          <w:rFonts w:ascii="Arial" w:eastAsia="Calibri" w:hAnsi="Arial" w:cs="Arial"/>
          <w:b/>
          <w:bCs/>
          <w:sz w:val="24"/>
          <w:szCs w:val="24"/>
        </w:rPr>
        <w:t xml:space="preserve">III.3.3.8.2 </w:t>
      </w:r>
      <w:r w:rsidRPr="001A6A98">
        <w:rPr>
          <w:rFonts w:ascii="Arial" w:eastAsia="Calibri" w:hAnsi="Arial" w:cs="Arial"/>
          <w:b/>
          <w:bCs/>
          <w:sz w:val="24"/>
          <w:szCs w:val="24"/>
        </w:rPr>
        <w:tab/>
      </w:r>
      <w:r w:rsidRPr="00B27F2D">
        <w:rPr>
          <w:rFonts w:ascii="Arial" w:eastAsia="Calibri" w:hAnsi="Arial" w:cs="Arial"/>
          <w:bCs/>
          <w:sz w:val="24"/>
          <w:szCs w:val="24"/>
        </w:rPr>
        <w:t>O</w:t>
      </w:r>
      <w:r w:rsidRPr="001A6A98">
        <w:rPr>
          <w:rFonts w:ascii="Arial" w:eastAsia="Calibri" w:hAnsi="Arial" w:cs="Arial"/>
          <w:sz w:val="24"/>
          <w:szCs w:val="24"/>
        </w:rPr>
        <w:t xml:space="preserve">dpady inne niż niebezpieczne </w:t>
      </w:r>
    </w:p>
    <w:p w14:paraId="0A7DAE60" w14:textId="77777777" w:rsidR="001A6A98" w:rsidRPr="001A6A98" w:rsidRDefault="001A6A98" w:rsidP="001A6A98">
      <w:pPr>
        <w:spacing w:before="120" w:after="120" w:line="276" w:lineRule="auto"/>
        <w:jc w:val="both"/>
        <w:rPr>
          <w:rFonts w:ascii="Arial" w:eastAsia="Calibri" w:hAnsi="Arial" w:cs="Arial"/>
          <w:b/>
          <w:bCs/>
          <w:sz w:val="24"/>
          <w:szCs w:val="23"/>
          <w:lang w:eastAsia="zh-CN"/>
        </w:rPr>
      </w:pPr>
      <w:r w:rsidRPr="001A6A98">
        <w:rPr>
          <w:rFonts w:ascii="Arial" w:eastAsia="Calibri" w:hAnsi="Arial" w:cs="Arial"/>
          <w:b/>
          <w:bCs/>
          <w:sz w:val="24"/>
          <w:szCs w:val="23"/>
          <w:lang w:eastAsia="zh-CN"/>
        </w:rPr>
        <w:t>Tabela 12 d</w:t>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2 d"/>
        <w:tblDescription w:val="Szczegółowe sposoby ograniczania ilości odpadów. Odpady inne niż niebezpieczne."/>
      </w:tblPr>
      <w:tblGrid>
        <w:gridCol w:w="568"/>
        <w:gridCol w:w="1617"/>
        <w:gridCol w:w="3260"/>
        <w:gridCol w:w="3827"/>
      </w:tblGrid>
      <w:tr w:rsidR="001A6A98" w:rsidRPr="001A6A98" w14:paraId="032DCF4B" w14:textId="77777777" w:rsidTr="001E0460">
        <w:trPr>
          <w:trHeight w:val="20"/>
          <w:jc w:val="center"/>
        </w:trPr>
        <w:tc>
          <w:tcPr>
            <w:tcW w:w="568" w:type="dxa"/>
            <w:vAlign w:val="center"/>
          </w:tcPr>
          <w:p w14:paraId="129745A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Lp.</w:t>
            </w:r>
          </w:p>
        </w:tc>
        <w:tc>
          <w:tcPr>
            <w:tcW w:w="1617" w:type="dxa"/>
            <w:vAlign w:val="center"/>
          </w:tcPr>
          <w:p w14:paraId="505915E0"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Kod</w:t>
            </w:r>
          </w:p>
          <w:p w14:paraId="04A9214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odpadu</w:t>
            </w:r>
          </w:p>
        </w:tc>
        <w:tc>
          <w:tcPr>
            <w:tcW w:w="3260" w:type="dxa"/>
            <w:vAlign w:val="center"/>
          </w:tcPr>
          <w:p w14:paraId="676E274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Nazwa odpadu</w:t>
            </w:r>
          </w:p>
          <w:p w14:paraId="07E6FA5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innego niż niebezpieczny</w:t>
            </w:r>
          </w:p>
        </w:tc>
        <w:tc>
          <w:tcPr>
            <w:tcW w:w="3827" w:type="dxa"/>
            <w:vAlign w:val="center"/>
          </w:tcPr>
          <w:p w14:paraId="431E79A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sz w:val="20"/>
                <w:szCs w:val="20"/>
                <w:lang w:eastAsia="zh-CN"/>
              </w:rPr>
              <w:t>Metody ograniczania ilości powstających odpadów</w:t>
            </w:r>
          </w:p>
        </w:tc>
      </w:tr>
      <w:tr w:rsidR="001A6A98" w:rsidRPr="001A6A98" w14:paraId="5D3B618E" w14:textId="77777777" w:rsidTr="001E0460">
        <w:trPr>
          <w:trHeight w:val="20"/>
          <w:jc w:val="center"/>
        </w:trPr>
        <w:tc>
          <w:tcPr>
            <w:tcW w:w="568" w:type="dxa"/>
            <w:vAlign w:val="center"/>
          </w:tcPr>
          <w:p w14:paraId="0F7618A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1.</w:t>
            </w:r>
          </w:p>
        </w:tc>
        <w:tc>
          <w:tcPr>
            <w:tcW w:w="1617" w:type="dxa"/>
            <w:vAlign w:val="center"/>
          </w:tcPr>
          <w:p w14:paraId="409BD506" w14:textId="77777777" w:rsidR="001A6A98" w:rsidRPr="001A6A98" w:rsidRDefault="001A6A98" w:rsidP="001A6A98">
            <w:pPr>
              <w:autoSpaceDE w:val="0"/>
              <w:autoSpaceDN w:val="0"/>
              <w:adjustRightInd w:val="0"/>
              <w:spacing w:after="0" w:line="240" w:lineRule="auto"/>
              <w:jc w:val="center"/>
              <w:rPr>
                <w:rFonts w:ascii="Arial" w:eastAsia="Calibri" w:hAnsi="Arial" w:cs="Arial"/>
                <w:b/>
                <w:sz w:val="20"/>
                <w:szCs w:val="20"/>
              </w:rPr>
            </w:pPr>
            <w:r w:rsidRPr="001A6A98">
              <w:rPr>
                <w:rFonts w:ascii="Arial" w:eastAsia="Calibri" w:hAnsi="Arial" w:cs="Arial"/>
                <w:b/>
                <w:bCs/>
                <w:sz w:val="20"/>
                <w:szCs w:val="20"/>
              </w:rPr>
              <w:t>ex 03 01 05</w:t>
            </w:r>
          </w:p>
        </w:tc>
        <w:tc>
          <w:tcPr>
            <w:tcW w:w="3260" w:type="dxa"/>
            <w:vAlign w:val="center"/>
          </w:tcPr>
          <w:p w14:paraId="35480D50"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Trociny, wióry, ścinki, drewno /nie zawierające forniru/</w:t>
            </w:r>
          </w:p>
        </w:tc>
        <w:tc>
          <w:tcPr>
            <w:tcW w:w="3827" w:type="dxa"/>
            <w:vAlign w:val="center"/>
          </w:tcPr>
          <w:p w14:paraId="28339081"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Dokładne prowadzenie procesu przerobu wstępnego trocin, np. powtórne skierowanie odpadu na sito</w:t>
            </w:r>
          </w:p>
        </w:tc>
      </w:tr>
      <w:tr w:rsidR="001A6A98" w:rsidRPr="001A6A98" w14:paraId="2D73A6FD" w14:textId="77777777" w:rsidTr="001E0460">
        <w:trPr>
          <w:trHeight w:val="20"/>
          <w:jc w:val="center"/>
        </w:trPr>
        <w:tc>
          <w:tcPr>
            <w:tcW w:w="568" w:type="dxa"/>
            <w:vAlign w:val="center"/>
          </w:tcPr>
          <w:p w14:paraId="4A1A635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2.</w:t>
            </w:r>
          </w:p>
        </w:tc>
        <w:tc>
          <w:tcPr>
            <w:tcW w:w="1617" w:type="dxa"/>
            <w:vAlign w:val="center"/>
          </w:tcPr>
          <w:p w14:paraId="716304BB"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08 03 18</w:t>
            </w:r>
          </w:p>
        </w:tc>
        <w:tc>
          <w:tcPr>
            <w:tcW w:w="3260" w:type="dxa"/>
            <w:vAlign w:val="center"/>
          </w:tcPr>
          <w:p w14:paraId="7EB9763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Odpadowy toner drukarski inny niż wymieniony w 08 03 17</w:t>
            </w:r>
          </w:p>
        </w:tc>
        <w:tc>
          <w:tcPr>
            <w:tcW w:w="3827" w:type="dxa"/>
            <w:vAlign w:val="center"/>
          </w:tcPr>
          <w:p w14:paraId="2BF9E930"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Stosowanie tonerów wysokiej jakości.</w:t>
            </w:r>
          </w:p>
        </w:tc>
      </w:tr>
      <w:tr w:rsidR="001A6A98" w:rsidRPr="001A6A98" w14:paraId="2CA3E257" w14:textId="77777777" w:rsidTr="001E0460">
        <w:trPr>
          <w:trHeight w:val="20"/>
          <w:jc w:val="center"/>
        </w:trPr>
        <w:tc>
          <w:tcPr>
            <w:tcW w:w="568" w:type="dxa"/>
            <w:vAlign w:val="center"/>
          </w:tcPr>
          <w:p w14:paraId="48D9F580"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3.</w:t>
            </w:r>
          </w:p>
        </w:tc>
        <w:tc>
          <w:tcPr>
            <w:tcW w:w="1617" w:type="dxa"/>
            <w:vAlign w:val="center"/>
          </w:tcPr>
          <w:p w14:paraId="6CAC152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10 12 08</w:t>
            </w:r>
          </w:p>
        </w:tc>
        <w:tc>
          <w:tcPr>
            <w:tcW w:w="3260" w:type="dxa"/>
            <w:vAlign w:val="center"/>
          </w:tcPr>
          <w:p w14:paraId="20B54BD9" w14:textId="4D52F480" w:rsidR="001A6A98" w:rsidRPr="001A6A98" w:rsidRDefault="001A6A98" w:rsidP="001A6A98">
            <w:pPr>
              <w:autoSpaceDE w:val="0"/>
              <w:autoSpaceDN w:val="0"/>
              <w:adjustRightInd w:val="0"/>
              <w:spacing w:after="0" w:line="240" w:lineRule="auto"/>
              <w:ind w:left="-108" w:right="-108"/>
              <w:jc w:val="center"/>
              <w:rPr>
                <w:rFonts w:ascii="Arial" w:eastAsia="Calibri" w:hAnsi="Arial" w:cs="Arial"/>
                <w:sz w:val="20"/>
                <w:szCs w:val="20"/>
              </w:rPr>
            </w:pPr>
            <w:r w:rsidRPr="001A6A98">
              <w:rPr>
                <w:rFonts w:ascii="Arial" w:eastAsia="Calibri" w:hAnsi="Arial" w:cs="Arial"/>
                <w:sz w:val="20"/>
                <w:szCs w:val="20"/>
              </w:rPr>
              <w:t>Wybrakowane wyroby ceramiczne, cegły, kafle i ceramika budowlana (po przeróbce termicznej)</w:t>
            </w:r>
          </w:p>
        </w:tc>
        <w:tc>
          <w:tcPr>
            <w:tcW w:w="3827" w:type="dxa"/>
            <w:vAlign w:val="center"/>
          </w:tcPr>
          <w:p w14:paraId="662B77E8" w14:textId="3A68724A" w:rsidR="001A6A98" w:rsidRPr="001A6A98" w:rsidRDefault="001A6A98" w:rsidP="001A6A98">
            <w:pPr>
              <w:spacing w:after="0" w:line="240" w:lineRule="auto"/>
              <w:ind w:left="-108" w:right="-159"/>
              <w:jc w:val="center"/>
              <w:rPr>
                <w:rFonts w:ascii="Arial" w:eastAsia="Calibri" w:hAnsi="Arial" w:cs="Arial"/>
                <w:sz w:val="20"/>
                <w:szCs w:val="20"/>
                <w:lang w:eastAsia="zh-CN"/>
              </w:rPr>
            </w:pPr>
            <w:r w:rsidRPr="001A6A98">
              <w:rPr>
                <w:rFonts w:ascii="Arial" w:eastAsia="Calibri" w:hAnsi="Arial" w:cs="Arial"/>
                <w:sz w:val="20"/>
                <w:szCs w:val="20"/>
                <w:lang w:eastAsia="zh-CN"/>
              </w:rPr>
              <w:t>Ścisłe przestrzeganie reżimu technologicznego, utrzymywanie w bardzo dobrym stanie technicznym wszystkich urządzeń związanych z wypałem ceramiki.</w:t>
            </w:r>
          </w:p>
        </w:tc>
      </w:tr>
      <w:tr w:rsidR="001A6A98" w:rsidRPr="001A6A98" w14:paraId="3FB5C011" w14:textId="77777777" w:rsidTr="001E0460">
        <w:trPr>
          <w:trHeight w:val="20"/>
          <w:jc w:val="center"/>
        </w:trPr>
        <w:tc>
          <w:tcPr>
            <w:tcW w:w="568" w:type="dxa"/>
            <w:vAlign w:val="center"/>
          </w:tcPr>
          <w:p w14:paraId="262EDC07"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4.</w:t>
            </w:r>
          </w:p>
        </w:tc>
        <w:tc>
          <w:tcPr>
            <w:tcW w:w="1617" w:type="dxa"/>
            <w:vAlign w:val="center"/>
          </w:tcPr>
          <w:p w14:paraId="6EBBC9C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15 01 01</w:t>
            </w:r>
          </w:p>
        </w:tc>
        <w:tc>
          <w:tcPr>
            <w:tcW w:w="3260" w:type="dxa"/>
            <w:vAlign w:val="center"/>
          </w:tcPr>
          <w:p w14:paraId="35383A2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Opakowania z papieru i tektury</w:t>
            </w:r>
          </w:p>
        </w:tc>
        <w:tc>
          <w:tcPr>
            <w:tcW w:w="3827" w:type="dxa"/>
            <w:vAlign w:val="center"/>
          </w:tcPr>
          <w:p w14:paraId="491B8478"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Stosowanie opakowań wysokiej wytrzymałości i jakości.</w:t>
            </w:r>
          </w:p>
        </w:tc>
      </w:tr>
      <w:tr w:rsidR="001A6A98" w:rsidRPr="001A6A98" w14:paraId="19C710C8" w14:textId="77777777" w:rsidTr="001E0460">
        <w:trPr>
          <w:trHeight w:val="20"/>
          <w:jc w:val="center"/>
        </w:trPr>
        <w:tc>
          <w:tcPr>
            <w:tcW w:w="568" w:type="dxa"/>
            <w:vAlign w:val="center"/>
          </w:tcPr>
          <w:p w14:paraId="3A96292A"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5.</w:t>
            </w:r>
          </w:p>
        </w:tc>
        <w:tc>
          <w:tcPr>
            <w:tcW w:w="1617" w:type="dxa"/>
            <w:vAlign w:val="center"/>
          </w:tcPr>
          <w:p w14:paraId="2DB5F3B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15 01 02</w:t>
            </w:r>
          </w:p>
        </w:tc>
        <w:tc>
          <w:tcPr>
            <w:tcW w:w="3260" w:type="dxa"/>
            <w:vAlign w:val="center"/>
          </w:tcPr>
          <w:p w14:paraId="3852B96C" w14:textId="027AC1C6"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 xml:space="preserve">Opakowania z tworzy </w:t>
            </w:r>
          </w:p>
          <w:p w14:paraId="58A0423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w sztucznych</w:t>
            </w:r>
          </w:p>
        </w:tc>
        <w:tc>
          <w:tcPr>
            <w:tcW w:w="3827" w:type="dxa"/>
            <w:vAlign w:val="center"/>
          </w:tcPr>
          <w:p w14:paraId="17184977" w14:textId="77777777" w:rsidR="001A6A98" w:rsidRPr="001A6A98" w:rsidRDefault="001A6A98" w:rsidP="001A6A98">
            <w:pPr>
              <w:spacing w:after="0" w:line="240" w:lineRule="auto"/>
              <w:jc w:val="center"/>
              <w:rPr>
                <w:rFonts w:ascii="Arial" w:eastAsia="Calibri" w:hAnsi="Arial" w:cs="Arial"/>
                <w:b/>
                <w:sz w:val="20"/>
                <w:szCs w:val="20"/>
                <w:lang w:eastAsia="zh-CN"/>
              </w:rPr>
            </w:pPr>
            <w:r w:rsidRPr="001A6A98">
              <w:rPr>
                <w:rFonts w:ascii="Arial" w:eastAsia="Calibri" w:hAnsi="Arial" w:cs="Arial"/>
                <w:sz w:val="20"/>
                <w:szCs w:val="20"/>
                <w:lang w:eastAsia="zh-CN"/>
              </w:rPr>
              <w:t>Stosowanie opakowań wysokiej wytrzymałości i jakości.</w:t>
            </w:r>
          </w:p>
        </w:tc>
      </w:tr>
      <w:tr w:rsidR="001A6A98" w:rsidRPr="001A6A98" w14:paraId="6B089F24" w14:textId="77777777" w:rsidTr="001E0460">
        <w:trPr>
          <w:trHeight w:val="20"/>
          <w:jc w:val="center"/>
        </w:trPr>
        <w:tc>
          <w:tcPr>
            <w:tcW w:w="568" w:type="dxa"/>
            <w:vAlign w:val="center"/>
          </w:tcPr>
          <w:p w14:paraId="04DB852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6.</w:t>
            </w:r>
          </w:p>
        </w:tc>
        <w:tc>
          <w:tcPr>
            <w:tcW w:w="1617" w:type="dxa"/>
            <w:vAlign w:val="center"/>
          </w:tcPr>
          <w:p w14:paraId="748EE680"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16 01 03</w:t>
            </w:r>
          </w:p>
        </w:tc>
        <w:tc>
          <w:tcPr>
            <w:tcW w:w="3260" w:type="dxa"/>
            <w:vAlign w:val="center"/>
          </w:tcPr>
          <w:p w14:paraId="292DC07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Zużyte opony</w:t>
            </w:r>
          </w:p>
        </w:tc>
        <w:tc>
          <w:tcPr>
            <w:tcW w:w="3827" w:type="dxa"/>
            <w:vAlign w:val="center"/>
          </w:tcPr>
          <w:p w14:paraId="5B3CD0AB" w14:textId="082D424C"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 xml:space="preserve">Zakup opon o wysokiej jakości </w:t>
            </w:r>
          </w:p>
          <w:p w14:paraId="471E289B"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o przedłużonym okresie użytkowania.</w:t>
            </w:r>
          </w:p>
        </w:tc>
      </w:tr>
      <w:tr w:rsidR="001A6A98" w:rsidRPr="001A6A98" w14:paraId="656780D8" w14:textId="77777777" w:rsidTr="001E0460">
        <w:trPr>
          <w:trHeight w:val="20"/>
          <w:jc w:val="center"/>
        </w:trPr>
        <w:tc>
          <w:tcPr>
            <w:tcW w:w="568" w:type="dxa"/>
            <w:vAlign w:val="center"/>
          </w:tcPr>
          <w:p w14:paraId="44CE2A4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7.</w:t>
            </w:r>
          </w:p>
        </w:tc>
        <w:tc>
          <w:tcPr>
            <w:tcW w:w="1617" w:type="dxa"/>
            <w:vAlign w:val="center"/>
          </w:tcPr>
          <w:p w14:paraId="3439C07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16 01 17</w:t>
            </w:r>
          </w:p>
        </w:tc>
        <w:tc>
          <w:tcPr>
            <w:tcW w:w="3260" w:type="dxa"/>
            <w:vAlign w:val="center"/>
          </w:tcPr>
          <w:p w14:paraId="269A403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Metale żelazne</w:t>
            </w:r>
          </w:p>
        </w:tc>
        <w:tc>
          <w:tcPr>
            <w:tcW w:w="3827" w:type="dxa"/>
            <w:vMerge w:val="restart"/>
            <w:vAlign w:val="center"/>
          </w:tcPr>
          <w:p w14:paraId="069D8E44"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Prawidłowe utrzymywanie stanu technicznego urządzeń.</w:t>
            </w:r>
          </w:p>
        </w:tc>
      </w:tr>
      <w:tr w:rsidR="001A6A98" w:rsidRPr="001A6A98" w14:paraId="20B31C44" w14:textId="77777777" w:rsidTr="001E0460">
        <w:trPr>
          <w:trHeight w:val="20"/>
          <w:jc w:val="center"/>
        </w:trPr>
        <w:tc>
          <w:tcPr>
            <w:tcW w:w="568" w:type="dxa"/>
            <w:vAlign w:val="center"/>
          </w:tcPr>
          <w:p w14:paraId="4EC6DCD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8.</w:t>
            </w:r>
          </w:p>
        </w:tc>
        <w:tc>
          <w:tcPr>
            <w:tcW w:w="1617" w:type="dxa"/>
            <w:vAlign w:val="center"/>
          </w:tcPr>
          <w:p w14:paraId="3E14414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16 01 18</w:t>
            </w:r>
          </w:p>
        </w:tc>
        <w:tc>
          <w:tcPr>
            <w:tcW w:w="3260" w:type="dxa"/>
            <w:vAlign w:val="center"/>
          </w:tcPr>
          <w:p w14:paraId="2A18708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Metale nieżelazne</w:t>
            </w:r>
          </w:p>
        </w:tc>
        <w:tc>
          <w:tcPr>
            <w:tcW w:w="3827" w:type="dxa"/>
            <w:vMerge/>
            <w:vAlign w:val="center"/>
          </w:tcPr>
          <w:p w14:paraId="06A27019" w14:textId="77777777" w:rsidR="001A6A98" w:rsidRPr="001A6A98" w:rsidRDefault="001A6A98" w:rsidP="001A6A98">
            <w:pPr>
              <w:spacing w:after="0" w:line="240" w:lineRule="auto"/>
              <w:jc w:val="center"/>
              <w:rPr>
                <w:rFonts w:ascii="Arial" w:eastAsia="Calibri" w:hAnsi="Arial" w:cs="Arial"/>
                <w:sz w:val="20"/>
                <w:szCs w:val="20"/>
                <w:lang w:eastAsia="zh-CN"/>
              </w:rPr>
            </w:pPr>
          </w:p>
        </w:tc>
      </w:tr>
      <w:tr w:rsidR="001A6A98" w:rsidRPr="001A6A98" w14:paraId="6EE18B3C" w14:textId="77777777" w:rsidTr="001E0460">
        <w:trPr>
          <w:trHeight w:val="20"/>
          <w:jc w:val="center"/>
        </w:trPr>
        <w:tc>
          <w:tcPr>
            <w:tcW w:w="568" w:type="dxa"/>
            <w:vAlign w:val="center"/>
          </w:tcPr>
          <w:p w14:paraId="1250247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sz w:val="20"/>
                <w:szCs w:val="20"/>
              </w:rPr>
              <w:t>9.</w:t>
            </w:r>
          </w:p>
        </w:tc>
        <w:tc>
          <w:tcPr>
            <w:tcW w:w="1617" w:type="dxa"/>
            <w:vAlign w:val="center"/>
          </w:tcPr>
          <w:p w14:paraId="2794835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0"/>
              </w:rPr>
            </w:pPr>
            <w:r w:rsidRPr="001A6A98">
              <w:rPr>
                <w:rFonts w:ascii="Arial" w:eastAsia="Calibri" w:hAnsi="Arial" w:cs="Arial"/>
                <w:b/>
                <w:bCs/>
                <w:sz w:val="20"/>
                <w:szCs w:val="20"/>
              </w:rPr>
              <w:t>16 02 14</w:t>
            </w:r>
          </w:p>
        </w:tc>
        <w:tc>
          <w:tcPr>
            <w:tcW w:w="3260" w:type="dxa"/>
            <w:vAlign w:val="center"/>
          </w:tcPr>
          <w:p w14:paraId="077F4F5D" w14:textId="77777777" w:rsidR="001A6A98" w:rsidRPr="001A6A98" w:rsidRDefault="001A6A98" w:rsidP="001A6A98">
            <w:pPr>
              <w:autoSpaceDE w:val="0"/>
              <w:autoSpaceDN w:val="0"/>
              <w:adjustRightInd w:val="0"/>
              <w:spacing w:after="0" w:line="240" w:lineRule="auto"/>
              <w:ind w:left="-83" w:right="-133"/>
              <w:jc w:val="center"/>
              <w:rPr>
                <w:rFonts w:ascii="Arial" w:eastAsia="Calibri" w:hAnsi="Arial" w:cs="Arial"/>
                <w:sz w:val="20"/>
                <w:szCs w:val="20"/>
              </w:rPr>
            </w:pPr>
            <w:r w:rsidRPr="001A6A98">
              <w:rPr>
                <w:rFonts w:ascii="Arial" w:eastAsia="Calibri" w:hAnsi="Arial" w:cs="Arial"/>
                <w:sz w:val="20"/>
                <w:szCs w:val="20"/>
              </w:rPr>
              <w:t>Zużyte urządzenia inne niż wymienione w 16 02 09 do 16 02 13</w:t>
            </w:r>
          </w:p>
        </w:tc>
        <w:tc>
          <w:tcPr>
            <w:tcW w:w="3827" w:type="dxa"/>
            <w:vAlign w:val="center"/>
          </w:tcPr>
          <w:p w14:paraId="3A146373"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Zakup urządzeń o wysokiej jakości</w:t>
            </w:r>
          </w:p>
          <w:p w14:paraId="3B380340" w14:textId="77777777" w:rsidR="001A6A98" w:rsidRPr="001A6A98" w:rsidRDefault="001A6A98" w:rsidP="001A6A98">
            <w:pPr>
              <w:spacing w:after="0" w:line="240" w:lineRule="auto"/>
              <w:jc w:val="center"/>
              <w:rPr>
                <w:rFonts w:ascii="Arial" w:eastAsia="Calibri" w:hAnsi="Arial" w:cs="Arial"/>
                <w:sz w:val="20"/>
                <w:szCs w:val="20"/>
                <w:lang w:eastAsia="zh-CN"/>
              </w:rPr>
            </w:pPr>
            <w:r w:rsidRPr="001A6A98">
              <w:rPr>
                <w:rFonts w:ascii="Arial" w:eastAsia="Calibri" w:hAnsi="Arial" w:cs="Arial"/>
                <w:sz w:val="20"/>
                <w:szCs w:val="20"/>
                <w:lang w:eastAsia="zh-CN"/>
              </w:rPr>
              <w:t>o przedłużonym okresie użytkowania.</w:t>
            </w:r>
          </w:p>
        </w:tc>
      </w:tr>
    </w:tbl>
    <w:p w14:paraId="5DA76698" w14:textId="457C88E7" w:rsidR="001A6A98" w:rsidRPr="001A6A98" w:rsidRDefault="001A6A98" w:rsidP="00DA5142">
      <w:pPr>
        <w:pStyle w:val="Nagwek3"/>
        <w:rPr>
          <w:b/>
          <w:bCs/>
        </w:rPr>
      </w:pPr>
      <w:r w:rsidRPr="001A6A98">
        <w:rPr>
          <w:b/>
          <w:bCs/>
        </w:rPr>
        <w:t xml:space="preserve">III.4. </w:t>
      </w:r>
      <w:r w:rsidRPr="00DA5142">
        <w:t>Warunki prowadzenia działalności w zakresie przetwarzania odpadów.</w:t>
      </w:r>
    </w:p>
    <w:p w14:paraId="7A17C156" w14:textId="77777777" w:rsidR="004E18CF" w:rsidRPr="004E18CF" w:rsidRDefault="001A6A98" w:rsidP="004E18CF">
      <w:pPr>
        <w:spacing w:before="120" w:line="276" w:lineRule="auto"/>
        <w:rPr>
          <w:rFonts w:ascii="Arial" w:eastAsia="Calibri" w:hAnsi="Arial" w:cs="Arial"/>
          <w:bCs/>
          <w:sz w:val="24"/>
          <w:szCs w:val="23"/>
          <w:lang w:eastAsia="zh-CN"/>
        </w:rPr>
      </w:pPr>
      <w:r w:rsidRPr="001A6A98">
        <w:rPr>
          <w:rFonts w:ascii="Arial" w:eastAsia="Calibri" w:hAnsi="Arial" w:cs="Arial"/>
          <w:b/>
          <w:sz w:val="24"/>
          <w:szCs w:val="24"/>
        </w:rPr>
        <w:t>III.4.1</w:t>
      </w:r>
      <w:r w:rsidRPr="001A6A98">
        <w:rPr>
          <w:rFonts w:ascii="Arial" w:eastAsia="Calibri" w:hAnsi="Arial" w:cs="Arial"/>
          <w:sz w:val="24"/>
          <w:szCs w:val="24"/>
        </w:rPr>
        <w:t xml:space="preserve">. </w:t>
      </w:r>
      <w:r w:rsidR="004E18CF" w:rsidRPr="00D60772">
        <w:rPr>
          <w:rFonts w:ascii="Arial" w:eastAsia="Calibri" w:hAnsi="Arial" w:cs="Arial"/>
          <w:b/>
          <w:sz w:val="24"/>
          <w:szCs w:val="23"/>
          <w:lang w:eastAsia="zh-CN"/>
        </w:rPr>
        <w:t>Rodzaj</w:t>
      </w:r>
      <w:r w:rsidR="004E18CF" w:rsidRPr="004E18CF">
        <w:rPr>
          <w:rFonts w:ascii="Arial" w:eastAsia="Calibri" w:hAnsi="Arial" w:cs="Arial"/>
          <w:b/>
          <w:sz w:val="24"/>
          <w:szCs w:val="23"/>
          <w:lang w:eastAsia="zh-CN"/>
        </w:rPr>
        <w:t xml:space="preserve"> i masa odpadów przewidzianych do przetworzenia</w:t>
      </w:r>
      <w:r w:rsidR="004E18CF" w:rsidRPr="004E18CF">
        <w:rPr>
          <w:rFonts w:ascii="Arial" w:eastAsia="Calibri" w:hAnsi="Arial" w:cs="Arial"/>
          <w:bCs/>
          <w:sz w:val="24"/>
          <w:szCs w:val="23"/>
          <w:lang w:eastAsia="zh-CN"/>
        </w:rPr>
        <w:t xml:space="preserve"> </w:t>
      </w:r>
    </w:p>
    <w:p w14:paraId="7C610490" w14:textId="77777777" w:rsidR="001A6A98" w:rsidRDefault="004E18CF" w:rsidP="00F416B0">
      <w:pPr>
        <w:spacing w:before="120" w:after="0" w:line="276" w:lineRule="auto"/>
        <w:jc w:val="both"/>
        <w:rPr>
          <w:rFonts w:ascii="Arial" w:eastAsia="Calibri" w:hAnsi="Arial" w:cs="Arial"/>
          <w:sz w:val="24"/>
          <w:szCs w:val="24"/>
        </w:rPr>
      </w:pPr>
      <w:r w:rsidRPr="004E18CF">
        <w:rPr>
          <w:rFonts w:ascii="Arial" w:eastAsia="Calibri" w:hAnsi="Arial" w:cs="Arial"/>
          <w:b/>
          <w:sz w:val="24"/>
          <w:szCs w:val="23"/>
          <w:lang w:eastAsia="zh-CN"/>
        </w:rPr>
        <w:t>III.4.1.1</w:t>
      </w:r>
      <w:r w:rsidRPr="004E18CF">
        <w:rPr>
          <w:rFonts w:ascii="Arial" w:eastAsia="Calibri" w:hAnsi="Arial" w:cs="Arial"/>
          <w:bCs/>
          <w:sz w:val="24"/>
          <w:szCs w:val="23"/>
          <w:lang w:eastAsia="zh-CN"/>
        </w:rPr>
        <w:t xml:space="preserve"> Dopuszczalne rodzaje i masa przetwarzanych odpadów w procesie R3 </w:t>
      </w:r>
      <w:r w:rsidRPr="004E18CF">
        <w:rPr>
          <w:rFonts w:ascii="Arial" w:eastAsia="Calibri" w:hAnsi="Arial" w:cs="Arial"/>
          <w:sz w:val="24"/>
          <w:szCs w:val="24"/>
        </w:rPr>
        <w:t>poprzez wykorzystanie jako dodatek w procesie produkcji wyrobów ceramicznych.</w:t>
      </w:r>
    </w:p>
    <w:p w14:paraId="30F90020" w14:textId="7FF8B35C" w:rsidR="001A6A98" w:rsidRDefault="001A6A98" w:rsidP="001A6A98">
      <w:pPr>
        <w:spacing w:before="120" w:after="120" w:line="276" w:lineRule="auto"/>
        <w:jc w:val="both"/>
        <w:rPr>
          <w:rFonts w:ascii="Arial" w:eastAsia="Calibri" w:hAnsi="Arial" w:cs="Arial"/>
          <w:b/>
          <w:bCs/>
          <w:szCs w:val="24"/>
        </w:rPr>
      </w:pPr>
      <w:r w:rsidRPr="00832496">
        <w:rPr>
          <w:rFonts w:ascii="Arial" w:eastAsia="Calibri" w:hAnsi="Arial" w:cs="Arial"/>
          <w:b/>
          <w:bCs/>
          <w:szCs w:val="24"/>
        </w:rPr>
        <w:lastRenderedPageBreak/>
        <w:t>Tabela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tblDescription w:val="Rodzaj i masa odpadów przewidzianych do przetworzenia w procesie R3"/>
      </w:tblPr>
      <w:tblGrid>
        <w:gridCol w:w="546"/>
        <w:gridCol w:w="1406"/>
        <w:gridCol w:w="5412"/>
        <w:gridCol w:w="1698"/>
      </w:tblGrid>
      <w:tr w:rsidR="008A4902" w:rsidRPr="008A4902" w14:paraId="3DC5590E" w14:textId="77777777" w:rsidTr="008A4902">
        <w:trPr>
          <w:trHeight w:val="113"/>
        </w:trPr>
        <w:tc>
          <w:tcPr>
            <w:tcW w:w="301" w:type="pct"/>
            <w:shd w:val="clear" w:color="auto" w:fill="auto"/>
            <w:vAlign w:val="center"/>
          </w:tcPr>
          <w:p w14:paraId="5B86902F"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Lp.</w:t>
            </w:r>
          </w:p>
        </w:tc>
        <w:tc>
          <w:tcPr>
            <w:tcW w:w="776" w:type="pct"/>
            <w:shd w:val="clear" w:color="auto" w:fill="auto"/>
            <w:vAlign w:val="center"/>
          </w:tcPr>
          <w:p w14:paraId="54563CA1"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Kod odpadu</w:t>
            </w:r>
          </w:p>
        </w:tc>
        <w:tc>
          <w:tcPr>
            <w:tcW w:w="2986" w:type="pct"/>
            <w:shd w:val="clear" w:color="auto" w:fill="auto"/>
            <w:vAlign w:val="center"/>
          </w:tcPr>
          <w:p w14:paraId="0B60D95D"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Rodzaj odpadu innego niż niebezpieczny</w:t>
            </w:r>
          </w:p>
        </w:tc>
        <w:tc>
          <w:tcPr>
            <w:tcW w:w="937" w:type="pct"/>
            <w:shd w:val="clear" w:color="auto" w:fill="auto"/>
            <w:vAlign w:val="center"/>
          </w:tcPr>
          <w:p w14:paraId="1D7F7557"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Ilość odpadu [Mg/rok]</w:t>
            </w:r>
          </w:p>
        </w:tc>
      </w:tr>
      <w:tr w:rsidR="008A4902" w:rsidRPr="008A4902" w14:paraId="3DA1F0D7" w14:textId="77777777" w:rsidTr="008A4902">
        <w:trPr>
          <w:trHeight w:val="113"/>
        </w:trPr>
        <w:tc>
          <w:tcPr>
            <w:tcW w:w="301" w:type="pct"/>
            <w:shd w:val="clear" w:color="auto" w:fill="auto"/>
            <w:vAlign w:val="center"/>
          </w:tcPr>
          <w:p w14:paraId="56F64EBE" w14:textId="77777777" w:rsidR="008A4902" w:rsidRPr="008A4902" w:rsidRDefault="008A4902" w:rsidP="00E75392">
            <w:pPr>
              <w:numPr>
                <w:ilvl w:val="0"/>
                <w:numId w:val="24"/>
              </w:numPr>
              <w:spacing w:after="0" w:line="240" w:lineRule="auto"/>
              <w:contextualSpacing/>
              <w:rPr>
                <w:rFonts w:ascii="Arial" w:eastAsia="Calibri" w:hAnsi="Arial" w:cs="Arial"/>
                <w:sz w:val="20"/>
                <w:szCs w:val="20"/>
                <w:lang w:eastAsia="zh-CN"/>
              </w:rPr>
            </w:pPr>
          </w:p>
        </w:tc>
        <w:tc>
          <w:tcPr>
            <w:tcW w:w="776" w:type="pct"/>
            <w:shd w:val="clear" w:color="auto" w:fill="auto"/>
            <w:vAlign w:val="center"/>
          </w:tcPr>
          <w:p w14:paraId="4237B500"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03 03 05</w:t>
            </w:r>
          </w:p>
        </w:tc>
        <w:tc>
          <w:tcPr>
            <w:tcW w:w="2986" w:type="pct"/>
            <w:shd w:val="clear" w:color="auto" w:fill="auto"/>
            <w:vAlign w:val="center"/>
          </w:tcPr>
          <w:p w14:paraId="6E27A301" w14:textId="77777777" w:rsidR="008A4902" w:rsidRPr="008A4902" w:rsidRDefault="008A4902" w:rsidP="008A4902">
            <w:pPr>
              <w:spacing w:after="0" w:line="240" w:lineRule="auto"/>
              <w:jc w:val="center"/>
              <w:rPr>
                <w:rFonts w:ascii="Arial" w:eastAsia="Calibri" w:hAnsi="Arial" w:cs="Arial"/>
                <w:sz w:val="20"/>
                <w:szCs w:val="20"/>
                <w:lang w:eastAsia="zh-CN"/>
              </w:rPr>
            </w:pPr>
            <w:r w:rsidRPr="008A4902">
              <w:rPr>
                <w:rFonts w:ascii="Arial" w:eastAsia="Calibri" w:hAnsi="Arial" w:cs="Arial"/>
                <w:sz w:val="20"/>
                <w:szCs w:val="20"/>
                <w:lang w:eastAsia="zh-CN"/>
              </w:rPr>
              <w:t>Szlamy z odbarwiania makulatury</w:t>
            </w:r>
          </w:p>
        </w:tc>
        <w:tc>
          <w:tcPr>
            <w:tcW w:w="937" w:type="pct"/>
            <w:shd w:val="clear" w:color="auto" w:fill="auto"/>
            <w:vAlign w:val="center"/>
          </w:tcPr>
          <w:p w14:paraId="01A54DAF" w14:textId="77777777" w:rsidR="008A4902" w:rsidRPr="008A4902" w:rsidRDefault="008A4902" w:rsidP="008A4902">
            <w:pPr>
              <w:spacing w:after="0" w:line="240" w:lineRule="auto"/>
              <w:jc w:val="center"/>
              <w:rPr>
                <w:rFonts w:ascii="Arial" w:eastAsia="Calibri" w:hAnsi="Arial" w:cs="Arial"/>
                <w:sz w:val="20"/>
                <w:szCs w:val="20"/>
                <w:lang w:eastAsia="zh-CN"/>
              </w:rPr>
            </w:pPr>
            <w:r w:rsidRPr="008A4902">
              <w:rPr>
                <w:rFonts w:ascii="Arial" w:eastAsia="Calibri" w:hAnsi="Arial" w:cs="Arial"/>
                <w:sz w:val="20"/>
                <w:szCs w:val="20"/>
                <w:lang w:eastAsia="zh-CN"/>
              </w:rPr>
              <w:t>8 000</w:t>
            </w:r>
          </w:p>
        </w:tc>
      </w:tr>
      <w:tr w:rsidR="008A4902" w:rsidRPr="008A4902" w14:paraId="4E1ADD36" w14:textId="77777777" w:rsidTr="008A4902">
        <w:trPr>
          <w:trHeight w:val="113"/>
        </w:trPr>
        <w:tc>
          <w:tcPr>
            <w:tcW w:w="301" w:type="pct"/>
            <w:shd w:val="clear" w:color="auto" w:fill="auto"/>
            <w:vAlign w:val="center"/>
          </w:tcPr>
          <w:p w14:paraId="08A13FC7" w14:textId="77777777" w:rsidR="008A4902" w:rsidRPr="008A4902" w:rsidRDefault="008A4902" w:rsidP="00E75392">
            <w:pPr>
              <w:numPr>
                <w:ilvl w:val="0"/>
                <w:numId w:val="24"/>
              </w:numPr>
              <w:spacing w:after="0" w:line="240" w:lineRule="auto"/>
              <w:contextualSpacing/>
              <w:jc w:val="center"/>
              <w:rPr>
                <w:rFonts w:ascii="Arial" w:eastAsia="Calibri" w:hAnsi="Arial" w:cs="Arial"/>
                <w:sz w:val="20"/>
                <w:szCs w:val="20"/>
                <w:lang w:eastAsia="zh-CN"/>
              </w:rPr>
            </w:pPr>
          </w:p>
        </w:tc>
        <w:tc>
          <w:tcPr>
            <w:tcW w:w="776" w:type="pct"/>
            <w:shd w:val="clear" w:color="auto" w:fill="auto"/>
            <w:vAlign w:val="center"/>
          </w:tcPr>
          <w:p w14:paraId="2D1861CD"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03 03 07</w:t>
            </w:r>
          </w:p>
        </w:tc>
        <w:tc>
          <w:tcPr>
            <w:tcW w:w="2986" w:type="pct"/>
            <w:shd w:val="clear" w:color="auto" w:fill="auto"/>
            <w:vAlign w:val="center"/>
          </w:tcPr>
          <w:p w14:paraId="37BEC8B8" w14:textId="4B55168E" w:rsidR="008A4902" w:rsidRPr="008A4902" w:rsidRDefault="008A4902" w:rsidP="002719DD">
            <w:pPr>
              <w:spacing w:after="0" w:line="240" w:lineRule="auto"/>
              <w:ind w:left="-74" w:right="-108"/>
              <w:jc w:val="center"/>
              <w:rPr>
                <w:rFonts w:ascii="Arial" w:eastAsia="Calibri" w:hAnsi="Arial" w:cs="Arial"/>
                <w:sz w:val="20"/>
                <w:szCs w:val="20"/>
                <w:lang w:eastAsia="zh-CN"/>
              </w:rPr>
            </w:pPr>
            <w:r w:rsidRPr="008A4902">
              <w:rPr>
                <w:rFonts w:ascii="Arial" w:eastAsia="Calibri" w:hAnsi="Arial" w:cs="Arial"/>
                <w:sz w:val="20"/>
                <w:szCs w:val="20"/>
                <w:lang w:eastAsia="zh-CN"/>
              </w:rPr>
              <w:t>Mechanicznie oddzielone odrzuty z przeróbki makulatury i tektury</w:t>
            </w:r>
          </w:p>
        </w:tc>
        <w:tc>
          <w:tcPr>
            <w:tcW w:w="937" w:type="pct"/>
            <w:shd w:val="clear" w:color="auto" w:fill="auto"/>
            <w:vAlign w:val="center"/>
          </w:tcPr>
          <w:p w14:paraId="2D270C98" w14:textId="77777777" w:rsidR="008A4902" w:rsidRPr="008A4902" w:rsidRDefault="008A4902" w:rsidP="008A4902">
            <w:pPr>
              <w:spacing w:after="0" w:line="240" w:lineRule="auto"/>
              <w:jc w:val="center"/>
              <w:rPr>
                <w:rFonts w:ascii="Arial" w:eastAsia="Calibri" w:hAnsi="Arial" w:cs="Arial"/>
                <w:sz w:val="20"/>
                <w:szCs w:val="20"/>
                <w:lang w:eastAsia="zh-CN"/>
              </w:rPr>
            </w:pPr>
            <w:r w:rsidRPr="008A4902">
              <w:rPr>
                <w:rFonts w:ascii="Arial" w:eastAsia="Calibri" w:hAnsi="Arial" w:cs="Arial"/>
                <w:sz w:val="20"/>
                <w:szCs w:val="20"/>
                <w:lang w:eastAsia="zh-CN"/>
              </w:rPr>
              <w:t>8 000</w:t>
            </w:r>
          </w:p>
        </w:tc>
      </w:tr>
      <w:tr w:rsidR="008A4902" w:rsidRPr="008A4902" w14:paraId="1B9C2CA8" w14:textId="77777777" w:rsidTr="008A4902">
        <w:trPr>
          <w:trHeight w:val="113"/>
        </w:trPr>
        <w:tc>
          <w:tcPr>
            <w:tcW w:w="301" w:type="pct"/>
            <w:shd w:val="clear" w:color="auto" w:fill="auto"/>
            <w:vAlign w:val="center"/>
          </w:tcPr>
          <w:p w14:paraId="77A55115" w14:textId="77777777" w:rsidR="008A4902" w:rsidRPr="008A4902" w:rsidRDefault="008A4902" w:rsidP="00E75392">
            <w:pPr>
              <w:numPr>
                <w:ilvl w:val="0"/>
                <w:numId w:val="24"/>
              </w:numPr>
              <w:spacing w:after="0" w:line="240" w:lineRule="auto"/>
              <w:contextualSpacing/>
              <w:jc w:val="center"/>
              <w:rPr>
                <w:rFonts w:ascii="Arial" w:eastAsia="Calibri" w:hAnsi="Arial" w:cs="Arial"/>
                <w:sz w:val="20"/>
                <w:szCs w:val="20"/>
                <w:lang w:eastAsia="zh-CN"/>
              </w:rPr>
            </w:pPr>
          </w:p>
        </w:tc>
        <w:tc>
          <w:tcPr>
            <w:tcW w:w="776" w:type="pct"/>
            <w:shd w:val="clear" w:color="auto" w:fill="auto"/>
            <w:vAlign w:val="center"/>
          </w:tcPr>
          <w:p w14:paraId="1C24851F" w14:textId="77777777" w:rsidR="008A4902" w:rsidRPr="008A4902" w:rsidRDefault="008A4902" w:rsidP="008A4902">
            <w:pPr>
              <w:spacing w:after="0" w:line="240" w:lineRule="auto"/>
              <w:jc w:val="center"/>
              <w:rPr>
                <w:rFonts w:ascii="Arial" w:eastAsia="Calibri" w:hAnsi="Arial" w:cs="Arial"/>
                <w:b/>
                <w:sz w:val="20"/>
                <w:szCs w:val="20"/>
                <w:lang w:eastAsia="zh-CN"/>
              </w:rPr>
            </w:pPr>
            <w:r w:rsidRPr="008A4902">
              <w:rPr>
                <w:rFonts w:ascii="Arial" w:eastAsia="Calibri" w:hAnsi="Arial" w:cs="Arial"/>
                <w:b/>
                <w:sz w:val="20"/>
                <w:szCs w:val="20"/>
                <w:lang w:eastAsia="zh-CN"/>
              </w:rPr>
              <w:t>03 03 10</w:t>
            </w:r>
          </w:p>
        </w:tc>
        <w:tc>
          <w:tcPr>
            <w:tcW w:w="2986" w:type="pct"/>
            <w:shd w:val="clear" w:color="auto" w:fill="auto"/>
            <w:vAlign w:val="center"/>
          </w:tcPr>
          <w:p w14:paraId="4013BEB8" w14:textId="1A4F213A" w:rsidR="008A4902" w:rsidRPr="008A4902" w:rsidRDefault="008A4902" w:rsidP="008A4902">
            <w:pPr>
              <w:spacing w:after="0" w:line="240" w:lineRule="auto"/>
              <w:jc w:val="center"/>
              <w:rPr>
                <w:rFonts w:ascii="Arial" w:eastAsia="Calibri" w:hAnsi="Arial" w:cs="Arial"/>
                <w:sz w:val="20"/>
                <w:szCs w:val="20"/>
                <w:lang w:eastAsia="zh-CN"/>
              </w:rPr>
            </w:pPr>
            <w:r w:rsidRPr="008A4902">
              <w:rPr>
                <w:rFonts w:ascii="Arial" w:eastAsia="Calibri" w:hAnsi="Arial" w:cs="Arial"/>
                <w:sz w:val="20"/>
                <w:szCs w:val="20"/>
                <w:lang w:eastAsia="zh-CN"/>
              </w:rPr>
              <w:t>Odpady z włókna, szlamy z włókna, wypełniaczy i powłok pochodzących z mechanicznej separacji</w:t>
            </w:r>
          </w:p>
        </w:tc>
        <w:tc>
          <w:tcPr>
            <w:tcW w:w="937" w:type="pct"/>
            <w:shd w:val="clear" w:color="auto" w:fill="auto"/>
            <w:vAlign w:val="center"/>
          </w:tcPr>
          <w:p w14:paraId="5088651F" w14:textId="77777777" w:rsidR="008A4902" w:rsidRPr="008A4902" w:rsidRDefault="008A4902" w:rsidP="008A4902">
            <w:pPr>
              <w:spacing w:after="0" w:line="240" w:lineRule="auto"/>
              <w:jc w:val="center"/>
              <w:rPr>
                <w:rFonts w:ascii="Arial" w:eastAsia="Calibri" w:hAnsi="Arial" w:cs="Arial"/>
                <w:sz w:val="20"/>
                <w:szCs w:val="20"/>
                <w:lang w:eastAsia="zh-CN"/>
              </w:rPr>
            </w:pPr>
            <w:r w:rsidRPr="008A4902">
              <w:rPr>
                <w:rFonts w:ascii="Arial" w:eastAsia="Calibri" w:hAnsi="Arial" w:cs="Arial"/>
                <w:sz w:val="20"/>
                <w:szCs w:val="20"/>
                <w:lang w:eastAsia="zh-CN"/>
              </w:rPr>
              <w:t>8 000</w:t>
            </w:r>
          </w:p>
        </w:tc>
      </w:tr>
    </w:tbl>
    <w:p w14:paraId="67B87C51" w14:textId="77777777" w:rsidR="001A6A98" w:rsidRDefault="001A6A98" w:rsidP="001A6A98">
      <w:pPr>
        <w:spacing w:before="240" w:after="240" w:line="276" w:lineRule="auto"/>
        <w:jc w:val="both"/>
        <w:rPr>
          <w:rFonts w:ascii="Arial" w:eastAsia="Calibri" w:hAnsi="Arial" w:cs="Arial"/>
          <w:sz w:val="24"/>
          <w:szCs w:val="23"/>
          <w:lang w:eastAsia="zh-CN"/>
        </w:rPr>
      </w:pPr>
      <w:r w:rsidRPr="001A6A98">
        <w:rPr>
          <w:rFonts w:ascii="Arial" w:eastAsia="Calibri" w:hAnsi="Arial" w:cs="Arial"/>
          <w:sz w:val="24"/>
          <w:szCs w:val="23"/>
          <w:lang w:eastAsia="zh-CN"/>
        </w:rPr>
        <w:t>Łączna masa odpadów przetwar</w:t>
      </w:r>
      <w:r w:rsidR="00094D62">
        <w:rPr>
          <w:rFonts w:ascii="Arial" w:eastAsia="Calibri" w:hAnsi="Arial" w:cs="Arial"/>
          <w:sz w:val="24"/>
          <w:szCs w:val="23"/>
          <w:lang w:eastAsia="zh-CN"/>
        </w:rPr>
        <w:t>zanych nie będzie przekraczać 8</w:t>
      </w:r>
      <w:r w:rsidR="00F416B0">
        <w:rPr>
          <w:rFonts w:ascii="Arial" w:eastAsia="Calibri" w:hAnsi="Arial" w:cs="Arial"/>
          <w:sz w:val="24"/>
          <w:szCs w:val="23"/>
          <w:lang w:eastAsia="zh-CN"/>
        </w:rPr>
        <w:t> 0</w:t>
      </w:r>
      <w:r w:rsidRPr="001A6A98">
        <w:rPr>
          <w:rFonts w:ascii="Arial" w:eastAsia="Calibri" w:hAnsi="Arial" w:cs="Arial"/>
          <w:sz w:val="24"/>
          <w:szCs w:val="23"/>
          <w:lang w:eastAsia="zh-CN"/>
        </w:rPr>
        <w:t>00 Mg/rok.</w:t>
      </w:r>
    </w:p>
    <w:p w14:paraId="2B8612C8" w14:textId="77777777" w:rsidR="00043B9D" w:rsidRPr="00043B9D" w:rsidRDefault="00043B9D" w:rsidP="00043B9D">
      <w:pPr>
        <w:autoSpaceDE w:val="0"/>
        <w:autoSpaceDN w:val="0"/>
        <w:adjustRightInd w:val="0"/>
        <w:spacing w:before="120" w:after="120" w:line="276" w:lineRule="auto"/>
        <w:jc w:val="both"/>
        <w:rPr>
          <w:rFonts w:ascii="Arial" w:eastAsia="Calibri" w:hAnsi="Arial" w:cs="Arial"/>
          <w:sz w:val="24"/>
          <w:szCs w:val="24"/>
        </w:rPr>
      </w:pPr>
      <w:r w:rsidRPr="00043B9D">
        <w:rPr>
          <w:rFonts w:ascii="Arial" w:eastAsia="Calibri" w:hAnsi="Arial" w:cs="Arial"/>
          <w:b/>
          <w:sz w:val="24"/>
          <w:szCs w:val="24"/>
        </w:rPr>
        <w:t>III.4.1.2</w:t>
      </w:r>
      <w:r w:rsidRPr="00043B9D">
        <w:rPr>
          <w:rFonts w:ascii="Arial" w:eastAsia="Calibri" w:hAnsi="Arial" w:cs="Arial"/>
          <w:sz w:val="24"/>
          <w:szCs w:val="24"/>
        </w:rPr>
        <w:t xml:space="preserve">. </w:t>
      </w:r>
      <w:r w:rsidRPr="00043B9D">
        <w:rPr>
          <w:rFonts w:ascii="Arial" w:eastAsia="Calibri" w:hAnsi="Arial" w:cs="Arial"/>
          <w:bCs/>
          <w:sz w:val="24"/>
          <w:szCs w:val="23"/>
          <w:lang w:eastAsia="zh-CN"/>
        </w:rPr>
        <w:t>Dopuszczalne rodzaje i masa przetwarzanych odpadów w procesie R5</w:t>
      </w:r>
      <w:r w:rsidRPr="00043B9D">
        <w:rPr>
          <w:rFonts w:ascii="Arial" w:eastAsia="Calibri" w:hAnsi="Arial" w:cs="Arial"/>
          <w:sz w:val="24"/>
          <w:szCs w:val="24"/>
        </w:rPr>
        <w:t xml:space="preserve"> poprzez wykorzystanie jako dodatek w procesie produkcji wyrobów ceramicznych.</w:t>
      </w:r>
    </w:p>
    <w:p w14:paraId="518B56F3" w14:textId="77777777" w:rsidR="00043B9D" w:rsidRPr="00043B9D" w:rsidRDefault="00043B9D" w:rsidP="00043B9D">
      <w:pPr>
        <w:spacing w:after="0" w:line="276" w:lineRule="auto"/>
        <w:jc w:val="both"/>
        <w:rPr>
          <w:rFonts w:ascii="Arial" w:eastAsia="Calibri" w:hAnsi="Arial" w:cs="Arial"/>
          <w:b/>
          <w:lang w:eastAsia="zh-CN"/>
        </w:rPr>
      </w:pPr>
      <w:r w:rsidRPr="00043B9D">
        <w:rPr>
          <w:rFonts w:ascii="Arial" w:eastAsia="Calibri" w:hAnsi="Arial" w:cs="Arial"/>
          <w:b/>
          <w:lang w:eastAsia="zh-CN"/>
        </w:rPr>
        <w:t>Tabela 13a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a"/>
        <w:tblDescription w:val="Rodzaj i masa odpadów przewidzianych do przetworzenia w procesie R5"/>
      </w:tblPr>
      <w:tblGrid>
        <w:gridCol w:w="546"/>
        <w:gridCol w:w="1406"/>
        <w:gridCol w:w="5553"/>
        <w:gridCol w:w="1557"/>
      </w:tblGrid>
      <w:tr w:rsidR="00043B9D" w:rsidRPr="008B6FDD" w14:paraId="63108380" w14:textId="77777777" w:rsidTr="00043B9D">
        <w:trPr>
          <w:trHeight w:val="113"/>
        </w:trPr>
        <w:tc>
          <w:tcPr>
            <w:tcW w:w="301" w:type="pct"/>
            <w:shd w:val="clear" w:color="auto" w:fill="auto"/>
            <w:vAlign w:val="center"/>
          </w:tcPr>
          <w:p w14:paraId="69938F60" w14:textId="77777777" w:rsidR="00043B9D" w:rsidRPr="008B6FDD" w:rsidRDefault="00043B9D" w:rsidP="00AD0B10">
            <w:pPr>
              <w:jc w:val="center"/>
              <w:rPr>
                <w:rFonts w:ascii="Arial" w:hAnsi="Arial" w:cs="Arial"/>
                <w:b/>
                <w:sz w:val="20"/>
                <w:szCs w:val="20"/>
              </w:rPr>
            </w:pPr>
            <w:r w:rsidRPr="008B6FDD">
              <w:rPr>
                <w:rFonts w:ascii="Arial" w:hAnsi="Arial" w:cs="Arial"/>
                <w:b/>
                <w:sz w:val="20"/>
                <w:szCs w:val="20"/>
              </w:rPr>
              <w:t>Lp.</w:t>
            </w:r>
          </w:p>
        </w:tc>
        <w:tc>
          <w:tcPr>
            <w:tcW w:w="776" w:type="pct"/>
            <w:shd w:val="clear" w:color="auto" w:fill="auto"/>
            <w:vAlign w:val="center"/>
          </w:tcPr>
          <w:p w14:paraId="5CF053AE" w14:textId="77777777" w:rsidR="00043B9D" w:rsidRPr="008B6FDD" w:rsidRDefault="00043B9D" w:rsidP="00AD0B10">
            <w:pPr>
              <w:jc w:val="center"/>
              <w:rPr>
                <w:rFonts w:ascii="Arial" w:hAnsi="Arial" w:cs="Arial"/>
                <w:b/>
                <w:sz w:val="20"/>
                <w:szCs w:val="20"/>
              </w:rPr>
            </w:pPr>
            <w:r w:rsidRPr="008B6FDD">
              <w:rPr>
                <w:rFonts w:ascii="Arial" w:hAnsi="Arial" w:cs="Arial"/>
                <w:b/>
                <w:sz w:val="20"/>
                <w:szCs w:val="20"/>
              </w:rPr>
              <w:t>Kod odpadu</w:t>
            </w:r>
          </w:p>
        </w:tc>
        <w:tc>
          <w:tcPr>
            <w:tcW w:w="3064" w:type="pct"/>
            <w:shd w:val="clear" w:color="auto" w:fill="auto"/>
            <w:vAlign w:val="center"/>
          </w:tcPr>
          <w:p w14:paraId="0AC71314" w14:textId="77777777" w:rsidR="00043B9D" w:rsidRPr="008B6FDD" w:rsidRDefault="00043B9D" w:rsidP="00AD0B10">
            <w:pPr>
              <w:jc w:val="center"/>
              <w:rPr>
                <w:rFonts w:ascii="Arial" w:hAnsi="Arial" w:cs="Arial"/>
                <w:b/>
                <w:sz w:val="20"/>
                <w:szCs w:val="20"/>
              </w:rPr>
            </w:pPr>
            <w:r w:rsidRPr="008B6FDD">
              <w:rPr>
                <w:rFonts w:ascii="Arial" w:hAnsi="Arial" w:cs="Arial"/>
                <w:b/>
                <w:sz w:val="20"/>
                <w:szCs w:val="20"/>
              </w:rPr>
              <w:t>Rodzaj odpadu innego niż niebezpieczny</w:t>
            </w:r>
          </w:p>
        </w:tc>
        <w:tc>
          <w:tcPr>
            <w:tcW w:w="859" w:type="pct"/>
            <w:shd w:val="clear" w:color="auto" w:fill="auto"/>
            <w:vAlign w:val="center"/>
          </w:tcPr>
          <w:p w14:paraId="1233AA14" w14:textId="77777777" w:rsidR="00043B9D" w:rsidRPr="008B6FDD" w:rsidRDefault="00043B9D" w:rsidP="00AD0B10">
            <w:pPr>
              <w:jc w:val="center"/>
              <w:rPr>
                <w:rFonts w:ascii="Arial" w:hAnsi="Arial" w:cs="Arial"/>
                <w:b/>
                <w:sz w:val="20"/>
                <w:szCs w:val="20"/>
              </w:rPr>
            </w:pPr>
            <w:r w:rsidRPr="008B6FDD">
              <w:rPr>
                <w:rFonts w:ascii="Arial" w:hAnsi="Arial" w:cs="Arial"/>
                <w:b/>
                <w:sz w:val="20"/>
                <w:szCs w:val="20"/>
              </w:rPr>
              <w:t>Ilość odpadu [Mg/rok]</w:t>
            </w:r>
          </w:p>
        </w:tc>
      </w:tr>
      <w:tr w:rsidR="00043B9D" w:rsidRPr="008B6FDD" w14:paraId="772BED57" w14:textId="77777777" w:rsidTr="00043B9D">
        <w:trPr>
          <w:trHeight w:val="113"/>
        </w:trPr>
        <w:tc>
          <w:tcPr>
            <w:tcW w:w="301" w:type="pct"/>
            <w:shd w:val="clear" w:color="auto" w:fill="auto"/>
            <w:vAlign w:val="center"/>
          </w:tcPr>
          <w:p w14:paraId="0B91B539"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6FE1F883"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10 01 01</w:t>
            </w:r>
          </w:p>
        </w:tc>
        <w:tc>
          <w:tcPr>
            <w:tcW w:w="3064" w:type="pct"/>
            <w:shd w:val="clear" w:color="auto" w:fill="auto"/>
            <w:vAlign w:val="center"/>
          </w:tcPr>
          <w:p w14:paraId="4B07AB41" w14:textId="77777777" w:rsidR="00043B9D" w:rsidRPr="008B6FDD" w:rsidRDefault="00043B9D" w:rsidP="002719DD">
            <w:pPr>
              <w:spacing w:after="0" w:line="240" w:lineRule="auto"/>
              <w:ind w:left="-74" w:right="-108"/>
              <w:jc w:val="center"/>
              <w:rPr>
                <w:rFonts w:ascii="Arial" w:hAnsi="Arial" w:cs="Arial"/>
                <w:sz w:val="20"/>
                <w:szCs w:val="20"/>
              </w:rPr>
            </w:pPr>
            <w:r w:rsidRPr="008B6FDD">
              <w:rPr>
                <w:rFonts w:ascii="Arial" w:hAnsi="Arial" w:cs="Arial"/>
                <w:sz w:val="20"/>
                <w:szCs w:val="20"/>
              </w:rPr>
              <w:t>Żużle, popioły paleniskowe i pyły z kotłów (z wyłączeniem pyłów z kotłów wymienionych w 10 01 04)</w:t>
            </w:r>
          </w:p>
        </w:tc>
        <w:tc>
          <w:tcPr>
            <w:tcW w:w="859" w:type="pct"/>
            <w:shd w:val="clear" w:color="auto" w:fill="auto"/>
            <w:vAlign w:val="center"/>
          </w:tcPr>
          <w:p w14:paraId="0041CB96"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46 000</w:t>
            </w:r>
          </w:p>
        </w:tc>
      </w:tr>
      <w:tr w:rsidR="00043B9D" w:rsidRPr="008B6FDD" w14:paraId="506AA64E" w14:textId="77777777" w:rsidTr="00043B9D">
        <w:trPr>
          <w:trHeight w:val="113"/>
        </w:trPr>
        <w:tc>
          <w:tcPr>
            <w:tcW w:w="301" w:type="pct"/>
            <w:shd w:val="clear" w:color="auto" w:fill="auto"/>
            <w:vAlign w:val="center"/>
          </w:tcPr>
          <w:p w14:paraId="6B3D171E"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21ACD382"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10 01 02</w:t>
            </w:r>
          </w:p>
        </w:tc>
        <w:tc>
          <w:tcPr>
            <w:tcW w:w="3064" w:type="pct"/>
            <w:shd w:val="clear" w:color="auto" w:fill="auto"/>
            <w:vAlign w:val="center"/>
          </w:tcPr>
          <w:p w14:paraId="7E3AF492" w14:textId="77777777" w:rsidR="00043B9D" w:rsidRPr="008B6FDD" w:rsidRDefault="00043B9D" w:rsidP="002719DD">
            <w:pPr>
              <w:spacing w:after="0" w:line="240" w:lineRule="auto"/>
              <w:jc w:val="center"/>
              <w:rPr>
                <w:rFonts w:ascii="Arial" w:hAnsi="Arial" w:cs="Arial"/>
                <w:sz w:val="20"/>
                <w:szCs w:val="20"/>
              </w:rPr>
            </w:pPr>
            <w:r w:rsidRPr="008B6FDD">
              <w:rPr>
                <w:rFonts w:ascii="Arial" w:hAnsi="Arial" w:cs="Arial"/>
                <w:sz w:val="20"/>
                <w:szCs w:val="20"/>
              </w:rPr>
              <w:t>Popioły lotne z węgla</w:t>
            </w:r>
          </w:p>
        </w:tc>
        <w:tc>
          <w:tcPr>
            <w:tcW w:w="859" w:type="pct"/>
            <w:shd w:val="clear" w:color="auto" w:fill="auto"/>
            <w:vAlign w:val="center"/>
          </w:tcPr>
          <w:p w14:paraId="36C576C8"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8 000</w:t>
            </w:r>
          </w:p>
        </w:tc>
      </w:tr>
      <w:tr w:rsidR="00043B9D" w:rsidRPr="008B6FDD" w14:paraId="68BD1360" w14:textId="77777777" w:rsidTr="00043B9D">
        <w:trPr>
          <w:trHeight w:val="113"/>
        </w:trPr>
        <w:tc>
          <w:tcPr>
            <w:tcW w:w="301" w:type="pct"/>
            <w:shd w:val="clear" w:color="auto" w:fill="auto"/>
            <w:vAlign w:val="center"/>
          </w:tcPr>
          <w:p w14:paraId="267ADB66"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523FA275"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10 01 17</w:t>
            </w:r>
          </w:p>
        </w:tc>
        <w:tc>
          <w:tcPr>
            <w:tcW w:w="3064" w:type="pct"/>
            <w:shd w:val="clear" w:color="auto" w:fill="auto"/>
            <w:vAlign w:val="center"/>
          </w:tcPr>
          <w:p w14:paraId="6E484A80" w14:textId="77777777" w:rsidR="00043B9D" w:rsidRPr="008B6FDD" w:rsidRDefault="00043B9D" w:rsidP="002719DD">
            <w:pPr>
              <w:spacing w:after="0" w:line="240" w:lineRule="auto"/>
              <w:jc w:val="center"/>
              <w:rPr>
                <w:rFonts w:ascii="Arial" w:hAnsi="Arial" w:cs="Arial"/>
                <w:sz w:val="20"/>
                <w:szCs w:val="20"/>
              </w:rPr>
            </w:pPr>
            <w:r w:rsidRPr="008B6FDD">
              <w:rPr>
                <w:rFonts w:ascii="Arial" w:hAnsi="Arial" w:cs="Arial"/>
                <w:sz w:val="20"/>
                <w:szCs w:val="20"/>
              </w:rPr>
              <w:t xml:space="preserve">Popioły lotne ze współspalania inne niż wymienione </w:t>
            </w:r>
            <w:r w:rsidRPr="008B6FDD">
              <w:rPr>
                <w:rFonts w:ascii="Arial" w:hAnsi="Arial" w:cs="Arial"/>
                <w:sz w:val="20"/>
                <w:szCs w:val="20"/>
              </w:rPr>
              <w:br/>
              <w:t>w 10 01 16</w:t>
            </w:r>
          </w:p>
        </w:tc>
        <w:tc>
          <w:tcPr>
            <w:tcW w:w="859" w:type="pct"/>
            <w:shd w:val="clear" w:color="auto" w:fill="auto"/>
            <w:vAlign w:val="center"/>
          </w:tcPr>
          <w:p w14:paraId="665F1532"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8 000</w:t>
            </w:r>
          </w:p>
        </w:tc>
      </w:tr>
      <w:tr w:rsidR="00043B9D" w:rsidRPr="008B6FDD" w14:paraId="27753600" w14:textId="77777777" w:rsidTr="00043B9D">
        <w:trPr>
          <w:trHeight w:val="113"/>
        </w:trPr>
        <w:tc>
          <w:tcPr>
            <w:tcW w:w="301" w:type="pct"/>
            <w:shd w:val="clear" w:color="auto" w:fill="auto"/>
            <w:vAlign w:val="center"/>
          </w:tcPr>
          <w:p w14:paraId="389D3F83"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039A652D"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10 01 80</w:t>
            </w:r>
          </w:p>
        </w:tc>
        <w:tc>
          <w:tcPr>
            <w:tcW w:w="3064" w:type="pct"/>
            <w:shd w:val="clear" w:color="auto" w:fill="auto"/>
            <w:vAlign w:val="center"/>
          </w:tcPr>
          <w:p w14:paraId="552827FE" w14:textId="77777777" w:rsidR="00043B9D" w:rsidRPr="008B6FDD" w:rsidRDefault="00043B9D" w:rsidP="002719DD">
            <w:pPr>
              <w:spacing w:after="0" w:line="240" w:lineRule="auto"/>
              <w:jc w:val="center"/>
              <w:rPr>
                <w:rFonts w:ascii="Arial" w:hAnsi="Arial" w:cs="Arial"/>
                <w:sz w:val="20"/>
                <w:szCs w:val="20"/>
              </w:rPr>
            </w:pPr>
            <w:r w:rsidRPr="008B6FDD">
              <w:rPr>
                <w:rFonts w:ascii="Arial" w:hAnsi="Arial" w:cs="Arial"/>
                <w:sz w:val="20"/>
                <w:szCs w:val="20"/>
              </w:rPr>
              <w:t>Mieszanki popiołowo - żużlowe z mokrego odprowadzania odpadów paleniskowych</w:t>
            </w:r>
          </w:p>
        </w:tc>
        <w:tc>
          <w:tcPr>
            <w:tcW w:w="859" w:type="pct"/>
            <w:shd w:val="clear" w:color="auto" w:fill="auto"/>
            <w:vAlign w:val="center"/>
          </w:tcPr>
          <w:p w14:paraId="00932168"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46 000</w:t>
            </w:r>
          </w:p>
        </w:tc>
      </w:tr>
      <w:tr w:rsidR="00043B9D" w:rsidRPr="008B6FDD" w14:paraId="2BD2A3AA" w14:textId="77777777" w:rsidTr="00043B9D">
        <w:trPr>
          <w:trHeight w:val="113"/>
        </w:trPr>
        <w:tc>
          <w:tcPr>
            <w:tcW w:w="301" w:type="pct"/>
            <w:shd w:val="clear" w:color="auto" w:fill="auto"/>
            <w:vAlign w:val="center"/>
          </w:tcPr>
          <w:p w14:paraId="56A55FB6"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2155B9ED"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10 11 99</w:t>
            </w:r>
          </w:p>
        </w:tc>
        <w:tc>
          <w:tcPr>
            <w:tcW w:w="3064" w:type="pct"/>
            <w:shd w:val="clear" w:color="auto" w:fill="auto"/>
            <w:vAlign w:val="center"/>
          </w:tcPr>
          <w:p w14:paraId="70CA6AFF" w14:textId="77777777" w:rsidR="00043B9D" w:rsidRPr="008B6FDD" w:rsidRDefault="00043B9D" w:rsidP="002719DD">
            <w:pPr>
              <w:spacing w:after="0" w:line="240" w:lineRule="auto"/>
              <w:jc w:val="center"/>
              <w:rPr>
                <w:rFonts w:ascii="Arial" w:hAnsi="Arial" w:cs="Arial"/>
                <w:sz w:val="20"/>
                <w:szCs w:val="20"/>
              </w:rPr>
            </w:pPr>
            <w:r w:rsidRPr="008B6FDD">
              <w:rPr>
                <w:rFonts w:ascii="Arial" w:hAnsi="Arial" w:cs="Arial"/>
                <w:sz w:val="20"/>
                <w:szCs w:val="20"/>
              </w:rPr>
              <w:t>Inne niewymienione odpady ( wełna mineralna)</w:t>
            </w:r>
          </w:p>
        </w:tc>
        <w:tc>
          <w:tcPr>
            <w:tcW w:w="859" w:type="pct"/>
            <w:shd w:val="clear" w:color="auto" w:fill="auto"/>
            <w:vAlign w:val="center"/>
          </w:tcPr>
          <w:p w14:paraId="2077B7CB"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500</w:t>
            </w:r>
          </w:p>
        </w:tc>
      </w:tr>
      <w:tr w:rsidR="00043B9D" w:rsidRPr="008B6FDD" w14:paraId="06A985FD" w14:textId="77777777" w:rsidTr="00043B9D">
        <w:trPr>
          <w:trHeight w:val="113"/>
        </w:trPr>
        <w:tc>
          <w:tcPr>
            <w:tcW w:w="301" w:type="pct"/>
            <w:shd w:val="clear" w:color="auto" w:fill="auto"/>
            <w:vAlign w:val="center"/>
          </w:tcPr>
          <w:p w14:paraId="4ADD7E15"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2E3AD6DA"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10 12 99</w:t>
            </w:r>
          </w:p>
        </w:tc>
        <w:tc>
          <w:tcPr>
            <w:tcW w:w="3064" w:type="pct"/>
            <w:shd w:val="clear" w:color="auto" w:fill="auto"/>
            <w:vAlign w:val="center"/>
          </w:tcPr>
          <w:p w14:paraId="22514044" w14:textId="77777777" w:rsidR="00043B9D" w:rsidRPr="008B6FDD" w:rsidRDefault="00043B9D" w:rsidP="002719DD">
            <w:pPr>
              <w:spacing w:after="0" w:line="240" w:lineRule="auto"/>
              <w:jc w:val="center"/>
              <w:rPr>
                <w:rFonts w:ascii="Arial" w:hAnsi="Arial" w:cs="Arial"/>
                <w:sz w:val="20"/>
                <w:szCs w:val="20"/>
              </w:rPr>
            </w:pPr>
            <w:r w:rsidRPr="008B6FDD">
              <w:rPr>
                <w:rFonts w:ascii="Arial" w:hAnsi="Arial" w:cs="Arial"/>
                <w:sz w:val="20"/>
                <w:szCs w:val="20"/>
              </w:rPr>
              <w:t>Inne niewymienione odpady (wełna mineralna)</w:t>
            </w:r>
          </w:p>
        </w:tc>
        <w:tc>
          <w:tcPr>
            <w:tcW w:w="859" w:type="pct"/>
            <w:shd w:val="clear" w:color="auto" w:fill="auto"/>
            <w:vAlign w:val="center"/>
          </w:tcPr>
          <w:p w14:paraId="221B26BB"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500</w:t>
            </w:r>
          </w:p>
        </w:tc>
      </w:tr>
      <w:tr w:rsidR="00043B9D" w:rsidRPr="008B6FDD" w14:paraId="5A8675FD" w14:textId="77777777" w:rsidTr="00043B9D">
        <w:trPr>
          <w:trHeight w:val="113"/>
        </w:trPr>
        <w:tc>
          <w:tcPr>
            <w:tcW w:w="301" w:type="pct"/>
            <w:shd w:val="clear" w:color="auto" w:fill="auto"/>
            <w:vAlign w:val="center"/>
          </w:tcPr>
          <w:p w14:paraId="3085FB46" w14:textId="77777777" w:rsidR="00043B9D" w:rsidRPr="008B6FDD" w:rsidRDefault="00043B9D" w:rsidP="00E75392">
            <w:pPr>
              <w:pStyle w:val="Akapitzlist"/>
              <w:numPr>
                <w:ilvl w:val="0"/>
                <w:numId w:val="22"/>
              </w:numPr>
              <w:jc w:val="center"/>
              <w:rPr>
                <w:rFonts w:ascii="Arial" w:hAnsi="Arial" w:cs="Arial"/>
                <w:sz w:val="20"/>
                <w:szCs w:val="20"/>
              </w:rPr>
            </w:pPr>
          </w:p>
        </w:tc>
        <w:tc>
          <w:tcPr>
            <w:tcW w:w="776" w:type="pct"/>
            <w:shd w:val="clear" w:color="auto" w:fill="auto"/>
            <w:vAlign w:val="center"/>
          </w:tcPr>
          <w:p w14:paraId="1F058765" w14:textId="77777777" w:rsidR="00043B9D" w:rsidRPr="008B6FDD" w:rsidRDefault="00043B9D" w:rsidP="002719DD">
            <w:pPr>
              <w:spacing w:after="0" w:line="240" w:lineRule="auto"/>
              <w:jc w:val="center"/>
              <w:rPr>
                <w:rFonts w:ascii="Arial" w:hAnsi="Arial" w:cs="Arial"/>
                <w:b/>
                <w:sz w:val="20"/>
                <w:szCs w:val="20"/>
              </w:rPr>
            </w:pPr>
            <w:r w:rsidRPr="008B6FDD">
              <w:rPr>
                <w:rFonts w:ascii="Arial" w:hAnsi="Arial" w:cs="Arial"/>
                <w:b/>
                <w:sz w:val="20"/>
                <w:szCs w:val="20"/>
              </w:rPr>
              <w:t>19 09 02</w:t>
            </w:r>
          </w:p>
        </w:tc>
        <w:tc>
          <w:tcPr>
            <w:tcW w:w="3064" w:type="pct"/>
            <w:shd w:val="clear" w:color="auto" w:fill="auto"/>
            <w:vAlign w:val="center"/>
          </w:tcPr>
          <w:p w14:paraId="3227F4CD" w14:textId="77777777" w:rsidR="00043B9D" w:rsidRPr="008B6FDD" w:rsidRDefault="00043B9D" w:rsidP="002719DD">
            <w:pPr>
              <w:spacing w:after="0" w:line="240" w:lineRule="auto"/>
              <w:jc w:val="center"/>
              <w:rPr>
                <w:rFonts w:ascii="Arial" w:hAnsi="Arial" w:cs="Arial"/>
                <w:sz w:val="20"/>
                <w:szCs w:val="20"/>
              </w:rPr>
            </w:pPr>
            <w:r w:rsidRPr="008B6FDD">
              <w:rPr>
                <w:rFonts w:ascii="Arial" w:hAnsi="Arial" w:cs="Arial"/>
                <w:sz w:val="20"/>
                <w:szCs w:val="20"/>
              </w:rPr>
              <w:t>Osady z klarowania wody</w:t>
            </w:r>
          </w:p>
        </w:tc>
        <w:tc>
          <w:tcPr>
            <w:tcW w:w="859" w:type="pct"/>
            <w:shd w:val="clear" w:color="auto" w:fill="auto"/>
            <w:vAlign w:val="center"/>
          </w:tcPr>
          <w:p w14:paraId="41E71E69" w14:textId="77777777" w:rsidR="00043B9D" w:rsidRPr="006312D1" w:rsidRDefault="00043B9D" w:rsidP="002719DD">
            <w:pPr>
              <w:spacing w:after="0" w:line="240" w:lineRule="auto"/>
              <w:jc w:val="center"/>
              <w:rPr>
                <w:rFonts w:ascii="Arial" w:hAnsi="Arial" w:cs="Arial"/>
                <w:sz w:val="20"/>
                <w:szCs w:val="20"/>
              </w:rPr>
            </w:pPr>
            <w:r w:rsidRPr="006312D1">
              <w:rPr>
                <w:rFonts w:ascii="Arial" w:hAnsi="Arial" w:cs="Arial"/>
                <w:sz w:val="20"/>
                <w:szCs w:val="20"/>
              </w:rPr>
              <w:t>2 000</w:t>
            </w:r>
          </w:p>
        </w:tc>
      </w:tr>
    </w:tbl>
    <w:p w14:paraId="73694E90" w14:textId="77777777" w:rsidR="006F0CDF" w:rsidRPr="006F0CDF" w:rsidRDefault="006F0CDF" w:rsidP="006F0CDF">
      <w:pPr>
        <w:spacing w:before="120" w:after="120" w:line="276" w:lineRule="auto"/>
        <w:jc w:val="both"/>
        <w:rPr>
          <w:rFonts w:ascii="Arial" w:eastAsia="Calibri" w:hAnsi="Arial" w:cs="Arial"/>
          <w:sz w:val="24"/>
          <w:szCs w:val="23"/>
          <w:lang w:eastAsia="zh-CN"/>
        </w:rPr>
      </w:pPr>
      <w:r w:rsidRPr="006F0CDF">
        <w:rPr>
          <w:rFonts w:ascii="Arial" w:eastAsia="Calibri" w:hAnsi="Arial" w:cs="Arial"/>
          <w:sz w:val="24"/>
          <w:szCs w:val="23"/>
          <w:lang w:eastAsia="zh-CN"/>
        </w:rPr>
        <w:t>Łączna masa odpadów przetwarzanych nie będzie przekraczać  54 500 Mg/rok.</w:t>
      </w:r>
    </w:p>
    <w:p w14:paraId="29F7DA7B" w14:textId="77777777" w:rsidR="006F0CDF" w:rsidRPr="006F0CDF" w:rsidRDefault="006F0CDF" w:rsidP="006F0CDF">
      <w:pPr>
        <w:spacing w:before="120" w:after="120" w:line="276" w:lineRule="auto"/>
        <w:jc w:val="both"/>
        <w:rPr>
          <w:rFonts w:ascii="Arial" w:eastAsia="Calibri" w:hAnsi="Arial" w:cs="Arial"/>
          <w:bCs/>
          <w:sz w:val="24"/>
          <w:szCs w:val="23"/>
          <w:lang w:eastAsia="zh-CN"/>
        </w:rPr>
      </w:pPr>
      <w:r w:rsidRPr="006F0CDF">
        <w:rPr>
          <w:rFonts w:ascii="Arial" w:eastAsia="Calibri" w:hAnsi="Arial" w:cs="Arial"/>
          <w:b/>
          <w:sz w:val="24"/>
          <w:szCs w:val="24"/>
        </w:rPr>
        <w:t>III.4.1.3</w:t>
      </w:r>
      <w:r w:rsidRPr="006F0CDF">
        <w:rPr>
          <w:rFonts w:ascii="Arial" w:eastAsia="Calibri" w:hAnsi="Arial" w:cs="Arial"/>
          <w:sz w:val="24"/>
          <w:szCs w:val="24"/>
        </w:rPr>
        <w:t xml:space="preserve"> </w:t>
      </w:r>
      <w:r w:rsidRPr="006F0CDF">
        <w:rPr>
          <w:rFonts w:ascii="Arial" w:eastAsia="Calibri" w:hAnsi="Arial" w:cs="Arial"/>
          <w:bCs/>
          <w:sz w:val="24"/>
          <w:szCs w:val="23"/>
          <w:lang w:eastAsia="zh-CN"/>
        </w:rPr>
        <w:t>Dopuszczalne rodzaje i masa przetwarzanych odpadów w procesie R5 poprzez wykorzystanie do utwardzania terenu</w:t>
      </w:r>
    </w:p>
    <w:p w14:paraId="24857761" w14:textId="77777777" w:rsidR="006F0CDF" w:rsidRPr="006F0CDF" w:rsidRDefault="006F0CDF" w:rsidP="006F0CDF">
      <w:pPr>
        <w:spacing w:before="120" w:after="0" w:line="276" w:lineRule="auto"/>
        <w:jc w:val="both"/>
        <w:rPr>
          <w:rFonts w:ascii="Arial" w:eastAsia="Calibri" w:hAnsi="Arial" w:cs="Arial"/>
          <w:b/>
          <w:lang w:eastAsia="zh-CN"/>
        </w:rPr>
      </w:pPr>
      <w:r w:rsidRPr="006F0CDF">
        <w:rPr>
          <w:rFonts w:ascii="Arial" w:eastAsia="Calibri" w:hAnsi="Arial" w:cs="Arial"/>
          <w:b/>
          <w:bCs/>
          <w:lang w:eastAsia="zh-CN"/>
        </w:rPr>
        <w:t>Tabela 13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b"/>
        <w:tblDescription w:val="Dopuszczalne rodzaje i masa przetwarzanych odpadów w procesie R5 poprzez wykorzystanie do utwardzania terenu"/>
      </w:tblPr>
      <w:tblGrid>
        <w:gridCol w:w="546"/>
        <w:gridCol w:w="1406"/>
        <w:gridCol w:w="5553"/>
        <w:gridCol w:w="1557"/>
      </w:tblGrid>
      <w:tr w:rsidR="006F0CDF" w:rsidRPr="006F0CDF" w14:paraId="1F3B90BC" w14:textId="77777777" w:rsidTr="006F0CDF">
        <w:trPr>
          <w:trHeight w:val="20"/>
        </w:trPr>
        <w:tc>
          <w:tcPr>
            <w:tcW w:w="301" w:type="pct"/>
            <w:shd w:val="clear" w:color="auto" w:fill="auto"/>
            <w:vAlign w:val="center"/>
          </w:tcPr>
          <w:p w14:paraId="2F417DC9" w14:textId="77777777" w:rsidR="006F0CDF" w:rsidRPr="006F0CDF" w:rsidRDefault="006F0CDF" w:rsidP="006F0CDF">
            <w:pPr>
              <w:spacing w:after="0" w:line="240" w:lineRule="auto"/>
              <w:jc w:val="center"/>
              <w:rPr>
                <w:rFonts w:ascii="Arial" w:eastAsia="Calibri" w:hAnsi="Arial" w:cs="Arial"/>
                <w:b/>
                <w:sz w:val="20"/>
                <w:szCs w:val="20"/>
                <w:lang w:eastAsia="zh-CN"/>
              </w:rPr>
            </w:pPr>
            <w:r w:rsidRPr="006F0CDF">
              <w:rPr>
                <w:rFonts w:ascii="Arial" w:eastAsia="Calibri" w:hAnsi="Arial" w:cs="Arial"/>
                <w:b/>
                <w:sz w:val="20"/>
                <w:szCs w:val="20"/>
                <w:lang w:eastAsia="zh-CN"/>
              </w:rPr>
              <w:t>Lp.</w:t>
            </w:r>
          </w:p>
        </w:tc>
        <w:tc>
          <w:tcPr>
            <w:tcW w:w="776" w:type="pct"/>
            <w:shd w:val="clear" w:color="auto" w:fill="auto"/>
            <w:vAlign w:val="center"/>
          </w:tcPr>
          <w:p w14:paraId="7E834EAC" w14:textId="77777777" w:rsidR="006F0CDF" w:rsidRPr="006F0CDF" w:rsidRDefault="006F0CDF" w:rsidP="006F0CDF">
            <w:pPr>
              <w:spacing w:after="0" w:line="240" w:lineRule="auto"/>
              <w:jc w:val="center"/>
              <w:rPr>
                <w:rFonts w:ascii="Arial" w:eastAsia="Calibri" w:hAnsi="Arial" w:cs="Arial"/>
                <w:b/>
                <w:sz w:val="20"/>
                <w:szCs w:val="20"/>
                <w:lang w:eastAsia="zh-CN"/>
              </w:rPr>
            </w:pPr>
            <w:r w:rsidRPr="006F0CDF">
              <w:rPr>
                <w:rFonts w:ascii="Arial" w:eastAsia="Calibri" w:hAnsi="Arial" w:cs="Arial"/>
                <w:b/>
                <w:sz w:val="20"/>
                <w:szCs w:val="20"/>
                <w:lang w:eastAsia="zh-CN"/>
              </w:rPr>
              <w:t>Kod odpadu</w:t>
            </w:r>
          </w:p>
        </w:tc>
        <w:tc>
          <w:tcPr>
            <w:tcW w:w="3064" w:type="pct"/>
            <w:shd w:val="clear" w:color="auto" w:fill="auto"/>
            <w:vAlign w:val="center"/>
          </w:tcPr>
          <w:p w14:paraId="0E6E27B4" w14:textId="77777777" w:rsidR="006F0CDF" w:rsidRPr="006F0CDF" w:rsidRDefault="006F0CDF" w:rsidP="006F0CDF">
            <w:pPr>
              <w:spacing w:after="0" w:line="240" w:lineRule="auto"/>
              <w:jc w:val="center"/>
              <w:rPr>
                <w:rFonts w:ascii="Arial" w:eastAsia="Calibri" w:hAnsi="Arial" w:cs="Arial"/>
                <w:b/>
                <w:sz w:val="20"/>
                <w:szCs w:val="20"/>
                <w:lang w:eastAsia="zh-CN"/>
              </w:rPr>
            </w:pPr>
            <w:r w:rsidRPr="006F0CDF">
              <w:rPr>
                <w:rFonts w:ascii="Arial" w:eastAsia="Calibri" w:hAnsi="Arial" w:cs="Arial"/>
                <w:b/>
                <w:sz w:val="20"/>
                <w:szCs w:val="20"/>
                <w:lang w:eastAsia="zh-CN"/>
              </w:rPr>
              <w:t>Rodzaj odpadu innego niż niebezpieczny</w:t>
            </w:r>
          </w:p>
        </w:tc>
        <w:tc>
          <w:tcPr>
            <w:tcW w:w="859" w:type="pct"/>
            <w:shd w:val="clear" w:color="auto" w:fill="auto"/>
            <w:vAlign w:val="center"/>
          </w:tcPr>
          <w:p w14:paraId="32F5EAC0" w14:textId="77777777" w:rsidR="006F0CDF" w:rsidRPr="006F0CDF" w:rsidRDefault="006F0CDF" w:rsidP="006F0CDF">
            <w:pPr>
              <w:spacing w:after="0" w:line="240" w:lineRule="auto"/>
              <w:jc w:val="center"/>
              <w:rPr>
                <w:rFonts w:ascii="Arial" w:eastAsia="Calibri" w:hAnsi="Arial" w:cs="Arial"/>
                <w:b/>
                <w:sz w:val="20"/>
                <w:szCs w:val="20"/>
                <w:lang w:eastAsia="zh-CN"/>
              </w:rPr>
            </w:pPr>
            <w:r w:rsidRPr="006F0CDF">
              <w:rPr>
                <w:rFonts w:ascii="Arial" w:eastAsia="Calibri" w:hAnsi="Arial" w:cs="Arial"/>
                <w:b/>
                <w:sz w:val="20"/>
                <w:szCs w:val="20"/>
                <w:lang w:eastAsia="zh-CN"/>
              </w:rPr>
              <w:t>Ilość odpadu [Mg/rok]</w:t>
            </w:r>
          </w:p>
        </w:tc>
      </w:tr>
      <w:tr w:rsidR="006F0CDF" w:rsidRPr="006F0CDF" w14:paraId="1BFF83B9" w14:textId="77777777" w:rsidTr="006F0CDF">
        <w:trPr>
          <w:trHeight w:val="20"/>
        </w:trPr>
        <w:tc>
          <w:tcPr>
            <w:tcW w:w="301" w:type="pct"/>
            <w:shd w:val="clear" w:color="auto" w:fill="auto"/>
            <w:vAlign w:val="center"/>
          </w:tcPr>
          <w:p w14:paraId="4B2C2CA0" w14:textId="77777777" w:rsidR="006F0CDF" w:rsidRPr="006F0CDF" w:rsidRDefault="006F0CDF" w:rsidP="006F0CDF">
            <w:pPr>
              <w:spacing w:after="0" w:line="240" w:lineRule="auto"/>
              <w:jc w:val="center"/>
              <w:rPr>
                <w:rFonts w:ascii="Arial" w:eastAsia="Calibri" w:hAnsi="Arial" w:cs="Arial"/>
                <w:sz w:val="20"/>
                <w:szCs w:val="20"/>
                <w:lang w:eastAsia="zh-CN"/>
              </w:rPr>
            </w:pPr>
            <w:r w:rsidRPr="006F0CDF">
              <w:rPr>
                <w:rFonts w:ascii="Arial" w:eastAsia="Calibri" w:hAnsi="Arial" w:cs="Arial"/>
                <w:sz w:val="20"/>
                <w:szCs w:val="20"/>
                <w:lang w:eastAsia="zh-CN"/>
              </w:rPr>
              <w:t>1.</w:t>
            </w:r>
          </w:p>
        </w:tc>
        <w:tc>
          <w:tcPr>
            <w:tcW w:w="776" w:type="pct"/>
            <w:shd w:val="clear" w:color="auto" w:fill="auto"/>
            <w:vAlign w:val="center"/>
          </w:tcPr>
          <w:p w14:paraId="78B8D608" w14:textId="77777777" w:rsidR="006F0CDF" w:rsidRPr="006F0CDF" w:rsidRDefault="006F0CDF" w:rsidP="006F0CDF">
            <w:pPr>
              <w:spacing w:after="0" w:line="240" w:lineRule="auto"/>
              <w:jc w:val="center"/>
              <w:rPr>
                <w:rFonts w:ascii="Arial" w:eastAsia="Calibri" w:hAnsi="Arial" w:cs="Arial"/>
                <w:b/>
                <w:sz w:val="20"/>
                <w:szCs w:val="20"/>
                <w:lang w:eastAsia="zh-CN"/>
              </w:rPr>
            </w:pPr>
            <w:r w:rsidRPr="006F0CDF">
              <w:rPr>
                <w:rFonts w:ascii="Arial" w:eastAsia="Calibri" w:hAnsi="Arial" w:cs="Arial"/>
                <w:b/>
                <w:sz w:val="20"/>
                <w:szCs w:val="20"/>
                <w:lang w:eastAsia="zh-CN"/>
              </w:rPr>
              <w:t>10 12 08</w:t>
            </w:r>
          </w:p>
        </w:tc>
        <w:tc>
          <w:tcPr>
            <w:tcW w:w="3064" w:type="pct"/>
            <w:shd w:val="clear" w:color="auto" w:fill="auto"/>
            <w:vAlign w:val="center"/>
          </w:tcPr>
          <w:p w14:paraId="65F7DDED" w14:textId="77777777" w:rsidR="006F0CDF" w:rsidRPr="006F0CDF" w:rsidRDefault="006F0CDF" w:rsidP="006F0CDF">
            <w:pPr>
              <w:spacing w:after="0" w:line="240" w:lineRule="auto"/>
              <w:jc w:val="center"/>
              <w:rPr>
                <w:rFonts w:ascii="Arial" w:eastAsia="Calibri" w:hAnsi="Arial" w:cs="Arial"/>
                <w:sz w:val="20"/>
                <w:szCs w:val="20"/>
                <w:lang w:eastAsia="zh-CN"/>
              </w:rPr>
            </w:pPr>
            <w:r w:rsidRPr="006F0CDF">
              <w:rPr>
                <w:rFonts w:ascii="Arial" w:eastAsia="Calibri" w:hAnsi="Arial" w:cs="Arial"/>
                <w:sz w:val="20"/>
                <w:szCs w:val="20"/>
                <w:lang w:eastAsia="zh-CN"/>
              </w:rPr>
              <w:t>Wybrakowane wyroby ceramiczne, cegły, kafle i ceramika budowlana</w:t>
            </w:r>
          </w:p>
        </w:tc>
        <w:tc>
          <w:tcPr>
            <w:tcW w:w="859" w:type="pct"/>
            <w:shd w:val="clear" w:color="auto" w:fill="auto"/>
            <w:vAlign w:val="center"/>
          </w:tcPr>
          <w:p w14:paraId="7109B206" w14:textId="77777777" w:rsidR="006F0CDF" w:rsidRPr="006F0CDF" w:rsidRDefault="006F0CDF" w:rsidP="006F0CDF">
            <w:pPr>
              <w:spacing w:after="0" w:line="240" w:lineRule="auto"/>
              <w:jc w:val="center"/>
              <w:rPr>
                <w:rFonts w:ascii="Arial" w:eastAsia="Calibri" w:hAnsi="Arial" w:cs="Arial"/>
                <w:sz w:val="20"/>
                <w:szCs w:val="20"/>
                <w:lang w:eastAsia="zh-CN"/>
              </w:rPr>
            </w:pPr>
            <w:r w:rsidRPr="006F0CDF">
              <w:rPr>
                <w:rFonts w:ascii="Arial" w:eastAsia="Calibri" w:hAnsi="Arial" w:cs="Arial"/>
                <w:sz w:val="20"/>
                <w:szCs w:val="20"/>
                <w:lang w:eastAsia="zh-CN"/>
              </w:rPr>
              <w:t>3 000</w:t>
            </w:r>
          </w:p>
        </w:tc>
      </w:tr>
    </w:tbl>
    <w:p w14:paraId="346D0748" w14:textId="77777777" w:rsidR="006F0CDF" w:rsidRDefault="006F0CDF" w:rsidP="006F0CDF">
      <w:pPr>
        <w:tabs>
          <w:tab w:val="left" w:pos="4200"/>
        </w:tabs>
        <w:spacing w:before="240" w:after="120" w:line="276" w:lineRule="auto"/>
        <w:jc w:val="both"/>
        <w:rPr>
          <w:rFonts w:ascii="Arial" w:eastAsia="Calibri" w:hAnsi="Arial" w:cs="Arial"/>
          <w:b/>
          <w:sz w:val="24"/>
          <w:szCs w:val="24"/>
          <w:lang w:eastAsia="zh-CN"/>
        </w:rPr>
      </w:pPr>
      <w:r w:rsidRPr="006F0CDF">
        <w:rPr>
          <w:rFonts w:ascii="Arial" w:eastAsia="Calibri" w:hAnsi="Arial" w:cs="Arial"/>
          <w:b/>
          <w:sz w:val="24"/>
          <w:szCs w:val="23"/>
          <w:lang w:eastAsia="zh-CN"/>
        </w:rPr>
        <w:t>III.4.2</w:t>
      </w:r>
      <w:r w:rsidRPr="006F0CDF">
        <w:rPr>
          <w:rFonts w:ascii="Arial" w:eastAsia="Calibri" w:hAnsi="Arial" w:cs="Arial"/>
          <w:bCs/>
          <w:sz w:val="24"/>
          <w:szCs w:val="23"/>
          <w:lang w:eastAsia="zh-CN"/>
        </w:rPr>
        <w:t xml:space="preserve"> </w:t>
      </w:r>
      <w:r w:rsidRPr="006F0CDF">
        <w:rPr>
          <w:rFonts w:ascii="Arial" w:eastAsia="Calibri" w:hAnsi="Arial" w:cs="Arial"/>
          <w:b/>
          <w:sz w:val="24"/>
          <w:szCs w:val="23"/>
          <w:lang w:eastAsia="zh-CN"/>
        </w:rPr>
        <w:t>R</w:t>
      </w:r>
      <w:r w:rsidRPr="006F0CDF">
        <w:rPr>
          <w:rFonts w:ascii="Arial" w:eastAsia="Calibri" w:hAnsi="Arial" w:cs="Arial"/>
          <w:b/>
          <w:sz w:val="24"/>
          <w:szCs w:val="24"/>
          <w:lang w:eastAsia="zh-CN"/>
        </w:rPr>
        <w:t>odzaj i masa odpadów powstających w wyniku przetwarzania.</w:t>
      </w:r>
    </w:p>
    <w:p w14:paraId="55BD1C0A" w14:textId="77777777" w:rsidR="00343FD8" w:rsidRPr="00343FD8" w:rsidRDefault="00343FD8" w:rsidP="006F0CDF">
      <w:pPr>
        <w:tabs>
          <w:tab w:val="left" w:pos="4200"/>
        </w:tabs>
        <w:spacing w:before="240" w:after="120" w:line="276" w:lineRule="auto"/>
        <w:jc w:val="both"/>
        <w:rPr>
          <w:rFonts w:ascii="Arial" w:eastAsia="Calibri" w:hAnsi="Arial" w:cs="Arial"/>
          <w:sz w:val="24"/>
          <w:szCs w:val="24"/>
          <w:lang w:eastAsia="zh-CN"/>
        </w:rPr>
      </w:pPr>
      <w:r w:rsidRPr="00343FD8">
        <w:rPr>
          <w:rFonts w:ascii="Arial" w:eastAsia="Calibri" w:hAnsi="Arial" w:cs="Arial"/>
          <w:sz w:val="24"/>
          <w:szCs w:val="24"/>
          <w:lang w:eastAsia="zh-CN"/>
        </w:rPr>
        <w:t>W wyniku przetwarzania odpadów nie będą powstawały odpady.</w:t>
      </w:r>
    </w:p>
    <w:p w14:paraId="52E97F07" w14:textId="77777777" w:rsidR="006F0CDF" w:rsidRPr="006F0CDF" w:rsidRDefault="006F0CDF" w:rsidP="006F0CDF">
      <w:pPr>
        <w:autoSpaceDE w:val="0"/>
        <w:autoSpaceDN w:val="0"/>
        <w:adjustRightInd w:val="0"/>
        <w:spacing w:before="240" w:after="120" w:line="240" w:lineRule="auto"/>
        <w:jc w:val="both"/>
        <w:rPr>
          <w:rFonts w:ascii="Arial" w:eastAsia="Calibri" w:hAnsi="Arial" w:cs="Arial"/>
          <w:sz w:val="24"/>
          <w:szCs w:val="24"/>
        </w:rPr>
      </w:pPr>
      <w:r w:rsidRPr="006F0CDF">
        <w:rPr>
          <w:rFonts w:ascii="Arial" w:eastAsia="Calibri" w:hAnsi="Arial" w:cs="Arial"/>
          <w:b/>
          <w:sz w:val="24"/>
          <w:szCs w:val="24"/>
        </w:rPr>
        <w:t>III.4.3</w:t>
      </w:r>
      <w:r w:rsidRPr="006F0CDF">
        <w:rPr>
          <w:rFonts w:ascii="Arial" w:eastAsia="Calibri" w:hAnsi="Arial" w:cs="Arial"/>
          <w:sz w:val="24"/>
          <w:szCs w:val="24"/>
        </w:rPr>
        <w:t xml:space="preserve">. </w:t>
      </w:r>
      <w:r w:rsidRPr="006F0CDF">
        <w:rPr>
          <w:rFonts w:ascii="Arial" w:eastAsia="Calibri" w:hAnsi="Arial" w:cs="Arial"/>
          <w:b/>
          <w:bCs/>
          <w:sz w:val="24"/>
          <w:szCs w:val="24"/>
        </w:rPr>
        <w:t>Miejsce i dopuszczone metody przetwarzania odpadów</w:t>
      </w:r>
      <w:r w:rsidRPr="006F0CDF">
        <w:rPr>
          <w:rFonts w:ascii="Arial" w:eastAsia="Calibri" w:hAnsi="Arial" w:cs="Arial"/>
          <w:sz w:val="24"/>
          <w:szCs w:val="24"/>
        </w:rPr>
        <w:t xml:space="preserve"> </w:t>
      </w:r>
    </w:p>
    <w:p w14:paraId="62BB0FC0" w14:textId="68BA672A" w:rsidR="006F0CDF" w:rsidRPr="006F0CDF" w:rsidRDefault="006F0CDF" w:rsidP="006F0CDF">
      <w:pPr>
        <w:autoSpaceDE w:val="0"/>
        <w:autoSpaceDN w:val="0"/>
        <w:adjustRightInd w:val="0"/>
        <w:spacing w:after="0" w:line="276" w:lineRule="auto"/>
        <w:jc w:val="both"/>
        <w:rPr>
          <w:rFonts w:ascii="Arial" w:eastAsia="Calibri" w:hAnsi="Arial" w:cs="Arial"/>
          <w:sz w:val="24"/>
          <w:szCs w:val="24"/>
        </w:rPr>
      </w:pPr>
      <w:r w:rsidRPr="006F0CDF">
        <w:rPr>
          <w:rFonts w:ascii="Arial" w:eastAsia="Calibri" w:hAnsi="Arial" w:cs="Arial"/>
          <w:bCs/>
          <w:sz w:val="24"/>
          <w:szCs w:val="24"/>
          <w:lang w:eastAsia="zh-CN"/>
        </w:rPr>
        <w:t xml:space="preserve">Przetwarzanie odpadów wskazanych w tabeli 13 oraz 13a będzie miało miejsce </w:t>
      </w:r>
      <w:r w:rsidRPr="006F0CDF">
        <w:rPr>
          <w:rFonts w:ascii="Arial" w:eastAsia="Calibri" w:hAnsi="Arial" w:cs="Arial"/>
          <w:sz w:val="24"/>
          <w:szCs w:val="24"/>
        </w:rPr>
        <w:t>w Zakładzie produkcyjnym Kupno w Kupnie 494. Odpady poddawane będą procesowi odzysku kwalifikowanemu jako R3 oraz R5 zgodnie z zał. nr 1 – „Niewyczerpujący wykaz procesów odzysku” do ustawy o odpadach poprzez wykorzystanie jako dodatek w procesie produkcji wyrobów ceramicznych, przedstawionym w pkt. I.2.2 niniejszej decyzji.</w:t>
      </w:r>
    </w:p>
    <w:p w14:paraId="3D581B48" w14:textId="52149FD5" w:rsidR="006F0CDF" w:rsidRPr="006F0CDF" w:rsidRDefault="006F0CDF" w:rsidP="006F0CDF">
      <w:pPr>
        <w:autoSpaceDE w:val="0"/>
        <w:autoSpaceDN w:val="0"/>
        <w:adjustRightInd w:val="0"/>
        <w:spacing w:after="0" w:line="276" w:lineRule="auto"/>
        <w:jc w:val="both"/>
        <w:rPr>
          <w:rFonts w:ascii="Arial" w:eastAsia="Calibri" w:hAnsi="Arial" w:cs="Arial"/>
          <w:sz w:val="24"/>
          <w:szCs w:val="24"/>
        </w:rPr>
      </w:pPr>
      <w:r w:rsidRPr="006F0CDF">
        <w:rPr>
          <w:rFonts w:ascii="Arial" w:eastAsia="Calibri" w:hAnsi="Arial" w:cs="Arial"/>
          <w:sz w:val="24"/>
          <w:szCs w:val="24"/>
        </w:rPr>
        <w:t xml:space="preserve">Odpady o kodzie 10 12 08 wykorzystywane będą do utwardzania dróg dojazdowych, na terenie działki o numerze ewidencyjnym 232/1, do której posiadacz odpadów ma </w:t>
      </w:r>
      <w:r w:rsidRPr="006F0CDF">
        <w:rPr>
          <w:rFonts w:ascii="Arial" w:eastAsia="Calibri" w:hAnsi="Arial" w:cs="Arial"/>
          <w:sz w:val="24"/>
          <w:szCs w:val="24"/>
        </w:rPr>
        <w:lastRenderedPageBreak/>
        <w:t>tytuł prawny. Odpady poddawane będą procesowi odzysku kwalifikowanemu jako R5 zgodnie z zał. nr 1 – „Niewyczerpujący wykaz procesów odzysku” do ustawy o odpadach.</w:t>
      </w:r>
    </w:p>
    <w:p w14:paraId="781B6D86" w14:textId="77777777" w:rsidR="006F0CDF" w:rsidRPr="006F0CDF" w:rsidRDefault="006F0CDF" w:rsidP="006F0CDF">
      <w:pPr>
        <w:spacing w:before="240" w:after="240" w:line="276" w:lineRule="auto"/>
        <w:rPr>
          <w:rFonts w:ascii="Arial" w:eastAsia="Calibri" w:hAnsi="Arial" w:cs="Arial"/>
          <w:b/>
          <w:sz w:val="24"/>
          <w:szCs w:val="24"/>
          <w:lang w:eastAsia="zh-CN"/>
        </w:rPr>
      </w:pPr>
      <w:r w:rsidRPr="006F0CDF">
        <w:rPr>
          <w:rFonts w:ascii="Arial" w:eastAsia="Calibri" w:hAnsi="Arial" w:cs="Arial"/>
          <w:b/>
          <w:sz w:val="24"/>
          <w:szCs w:val="23"/>
        </w:rPr>
        <w:t>III.4.4</w:t>
      </w:r>
      <w:r w:rsidRPr="006F0CDF">
        <w:rPr>
          <w:rFonts w:ascii="Arial" w:eastAsia="Calibri" w:hAnsi="Arial" w:cs="Arial"/>
          <w:sz w:val="24"/>
          <w:szCs w:val="23"/>
        </w:rPr>
        <w:t xml:space="preserve"> </w:t>
      </w:r>
      <w:r w:rsidRPr="006F0CDF">
        <w:rPr>
          <w:rFonts w:ascii="Arial" w:eastAsia="Calibri" w:hAnsi="Arial" w:cs="Arial"/>
          <w:b/>
          <w:sz w:val="24"/>
          <w:szCs w:val="24"/>
          <w:lang w:eastAsia="zh-CN"/>
        </w:rPr>
        <w:t>Miejsce i sposób magazynowania oraz rodzaj magazynowanych odpadów</w:t>
      </w:r>
    </w:p>
    <w:p w14:paraId="4F459BC0" w14:textId="77777777" w:rsidR="006F0CDF" w:rsidRDefault="00DE21EF" w:rsidP="006F0CDF">
      <w:pPr>
        <w:tabs>
          <w:tab w:val="left" w:pos="4200"/>
        </w:tabs>
        <w:spacing w:after="0" w:line="276" w:lineRule="auto"/>
        <w:jc w:val="both"/>
        <w:rPr>
          <w:rFonts w:ascii="Arial" w:eastAsia="Calibri" w:hAnsi="Arial" w:cs="Arial"/>
          <w:b/>
          <w:sz w:val="24"/>
          <w:szCs w:val="24"/>
          <w:lang w:eastAsia="zh-CN"/>
        </w:rPr>
      </w:pPr>
      <w:bookmarkStart w:id="2" w:name="_Hlk26877238"/>
      <w:r>
        <w:rPr>
          <w:rFonts w:ascii="Arial" w:eastAsia="Calibri" w:hAnsi="Arial" w:cs="Arial"/>
          <w:b/>
          <w:sz w:val="24"/>
          <w:szCs w:val="24"/>
          <w:lang w:eastAsia="zh-CN"/>
        </w:rPr>
        <w:t>Tabela 13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c"/>
        <w:tblDescription w:val="Miejsce i sposób magazynowania oraz rodzaj magazynowanych odpadów"/>
      </w:tblPr>
      <w:tblGrid>
        <w:gridCol w:w="552"/>
        <w:gridCol w:w="1492"/>
        <w:gridCol w:w="2253"/>
        <w:gridCol w:w="4765"/>
      </w:tblGrid>
      <w:tr w:rsidR="00DE21EF" w:rsidRPr="00DE21EF" w14:paraId="14245F1D" w14:textId="77777777" w:rsidTr="00DE21EF">
        <w:trPr>
          <w:trHeight w:val="113"/>
        </w:trPr>
        <w:tc>
          <w:tcPr>
            <w:tcW w:w="305" w:type="pct"/>
            <w:shd w:val="clear" w:color="auto" w:fill="auto"/>
            <w:vAlign w:val="center"/>
          </w:tcPr>
          <w:p w14:paraId="3C74E825"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Lp.</w:t>
            </w:r>
          </w:p>
        </w:tc>
        <w:tc>
          <w:tcPr>
            <w:tcW w:w="823" w:type="pct"/>
            <w:shd w:val="clear" w:color="auto" w:fill="auto"/>
            <w:vAlign w:val="center"/>
          </w:tcPr>
          <w:p w14:paraId="6BFAB3A6"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Kod odpadu</w:t>
            </w:r>
          </w:p>
        </w:tc>
        <w:tc>
          <w:tcPr>
            <w:tcW w:w="1243" w:type="pct"/>
            <w:shd w:val="clear" w:color="auto" w:fill="auto"/>
            <w:vAlign w:val="center"/>
          </w:tcPr>
          <w:p w14:paraId="0BCAC9D7"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Rodzaj odpadu innego niż niebezpieczny</w:t>
            </w:r>
          </w:p>
        </w:tc>
        <w:tc>
          <w:tcPr>
            <w:tcW w:w="2629" w:type="pct"/>
            <w:shd w:val="clear" w:color="auto" w:fill="auto"/>
            <w:vAlign w:val="center"/>
          </w:tcPr>
          <w:p w14:paraId="7DADEB2F"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rPr>
              <w:t>Sposób i miejsce magazynowania</w:t>
            </w:r>
          </w:p>
        </w:tc>
      </w:tr>
      <w:tr w:rsidR="00DE21EF" w:rsidRPr="00DE21EF" w14:paraId="6E1D3A69" w14:textId="77777777" w:rsidTr="00DE21EF">
        <w:trPr>
          <w:trHeight w:val="113"/>
        </w:trPr>
        <w:tc>
          <w:tcPr>
            <w:tcW w:w="305" w:type="pct"/>
            <w:shd w:val="clear" w:color="auto" w:fill="auto"/>
            <w:vAlign w:val="center"/>
          </w:tcPr>
          <w:p w14:paraId="5261AAE2"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07E587A8"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03 03 05</w:t>
            </w:r>
          </w:p>
        </w:tc>
        <w:tc>
          <w:tcPr>
            <w:tcW w:w="1243" w:type="pct"/>
            <w:shd w:val="clear" w:color="auto" w:fill="auto"/>
            <w:vAlign w:val="center"/>
          </w:tcPr>
          <w:p w14:paraId="0B91EC8F"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Szlamy z odbarwiania makulatury</w:t>
            </w:r>
          </w:p>
        </w:tc>
        <w:tc>
          <w:tcPr>
            <w:tcW w:w="2629" w:type="pct"/>
            <w:shd w:val="clear" w:color="auto" w:fill="auto"/>
          </w:tcPr>
          <w:p w14:paraId="782CEA16"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pod przykryciem plandeką obok zadaszonej hali magazynowo - namiotowej trocin na osłoniętym, utwardzonym placu betonowym o pow. ok. 90 m</w:t>
            </w:r>
            <w:r w:rsidRPr="00DE21EF">
              <w:rPr>
                <w:rFonts w:ascii="Arial" w:eastAsia="Calibri" w:hAnsi="Arial" w:cs="Arial"/>
                <w:sz w:val="20"/>
                <w:szCs w:val="20"/>
                <w:vertAlign w:val="superscript"/>
                <w:lang w:eastAsia="zh-CN"/>
              </w:rPr>
              <w:t>2</w:t>
            </w:r>
            <w:r w:rsidRPr="00DE21EF">
              <w:rPr>
                <w:rFonts w:ascii="Arial" w:eastAsia="Calibri" w:hAnsi="Arial" w:cs="Arial"/>
                <w:sz w:val="20"/>
                <w:szCs w:val="20"/>
                <w:lang w:eastAsia="zh-CN"/>
              </w:rPr>
              <w:t xml:space="preserve"> ograniczony ścianami oporowymi.</w:t>
            </w:r>
          </w:p>
        </w:tc>
      </w:tr>
      <w:tr w:rsidR="00DE21EF" w:rsidRPr="00DE21EF" w14:paraId="7AA4A374" w14:textId="77777777" w:rsidTr="00DE21EF">
        <w:trPr>
          <w:trHeight w:val="113"/>
        </w:trPr>
        <w:tc>
          <w:tcPr>
            <w:tcW w:w="305" w:type="pct"/>
            <w:shd w:val="clear" w:color="auto" w:fill="auto"/>
            <w:vAlign w:val="center"/>
          </w:tcPr>
          <w:p w14:paraId="7256C80D"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064588F2"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03 03 07</w:t>
            </w:r>
          </w:p>
        </w:tc>
        <w:tc>
          <w:tcPr>
            <w:tcW w:w="1243" w:type="pct"/>
            <w:shd w:val="clear" w:color="auto" w:fill="auto"/>
            <w:vAlign w:val="center"/>
          </w:tcPr>
          <w:p w14:paraId="34A366E2" w14:textId="7C448598"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Mechanicznie oddzielone odrzuty z przeróbki makulatury i tektury</w:t>
            </w:r>
          </w:p>
        </w:tc>
        <w:tc>
          <w:tcPr>
            <w:tcW w:w="2629" w:type="pct"/>
            <w:shd w:val="clear" w:color="auto" w:fill="auto"/>
          </w:tcPr>
          <w:p w14:paraId="7BAEC410"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pod przykryciem plandeką obok zadaszonej hali magazynowo - namiotowej trocin na osłoniętym, utwardzonym placu betonowym o pow. ok. 90 m</w:t>
            </w:r>
            <w:r w:rsidRPr="00DE21EF">
              <w:rPr>
                <w:rFonts w:ascii="Arial" w:eastAsia="Calibri" w:hAnsi="Arial" w:cs="Arial"/>
                <w:sz w:val="20"/>
                <w:szCs w:val="20"/>
                <w:vertAlign w:val="superscript"/>
                <w:lang w:eastAsia="zh-CN"/>
              </w:rPr>
              <w:t>2</w:t>
            </w:r>
            <w:r w:rsidRPr="00DE21EF">
              <w:rPr>
                <w:rFonts w:ascii="Arial" w:eastAsia="Calibri" w:hAnsi="Arial" w:cs="Arial"/>
                <w:sz w:val="20"/>
                <w:szCs w:val="20"/>
                <w:lang w:eastAsia="zh-CN"/>
              </w:rPr>
              <w:t xml:space="preserve"> ograniczony ścianami oporowymi.</w:t>
            </w:r>
          </w:p>
        </w:tc>
      </w:tr>
      <w:tr w:rsidR="00DE21EF" w:rsidRPr="00DE21EF" w14:paraId="27D3907F" w14:textId="77777777" w:rsidTr="00DE21EF">
        <w:trPr>
          <w:trHeight w:val="113"/>
        </w:trPr>
        <w:tc>
          <w:tcPr>
            <w:tcW w:w="305" w:type="pct"/>
            <w:shd w:val="clear" w:color="auto" w:fill="auto"/>
            <w:vAlign w:val="center"/>
          </w:tcPr>
          <w:p w14:paraId="191F8CE8"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6A6D6C2E"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03 03 10</w:t>
            </w:r>
          </w:p>
        </w:tc>
        <w:tc>
          <w:tcPr>
            <w:tcW w:w="1243" w:type="pct"/>
            <w:shd w:val="clear" w:color="auto" w:fill="auto"/>
            <w:vAlign w:val="center"/>
          </w:tcPr>
          <w:p w14:paraId="02DC20FE" w14:textId="40AB8D8B"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Odpady z włókna, szlamy z włókna, wypełniaczy i powłok pochodzących z mechanicznej separacji</w:t>
            </w:r>
          </w:p>
        </w:tc>
        <w:tc>
          <w:tcPr>
            <w:tcW w:w="2629" w:type="pct"/>
            <w:shd w:val="clear" w:color="auto" w:fill="auto"/>
            <w:vAlign w:val="center"/>
          </w:tcPr>
          <w:p w14:paraId="51EA628D"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pod przykryciem plandeką obok zadaszonej hali magazynowo - namiotowej trocin na osłoniętym, utwardzonym placu betonowym o pow. ok. 90 m2 ograniczony ścianami oporowymi.</w:t>
            </w:r>
          </w:p>
        </w:tc>
      </w:tr>
      <w:tr w:rsidR="00DE21EF" w:rsidRPr="00DE21EF" w14:paraId="1F5F73D9" w14:textId="77777777" w:rsidTr="00DE21EF">
        <w:trPr>
          <w:trHeight w:val="113"/>
        </w:trPr>
        <w:tc>
          <w:tcPr>
            <w:tcW w:w="305" w:type="pct"/>
            <w:shd w:val="clear" w:color="auto" w:fill="auto"/>
            <w:vAlign w:val="center"/>
          </w:tcPr>
          <w:p w14:paraId="7A5B175F"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139CA368"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10 01 01</w:t>
            </w:r>
          </w:p>
        </w:tc>
        <w:tc>
          <w:tcPr>
            <w:tcW w:w="1243" w:type="pct"/>
            <w:shd w:val="clear" w:color="auto" w:fill="auto"/>
            <w:vAlign w:val="center"/>
          </w:tcPr>
          <w:p w14:paraId="7B35850D" w14:textId="517B17F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Żużle, popioły paleniskowe i pyły z kotłów (z wyłączeniem pyłów z kotłów wymienionych w 10 01 04)</w:t>
            </w:r>
          </w:p>
        </w:tc>
        <w:tc>
          <w:tcPr>
            <w:tcW w:w="2629" w:type="pct"/>
            <w:shd w:val="clear" w:color="auto" w:fill="auto"/>
            <w:vAlign w:val="center"/>
          </w:tcPr>
          <w:p w14:paraId="4F3E2D5F" w14:textId="67F59075"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pod przykryciem plandeką na utwardzonym placu betonowym ograniczonym ścianami oporowymi oraz w zadaszonej wiacie magazynowej Mieszanki Popiołowo- Żużlowej (MPŻ) - pow. wiaty ok. 500 m</w:t>
            </w:r>
            <w:r w:rsidRPr="00832496">
              <w:rPr>
                <w:rFonts w:ascii="Arial" w:eastAsia="Calibri" w:hAnsi="Arial" w:cs="Arial"/>
                <w:sz w:val="20"/>
                <w:szCs w:val="20"/>
                <w:vertAlign w:val="superscript"/>
                <w:lang w:eastAsia="zh-CN"/>
              </w:rPr>
              <w:t>2</w:t>
            </w:r>
            <w:r w:rsidRPr="00DE21EF">
              <w:rPr>
                <w:rFonts w:ascii="Arial" w:eastAsia="Calibri" w:hAnsi="Arial" w:cs="Arial"/>
                <w:sz w:val="20"/>
                <w:szCs w:val="20"/>
                <w:lang w:eastAsia="zh-CN"/>
              </w:rPr>
              <w:t>, pow. niezadaszona ok 540 m .</w:t>
            </w:r>
          </w:p>
        </w:tc>
      </w:tr>
      <w:tr w:rsidR="00DE21EF" w:rsidRPr="00DE21EF" w14:paraId="7F9FD1B5" w14:textId="77777777" w:rsidTr="00DE21EF">
        <w:trPr>
          <w:trHeight w:val="113"/>
        </w:trPr>
        <w:tc>
          <w:tcPr>
            <w:tcW w:w="305" w:type="pct"/>
            <w:shd w:val="clear" w:color="auto" w:fill="auto"/>
            <w:vAlign w:val="center"/>
          </w:tcPr>
          <w:p w14:paraId="2BEC199C"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1B9F3DFB"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10 01 02</w:t>
            </w:r>
          </w:p>
        </w:tc>
        <w:tc>
          <w:tcPr>
            <w:tcW w:w="1243" w:type="pct"/>
            <w:shd w:val="clear" w:color="auto" w:fill="auto"/>
            <w:vAlign w:val="center"/>
          </w:tcPr>
          <w:p w14:paraId="47198486"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Popioły lotne z węgla</w:t>
            </w:r>
          </w:p>
        </w:tc>
        <w:tc>
          <w:tcPr>
            <w:tcW w:w="2629" w:type="pct"/>
            <w:shd w:val="clear" w:color="auto" w:fill="auto"/>
            <w:vAlign w:val="center"/>
          </w:tcPr>
          <w:p w14:paraId="38FDE751" w14:textId="77777777" w:rsidR="00DE21EF" w:rsidRPr="00DE21EF" w:rsidRDefault="00DE21EF" w:rsidP="00DE21EF">
            <w:pPr>
              <w:autoSpaceDE w:val="0"/>
              <w:autoSpaceDN w:val="0"/>
              <w:adjustRightInd w:val="0"/>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w oznakowanym silosie o pojemności 280 m</w:t>
            </w:r>
            <w:r w:rsidRPr="00DE21EF">
              <w:rPr>
                <w:rFonts w:ascii="Arial" w:eastAsia="Calibri" w:hAnsi="Arial" w:cs="Arial"/>
                <w:sz w:val="20"/>
                <w:szCs w:val="20"/>
                <w:vertAlign w:val="superscript"/>
                <w:lang w:eastAsia="zh-CN"/>
              </w:rPr>
              <w:t>3</w:t>
            </w:r>
            <w:r w:rsidRPr="00DE21EF">
              <w:rPr>
                <w:rFonts w:ascii="Arial" w:eastAsia="Calibri" w:hAnsi="Arial" w:cs="Arial"/>
                <w:sz w:val="20"/>
                <w:szCs w:val="20"/>
                <w:lang w:eastAsia="zh-CN"/>
              </w:rPr>
              <w:t>.</w:t>
            </w:r>
          </w:p>
        </w:tc>
      </w:tr>
      <w:tr w:rsidR="00DE21EF" w:rsidRPr="00DE21EF" w14:paraId="39B6EB3A" w14:textId="77777777" w:rsidTr="00DE21EF">
        <w:trPr>
          <w:trHeight w:val="113"/>
        </w:trPr>
        <w:tc>
          <w:tcPr>
            <w:tcW w:w="305" w:type="pct"/>
            <w:shd w:val="clear" w:color="auto" w:fill="auto"/>
            <w:vAlign w:val="center"/>
          </w:tcPr>
          <w:p w14:paraId="313D114E"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0ECD9D41"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10 01 17</w:t>
            </w:r>
          </w:p>
        </w:tc>
        <w:tc>
          <w:tcPr>
            <w:tcW w:w="1243" w:type="pct"/>
            <w:shd w:val="clear" w:color="auto" w:fill="auto"/>
            <w:vAlign w:val="center"/>
          </w:tcPr>
          <w:p w14:paraId="55FD7A09" w14:textId="53DBDF7C" w:rsidR="00DE21EF" w:rsidRPr="00DE21EF" w:rsidRDefault="00DE21EF" w:rsidP="00672725">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Popioły lotne ze współspalania inne niż wymienione w 10 01 16</w:t>
            </w:r>
          </w:p>
        </w:tc>
        <w:tc>
          <w:tcPr>
            <w:tcW w:w="2629" w:type="pct"/>
            <w:shd w:val="clear" w:color="auto" w:fill="auto"/>
            <w:vAlign w:val="center"/>
          </w:tcPr>
          <w:p w14:paraId="783F9152" w14:textId="77777777" w:rsidR="00DE21EF" w:rsidRPr="00DE21EF" w:rsidRDefault="00DE21EF" w:rsidP="00DE21EF">
            <w:pPr>
              <w:autoSpaceDE w:val="0"/>
              <w:autoSpaceDN w:val="0"/>
              <w:adjustRightInd w:val="0"/>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w oznakowanym silosie o pojemności 280 m</w:t>
            </w:r>
            <w:r w:rsidRPr="00DE21EF">
              <w:rPr>
                <w:rFonts w:ascii="Arial" w:eastAsia="Calibri" w:hAnsi="Arial" w:cs="Arial"/>
                <w:sz w:val="20"/>
                <w:szCs w:val="20"/>
                <w:vertAlign w:val="superscript"/>
                <w:lang w:eastAsia="zh-CN"/>
              </w:rPr>
              <w:t>3</w:t>
            </w:r>
            <w:r w:rsidRPr="00DE21EF">
              <w:rPr>
                <w:rFonts w:ascii="Arial" w:eastAsia="Calibri" w:hAnsi="Arial" w:cs="Arial"/>
                <w:sz w:val="20"/>
                <w:szCs w:val="20"/>
                <w:lang w:eastAsia="zh-CN"/>
              </w:rPr>
              <w:t>.</w:t>
            </w:r>
          </w:p>
        </w:tc>
      </w:tr>
      <w:tr w:rsidR="00DE21EF" w:rsidRPr="00DE21EF" w14:paraId="2E4FCC95" w14:textId="77777777" w:rsidTr="00DE21EF">
        <w:trPr>
          <w:trHeight w:val="113"/>
        </w:trPr>
        <w:tc>
          <w:tcPr>
            <w:tcW w:w="305" w:type="pct"/>
            <w:shd w:val="clear" w:color="auto" w:fill="auto"/>
            <w:vAlign w:val="center"/>
          </w:tcPr>
          <w:p w14:paraId="396AF466"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572ECF36"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10 01 80</w:t>
            </w:r>
          </w:p>
        </w:tc>
        <w:tc>
          <w:tcPr>
            <w:tcW w:w="1243" w:type="pct"/>
            <w:shd w:val="clear" w:color="auto" w:fill="auto"/>
            <w:vAlign w:val="center"/>
          </w:tcPr>
          <w:p w14:paraId="39D02282"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Mieszanki popiołowo - żużlowe z mokrego odprowadzania odpadów paleniskowych</w:t>
            </w:r>
          </w:p>
        </w:tc>
        <w:tc>
          <w:tcPr>
            <w:tcW w:w="2629" w:type="pct"/>
            <w:shd w:val="clear" w:color="auto" w:fill="auto"/>
          </w:tcPr>
          <w:p w14:paraId="00C8B18B" w14:textId="77777777" w:rsidR="00DE21EF" w:rsidRPr="00DE21EF" w:rsidRDefault="00DE21EF" w:rsidP="00DE21EF">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Odpad magazynowany będzie pod przykryciem plandeką na utwardzonym placu betonowym ograniczonym ścianami oporowymi oraz w zadaszonej wiacie magazynowej Mieszanki Popiołowo- Żużlowej (MPŻ) - pow. wiaty ok. 500 m</w:t>
            </w:r>
            <w:r w:rsidRPr="00DE21EF">
              <w:rPr>
                <w:rFonts w:ascii="Arial" w:eastAsia="Calibri" w:hAnsi="Arial" w:cs="Arial"/>
                <w:sz w:val="20"/>
                <w:szCs w:val="20"/>
                <w:vertAlign w:val="superscript"/>
                <w:lang w:eastAsia="zh-CN"/>
              </w:rPr>
              <w:t>2</w:t>
            </w:r>
            <w:r w:rsidRPr="00DE21EF">
              <w:rPr>
                <w:rFonts w:ascii="Arial" w:eastAsia="Calibri" w:hAnsi="Arial" w:cs="Arial"/>
                <w:sz w:val="20"/>
                <w:szCs w:val="20"/>
                <w:lang w:eastAsia="zh-CN"/>
              </w:rPr>
              <w:t>, pow. niezadaszona ok 540 m</w:t>
            </w:r>
            <w:r w:rsidRPr="00DE21EF">
              <w:rPr>
                <w:rFonts w:ascii="Arial" w:eastAsia="Calibri" w:hAnsi="Arial" w:cs="Arial"/>
                <w:sz w:val="20"/>
                <w:szCs w:val="20"/>
                <w:vertAlign w:val="superscript"/>
                <w:lang w:eastAsia="zh-CN"/>
              </w:rPr>
              <w:t>2</w:t>
            </w:r>
            <w:r w:rsidRPr="00DE21EF">
              <w:rPr>
                <w:rFonts w:ascii="Arial" w:eastAsia="Calibri" w:hAnsi="Arial" w:cs="Arial"/>
                <w:sz w:val="20"/>
                <w:szCs w:val="20"/>
                <w:lang w:eastAsia="zh-CN"/>
              </w:rPr>
              <w:t>.</w:t>
            </w:r>
          </w:p>
        </w:tc>
      </w:tr>
      <w:tr w:rsidR="00DE21EF" w:rsidRPr="00DE21EF" w14:paraId="02095E82" w14:textId="77777777" w:rsidTr="00DE21EF">
        <w:trPr>
          <w:trHeight w:val="113"/>
        </w:trPr>
        <w:tc>
          <w:tcPr>
            <w:tcW w:w="305" w:type="pct"/>
            <w:shd w:val="clear" w:color="auto" w:fill="auto"/>
            <w:vAlign w:val="center"/>
          </w:tcPr>
          <w:p w14:paraId="4668349D" w14:textId="77777777" w:rsidR="00DE21EF" w:rsidRPr="00DE21EF" w:rsidRDefault="00DE21EF" w:rsidP="00E75392">
            <w:pPr>
              <w:numPr>
                <w:ilvl w:val="0"/>
                <w:numId w:val="23"/>
              </w:numPr>
              <w:spacing w:after="0" w:line="240" w:lineRule="auto"/>
              <w:jc w:val="center"/>
              <w:rPr>
                <w:rFonts w:ascii="Arial" w:eastAsia="Calibri" w:hAnsi="Arial" w:cs="Arial"/>
                <w:sz w:val="20"/>
                <w:szCs w:val="20"/>
                <w:lang w:eastAsia="zh-CN"/>
              </w:rPr>
            </w:pPr>
          </w:p>
        </w:tc>
        <w:tc>
          <w:tcPr>
            <w:tcW w:w="823" w:type="pct"/>
            <w:shd w:val="clear" w:color="auto" w:fill="auto"/>
            <w:vAlign w:val="center"/>
          </w:tcPr>
          <w:p w14:paraId="26B75120" w14:textId="77777777" w:rsidR="00DE21EF" w:rsidRPr="00DE21EF" w:rsidRDefault="00DE21EF" w:rsidP="00DE21EF">
            <w:pPr>
              <w:spacing w:after="0" w:line="240" w:lineRule="auto"/>
              <w:jc w:val="center"/>
              <w:rPr>
                <w:rFonts w:ascii="Arial" w:eastAsia="Calibri" w:hAnsi="Arial" w:cs="Arial"/>
                <w:b/>
                <w:sz w:val="20"/>
                <w:szCs w:val="20"/>
                <w:lang w:eastAsia="zh-CN"/>
              </w:rPr>
            </w:pPr>
            <w:r w:rsidRPr="00DE21EF">
              <w:rPr>
                <w:rFonts w:ascii="Arial" w:eastAsia="Calibri" w:hAnsi="Arial" w:cs="Arial"/>
                <w:b/>
                <w:sz w:val="20"/>
                <w:szCs w:val="20"/>
                <w:lang w:eastAsia="zh-CN"/>
              </w:rPr>
              <w:t>10 12 08</w:t>
            </w:r>
          </w:p>
        </w:tc>
        <w:tc>
          <w:tcPr>
            <w:tcW w:w="1243" w:type="pct"/>
            <w:shd w:val="clear" w:color="auto" w:fill="auto"/>
            <w:vAlign w:val="center"/>
          </w:tcPr>
          <w:p w14:paraId="3AAD11CF" w14:textId="2B91EA61" w:rsidR="00DE21EF" w:rsidRPr="00DE21EF" w:rsidRDefault="00DE21EF" w:rsidP="00672725">
            <w:pPr>
              <w:spacing w:after="0" w:line="240" w:lineRule="auto"/>
              <w:jc w:val="center"/>
              <w:rPr>
                <w:rFonts w:ascii="Arial" w:eastAsia="Calibri" w:hAnsi="Arial" w:cs="Arial"/>
                <w:sz w:val="20"/>
                <w:szCs w:val="20"/>
                <w:lang w:eastAsia="zh-CN"/>
              </w:rPr>
            </w:pPr>
            <w:r w:rsidRPr="00DE21EF">
              <w:rPr>
                <w:rFonts w:ascii="Arial" w:eastAsia="Calibri" w:hAnsi="Arial" w:cs="Arial"/>
                <w:sz w:val="20"/>
                <w:szCs w:val="20"/>
                <w:lang w:eastAsia="zh-CN"/>
              </w:rPr>
              <w:t>Wybrakowane wyroby ceramiczne, cegły, kafle i ceramika budowlana</w:t>
            </w:r>
          </w:p>
        </w:tc>
        <w:tc>
          <w:tcPr>
            <w:tcW w:w="2629" w:type="pct"/>
            <w:shd w:val="clear" w:color="auto" w:fill="auto"/>
          </w:tcPr>
          <w:p w14:paraId="1C910213" w14:textId="399D815C" w:rsidR="00DE21EF" w:rsidRPr="00DE21EF" w:rsidRDefault="00DE21EF" w:rsidP="00DE21EF">
            <w:pPr>
              <w:spacing w:after="0" w:line="240" w:lineRule="auto"/>
              <w:ind w:left="-108" w:right="-108"/>
              <w:jc w:val="center"/>
              <w:rPr>
                <w:rFonts w:ascii="Arial" w:eastAsia="Calibri" w:hAnsi="Arial" w:cs="Arial"/>
                <w:sz w:val="20"/>
                <w:szCs w:val="20"/>
                <w:lang w:eastAsia="zh-CN"/>
              </w:rPr>
            </w:pPr>
            <w:r w:rsidRPr="00DE21EF">
              <w:rPr>
                <w:rFonts w:ascii="Arial" w:eastAsia="Calibri" w:hAnsi="Arial" w:cs="Arial"/>
                <w:sz w:val="20"/>
                <w:szCs w:val="20"/>
                <w:lang w:eastAsia="zh-CN"/>
              </w:rPr>
              <w:t xml:space="preserve">Odpad magazynowany </w:t>
            </w:r>
            <w:r w:rsidR="00672725" w:rsidRPr="00DE21EF">
              <w:rPr>
                <w:rFonts w:ascii="Arial" w:eastAsia="Calibri" w:hAnsi="Arial" w:cs="Arial"/>
                <w:sz w:val="20"/>
                <w:szCs w:val="20"/>
                <w:lang w:eastAsia="zh-CN"/>
              </w:rPr>
              <w:t>będzie</w:t>
            </w:r>
            <w:r w:rsidRPr="00DE21EF">
              <w:rPr>
                <w:rFonts w:ascii="Arial" w:eastAsia="Calibri" w:hAnsi="Arial" w:cs="Arial"/>
                <w:sz w:val="20"/>
                <w:szCs w:val="20"/>
                <w:lang w:eastAsia="zh-CN"/>
              </w:rPr>
              <w:t xml:space="preserve"> w wyznaczonym i oznakowanym  miejscu na utwardzonym placu, miedzy magazynem olejów nr 2 a drogą Rzeszów-Kolbuszowa, o pow. ok. 500 m</w:t>
            </w:r>
            <w:r w:rsidRPr="00DE21EF">
              <w:rPr>
                <w:rFonts w:ascii="Arial" w:eastAsia="Calibri" w:hAnsi="Arial" w:cs="Arial"/>
                <w:sz w:val="20"/>
                <w:szCs w:val="20"/>
                <w:vertAlign w:val="superscript"/>
                <w:lang w:eastAsia="zh-CN"/>
              </w:rPr>
              <w:t>2</w:t>
            </w:r>
            <w:r w:rsidRPr="00DE21EF">
              <w:rPr>
                <w:rFonts w:ascii="Arial" w:eastAsia="Calibri" w:hAnsi="Arial" w:cs="Arial"/>
                <w:sz w:val="20"/>
                <w:szCs w:val="20"/>
                <w:lang w:eastAsia="zh-CN"/>
              </w:rPr>
              <w:t>.</w:t>
            </w:r>
          </w:p>
        </w:tc>
      </w:tr>
    </w:tbl>
    <w:bookmarkEnd w:id="2"/>
    <w:p w14:paraId="64029CD4" w14:textId="77954E84" w:rsidR="006F0CDF" w:rsidRPr="006F0CDF" w:rsidRDefault="006F0CDF" w:rsidP="006F0CDF">
      <w:pPr>
        <w:tabs>
          <w:tab w:val="left" w:pos="4200"/>
        </w:tabs>
        <w:spacing w:before="240" w:after="240" w:line="276" w:lineRule="auto"/>
        <w:jc w:val="both"/>
        <w:rPr>
          <w:rFonts w:ascii="Arial" w:eastAsia="Calibri" w:hAnsi="Arial" w:cs="Arial"/>
          <w:b/>
          <w:bCs/>
          <w:sz w:val="24"/>
          <w:szCs w:val="24"/>
          <w:lang w:eastAsia="zh-CN"/>
        </w:rPr>
      </w:pPr>
      <w:r w:rsidRPr="006F0CDF">
        <w:rPr>
          <w:rFonts w:ascii="Arial" w:eastAsia="Calibri" w:hAnsi="Arial" w:cs="Arial"/>
          <w:b/>
          <w:bCs/>
          <w:sz w:val="24"/>
          <w:szCs w:val="24"/>
          <w:lang w:eastAsia="zh-CN"/>
        </w:rPr>
        <w:t xml:space="preserve">III.4.5  Maksymalna masa odpadów które mogą być magazynowane </w:t>
      </w:r>
    </w:p>
    <w:p w14:paraId="25BC9080" w14:textId="77777777" w:rsidR="00BD44C1" w:rsidRDefault="006F0CDF" w:rsidP="006F0CDF">
      <w:pPr>
        <w:tabs>
          <w:tab w:val="left" w:pos="4200"/>
        </w:tabs>
        <w:spacing w:after="0" w:line="276" w:lineRule="auto"/>
        <w:jc w:val="both"/>
        <w:rPr>
          <w:rFonts w:ascii="Arial" w:eastAsia="Calibri" w:hAnsi="Arial" w:cs="Arial"/>
          <w:b/>
          <w:lang w:eastAsia="zh-CN"/>
        </w:rPr>
      </w:pPr>
      <w:r w:rsidRPr="006F0CDF">
        <w:rPr>
          <w:rFonts w:ascii="Arial" w:eastAsia="Calibri" w:hAnsi="Arial" w:cs="Arial"/>
          <w:b/>
          <w:lang w:eastAsia="zh-CN"/>
        </w:rPr>
        <w:t>Tabela</w:t>
      </w:r>
      <w:r>
        <w:rPr>
          <w:rFonts w:ascii="Arial" w:eastAsia="Calibri" w:hAnsi="Arial" w:cs="Arial"/>
          <w:b/>
          <w:lang w:eastAsia="zh-CN"/>
        </w:rPr>
        <w:t xml:space="preserve"> </w:t>
      </w:r>
      <w:r w:rsidR="00BD44C1">
        <w:rPr>
          <w:rFonts w:ascii="Arial" w:eastAsia="Calibri" w:hAnsi="Arial" w:cs="Arial"/>
          <w:b/>
          <w:lang w:eastAsia="zh-CN"/>
        </w:rPr>
        <w:t>13 d</w:t>
      </w:r>
    </w:p>
    <w:p w14:paraId="4E003AD1" w14:textId="77777777" w:rsidR="00BD44C1" w:rsidRPr="001E0460" w:rsidRDefault="00BD44C1" w:rsidP="006F0CDF">
      <w:pPr>
        <w:tabs>
          <w:tab w:val="left" w:pos="4200"/>
        </w:tabs>
        <w:spacing w:after="0" w:line="276" w:lineRule="auto"/>
        <w:jc w:val="both"/>
        <w:rPr>
          <w:rFonts w:ascii="Arial" w:eastAsia="Calibri" w:hAnsi="Arial" w:cs="Arial"/>
          <w:b/>
          <w:sz w:val="2"/>
          <w:szCs w:val="2"/>
          <w:lang w:eastAsia="zh-CN"/>
        </w:rPr>
      </w:pP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d"/>
        <w:tblDescription w:val="Maksymalna masa odpadów które mogą być magazynowane "/>
      </w:tblPr>
      <w:tblGrid>
        <w:gridCol w:w="546"/>
        <w:gridCol w:w="1298"/>
        <w:gridCol w:w="2568"/>
        <w:gridCol w:w="1854"/>
        <w:gridCol w:w="1659"/>
        <w:gridCol w:w="1037"/>
      </w:tblGrid>
      <w:tr w:rsidR="00BD44C1" w:rsidRPr="00BD44C1" w14:paraId="5615B1D9" w14:textId="77777777" w:rsidTr="00D60772">
        <w:trPr>
          <w:trHeight w:val="567"/>
          <w:tblHeader/>
        </w:trPr>
        <w:tc>
          <w:tcPr>
            <w:tcW w:w="546" w:type="dxa"/>
            <w:vMerge w:val="restart"/>
            <w:shd w:val="clear" w:color="auto" w:fill="auto"/>
            <w:vAlign w:val="center"/>
          </w:tcPr>
          <w:p w14:paraId="79DD463A"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lastRenderedPageBreak/>
              <w:t>Lp.</w:t>
            </w:r>
          </w:p>
        </w:tc>
        <w:tc>
          <w:tcPr>
            <w:tcW w:w="1298" w:type="dxa"/>
            <w:vMerge w:val="restart"/>
            <w:shd w:val="clear" w:color="auto" w:fill="auto"/>
            <w:vAlign w:val="center"/>
          </w:tcPr>
          <w:p w14:paraId="38DC2B43"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Kod odpadu</w:t>
            </w:r>
          </w:p>
        </w:tc>
        <w:tc>
          <w:tcPr>
            <w:tcW w:w="2568" w:type="dxa"/>
            <w:vMerge w:val="restart"/>
            <w:shd w:val="clear" w:color="auto" w:fill="auto"/>
            <w:vAlign w:val="center"/>
          </w:tcPr>
          <w:p w14:paraId="71747D7B"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Rodzaj odpadu innego niż niebezpieczny</w:t>
            </w:r>
          </w:p>
        </w:tc>
        <w:tc>
          <w:tcPr>
            <w:tcW w:w="1854" w:type="dxa"/>
            <w:vMerge w:val="restart"/>
            <w:vAlign w:val="center"/>
          </w:tcPr>
          <w:p w14:paraId="1CFED737"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Maksymalna masa odpadów które mogą być magazynowane w tym samym czasie</w:t>
            </w:r>
          </w:p>
          <w:p w14:paraId="77931273"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Mg</w:t>
            </w:r>
          </w:p>
        </w:tc>
        <w:tc>
          <w:tcPr>
            <w:tcW w:w="2696" w:type="dxa"/>
            <w:gridSpan w:val="2"/>
            <w:shd w:val="clear" w:color="auto" w:fill="auto"/>
            <w:vAlign w:val="center"/>
          </w:tcPr>
          <w:p w14:paraId="6037ABD4" w14:textId="6A787565"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Maksymalna masa odpadów które mogą być magazynowane w ciągu roku</w:t>
            </w:r>
          </w:p>
          <w:p w14:paraId="52C7CD24"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Mg</w:t>
            </w:r>
          </w:p>
        </w:tc>
      </w:tr>
      <w:tr w:rsidR="00BD44C1" w:rsidRPr="00BD44C1" w14:paraId="760411E9" w14:textId="77777777" w:rsidTr="00AD0B10">
        <w:trPr>
          <w:trHeight w:val="480"/>
        </w:trPr>
        <w:tc>
          <w:tcPr>
            <w:tcW w:w="546" w:type="dxa"/>
            <w:vMerge/>
            <w:shd w:val="clear" w:color="auto" w:fill="auto"/>
            <w:vAlign w:val="center"/>
          </w:tcPr>
          <w:p w14:paraId="1954AE85" w14:textId="77777777" w:rsidR="00BD44C1" w:rsidRPr="00BD44C1" w:rsidRDefault="00BD44C1" w:rsidP="00BD44C1">
            <w:pPr>
              <w:spacing w:after="0" w:line="240" w:lineRule="auto"/>
              <w:jc w:val="center"/>
              <w:rPr>
                <w:rFonts w:ascii="Arial" w:eastAsia="Calibri" w:hAnsi="Arial" w:cs="Arial"/>
                <w:b/>
                <w:sz w:val="20"/>
                <w:szCs w:val="20"/>
                <w:lang w:eastAsia="zh-CN"/>
              </w:rPr>
            </w:pPr>
          </w:p>
        </w:tc>
        <w:tc>
          <w:tcPr>
            <w:tcW w:w="1298" w:type="dxa"/>
            <w:vMerge/>
            <w:shd w:val="clear" w:color="auto" w:fill="auto"/>
            <w:vAlign w:val="center"/>
          </w:tcPr>
          <w:p w14:paraId="60B7F23D" w14:textId="77777777" w:rsidR="00BD44C1" w:rsidRPr="00BD44C1" w:rsidRDefault="00BD44C1" w:rsidP="00BD44C1">
            <w:pPr>
              <w:spacing w:after="0" w:line="240" w:lineRule="auto"/>
              <w:jc w:val="center"/>
              <w:rPr>
                <w:rFonts w:ascii="Arial" w:eastAsia="Calibri" w:hAnsi="Arial" w:cs="Arial"/>
                <w:b/>
                <w:sz w:val="20"/>
                <w:szCs w:val="20"/>
                <w:lang w:eastAsia="zh-CN"/>
              </w:rPr>
            </w:pPr>
          </w:p>
        </w:tc>
        <w:tc>
          <w:tcPr>
            <w:tcW w:w="2568" w:type="dxa"/>
            <w:vMerge/>
            <w:shd w:val="clear" w:color="auto" w:fill="auto"/>
            <w:vAlign w:val="center"/>
          </w:tcPr>
          <w:p w14:paraId="0BD50AC5" w14:textId="77777777" w:rsidR="00BD44C1" w:rsidRPr="00BD44C1" w:rsidRDefault="00BD44C1" w:rsidP="00BD44C1">
            <w:pPr>
              <w:spacing w:after="0" w:line="240" w:lineRule="auto"/>
              <w:jc w:val="center"/>
              <w:rPr>
                <w:rFonts w:ascii="Arial" w:eastAsia="Calibri" w:hAnsi="Arial" w:cs="Arial"/>
                <w:b/>
                <w:sz w:val="20"/>
                <w:szCs w:val="20"/>
                <w:lang w:eastAsia="zh-CN"/>
              </w:rPr>
            </w:pPr>
          </w:p>
        </w:tc>
        <w:tc>
          <w:tcPr>
            <w:tcW w:w="1854" w:type="dxa"/>
            <w:vMerge/>
            <w:vAlign w:val="center"/>
          </w:tcPr>
          <w:p w14:paraId="070ADDAB" w14:textId="77777777" w:rsidR="00BD44C1" w:rsidRPr="00BD44C1" w:rsidRDefault="00BD44C1" w:rsidP="00BD44C1">
            <w:pPr>
              <w:spacing w:after="0" w:line="240" w:lineRule="auto"/>
              <w:jc w:val="center"/>
              <w:rPr>
                <w:rFonts w:ascii="Arial" w:eastAsia="Calibri" w:hAnsi="Arial" w:cs="Arial"/>
                <w:b/>
                <w:sz w:val="20"/>
                <w:szCs w:val="20"/>
                <w:lang w:eastAsia="zh-CN"/>
              </w:rPr>
            </w:pPr>
          </w:p>
        </w:tc>
        <w:tc>
          <w:tcPr>
            <w:tcW w:w="1659" w:type="dxa"/>
            <w:shd w:val="clear" w:color="auto" w:fill="auto"/>
            <w:vAlign w:val="center"/>
          </w:tcPr>
          <w:p w14:paraId="46E6A224"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poszczególne</w:t>
            </w:r>
          </w:p>
        </w:tc>
        <w:tc>
          <w:tcPr>
            <w:tcW w:w="1037" w:type="dxa"/>
            <w:vAlign w:val="center"/>
          </w:tcPr>
          <w:p w14:paraId="18E721B0"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łącznie</w:t>
            </w:r>
          </w:p>
        </w:tc>
      </w:tr>
      <w:tr w:rsidR="00BD44C1" w:rsidRPr="00BD44C1" w14:paraId="6CF4E4C7" w14:textId="77777777" w:rsidTr="00AD0B10">
        <w:trPr>
          <w:trHeight w:val="113"/>
        </w:trPr>
        <w:tc>
          <w:tcPr>
            <w:tcW w:w="546" w:type="dxa"/>
            <w:shd w:val="clear" w:color="auto" w:fill="auto"/>
            <w:vAlign w:val="center"/>
          </w:tcPr>
          <w:p w14:paraId="15300199"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6DB9F810"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03 03 05</w:t>
            </w:r>
          </w:p>
        </w:tc>
        <w:tc>
          <w:tcPr>
            <w:tcW w:w="2568" w:type="dxa"/>
            <w:shd w:val="clear" w:color="auto" w:fill="auto"/>
            <w:vAlign w:val="center"/>
          </w:tcPr>
          <w:p w14:paraId="126E6178"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Szlamy z odbarwiania makulatury</w:t>
            </w:r>
          </w:p>
        </w:tc>
        <w:tc>
          <w:tcPr>
            <w:tcW w:w="1854" w:type="dxa"/>
            <w:vAlign w:val="center"/>
          </w:tcPr>
          <w:p w14:paraId="2F9E028D"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100</w:t>
            </w:r>
          </w:p>
        </w:tc>
        <w:tc>
          <w:tcPr>
            <w:tcW w:w="1659" w:type="dxa"/>
            <w:shd w:val="clear" w:color="auto" w:fill="auto"/>
            <w:vAlign w:val="center"/>
          </w:tcPr>
          <w:p w14:paraId="5BD49969"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c>
          <w:tcPr>
            <w:tcW w:w="1037" w:type="dxa"/>
            <w:vMerge w:val="restart"/>
            <w:vAlign w:val="center"/>
          </w:tcPr>
          <w:p w14:paraId="060E4836"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r>
      <w:tr w:rsidR="00BD44C1" w:rsidRPr="00BD44C1" w14:paraId="0CC0C50C" w14:textId="77777777" w:rsidTr="00AD0B10">
        <w:trPr>
          <w:trHeight w:val="516"/>
        </w:trPr>
        <w:tc>
          <w:tcPr>
            <w:tcW w:w="546" w:type="dxa"/>
            <w:shd w:val="clear" w:color="auto" w:fill="auto"/>
            <w:vAlign w:val="center"/>
          </w:tcPr>
          <w:p w14:paraId="09F9AA18"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49FF21AD"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03 03 07</w:t>
            </w:r>
          </w:p>
        </w:tc>
        <w:tc>
          <w:tcPr>
            <w:tcW w:w="2568" w:type="dxa"/>
            <w:shd w:val="clear" w:color="auto" w:fill="auto"/>
            <w:vAlign w:val="center"/>
          </w:tcPr>
          <w:p w14:paraId="5BBBC436"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Mechanicznie oddzielone odrzuty z przeróbki makulatury i tektury</w:t>
            </w:r>
          </w:p>
        </w:tc>
        <w:tc>
          <w:tcPr>
            <w:tcW w:w="1854" w:type="dxa"/>
            <w:vAlign w:val="center"/>
          </w:tcPr>
          <w:p w14:paraId="4D6327B4"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100</w:t>
            </w:r>
          </w:p>
        </w:tc>
        <w:tc>
          <w:tcPr>
            <w:tcW w:w="1659" w:type="dxa"/>
            <w:shd w:val="clear" w:color="auto" w:fill="auto"/>
            <w:vAlign w:val="center"/>
          </w:tcPr>
          <w:p w14:paraId="6FF7074B"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c>
          <w:tcPr>
            <w:tcW w:w="1037" w:type="dxa"/>
            <w:vMerge/>
            <w:vAlign w:val="center"/>
          </w:tcPr>
          <w:p w14:paraId="72DFBF74" w14:textId="77777777" w:rsidR="00BD44C1" w:rsidRPr="00BD44C1" w:rsidRDefault="00BD44C1" w:rsidP="00BD44C1">
            <w:pPr>
              <w:spacing w:after="0" w:line="240" w:lineRule="auto"/>
              <w:jc w:val="center"/>
              <w:rPr>
                <w:rFonts w:ascii="Arial" w:eastAsia="Calibri" w:hAnsi="Arial" w:cs="Arial"/>
                <w:color w:val="FF0000"/>
                <w:sz w:val="20"/>
                <w:szCs w:val="20"/>
                <w:lang w:eastAsia="zh-CN"/>
              </w:rPr>
            </w:pPr>
          </w:p>
        </w:tc>
      </w:tr>
      <w:tr w:rsidR="00BD44C1" w:rsidRPr="00BD44C1" w14:paraId="757C9215" w14:textId="77777777" w:rsidTr="00AD0B10">
        <w:trPr>
          <w:trHeight w:val="113"/>
        </w:trPr>
        <w:tc>
          <w:tcPr>
            <w:tcW w:w="546" w:type="dxa"/>
            <w:shd w:val="clear" w:color="auto" w:fill="auto"/>
            <w:vAlign w:val="center"/>
          </w:tcPr>
          <w:p w14:paraId="5A54133B"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6672AF46"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03 03 10</w:t>
            </w:r>
          </w:p>
        </w:tc>
        <w:tc>
          <w:tcPr>
            <w:tcW w:w="2568" w:type="dxa"/>
            <w:shd w:val="clear" w:color="auto" w:fill="auto"/>
            <w:vAlign w:val="center"/>
          </w:tcPr>
          <w:p w14:paraId="58BAFF66" w14:textId="704821B4"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Odpady z włókna, szlamy z włókna, wypełniaczy i powłok pochodzących z mechanicznej separacji</w:t>
            </w:r>
          </w:p>
        </w:tc>
        <w:tc>
          <w:tcPr>
            <w:tcW w:w="1854" w:type="dxa"/>
            <w:vAlign w:val="center"/>
          </w:tcPr>
          <w:p w14:paraId="18E4C645"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100</w:t>
            </w:r>
          </w:p>
        </w:tc>
        <w:tc>
          <w:tcPr>
            <w:tcW w:w="1659" w:type="dxa"/>
            <w:shd w:val="clear" w:color="auto" w:fill="auto"/>
            <w:vAlign w:val="center"/>
          </w:tcPr>
          <w:p w14:paraId="1B971338"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c>
          <w:tcPr>
            <w:tcW w:w="1037" w:type="dxa"/>
            <w:vMerge/>
            <w:vAlign w:val="center"/>
          </w:tcPr>
          <w:p w14:paraId="0DC91022" w14:textId="77777777" w:rsidR="00BD44C1" w:rsidRPr="00BD44C1" w:rsidRDefault="00BD44C1" w:rsidP="00BD44C1">
            <w:pPr>
              <w:spacing w:after="0" w:line="240" w:lineRule="auto"/>
              <w:jc w:val="center"/>
              <w:rPr>
                <w:rFonts w:ascii="Arial" w:eastAsia="Calibri" w:hAnsi="Arial" w:cs="Arial"/>
                <w:color w:val="FF0000"/>
                <w:sz w:val="20"/>
                <w:szCs w:val="20"/>
                <w:lang w:eastAsia="zh-CN"/>
              </w:rPr>
            </w:pPr>
          </w:p>
        </w:tc>
      </w:tr>
      <w:tr w:rsidR="00BD44C1" w:rsidRPr="00BD44C1" w14:paraId="37E23233" w14:textId="77777777" w:rsidTr="00AD0B10">
        <w:trPr>
          <w:trHeight w:val="113"/>
        </w:trPr>
        <w:tc>
          <w:tcPr>
            <w:tcW w:w="546" w:type="dxa"/>
            <w:shd w:val="clear" w:color="auto" w:fill="auto"/>
            <w:vAlign w:val="center"/>
          </w:tcPr>
          <w:p w14:paraId="46FD3680"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7B20A48A"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10 01 02</w:t>
            </w:r>
          </w:p>
        </w:tc>
        <w:tc>
          <w:tcPr>
            <w:tcW w:w="2568" w:type="dxa"/>
            <w:shd w:val="clear" w:color="auto" w:fill="auto"/>
            <w:vAlign w:val="center"/>
          </w:tcPr>
          <w:p w14:paraId="2E552C62"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Popioły lotne z węgla</w:t>
            </w:r>
          </w:p>
        </w:tc>
        <w:tc>
          <w:tcPr>
            <w:tcW w:w="1854" w:type="dxa"/>
            <w:vAlign w:val="center"/>
          </w:tcPr>
          <w:p w14:paraId="149474F6" w14:textId="77777777" w:rsidR="00BD44C1" w:rsidRPr="00BD44C1" w:rsidRDefault="00BD44C1" w:rsidP="00BD44C1">
            <w:pPr>
              <w:autoSpaceDE w:val="0"/>
              <w:autoSpaceDN w:val="0"/>
              <w:adjustRightInd w:val="0"/>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308</w:t>
            </w:r>
          </w:p>
        </w:tc>
        <w:tc>
          <w:tcPr>
            <w:tcW w:w="1659" w:type="dxa"/>
            <w:shd w:val="clear" w:color="auto" w:fill="auto"/>
            <w:vAlign w:val="center"/>
          </w:tcPr>
          <w:p w14:paraId="1E57AE2D" w14:textId="77777777" w:rsidR="00BD44C1" w:rsidRPr="00BD44C1" w:rsidRDefault="00BD44C1" w:rsidP="00BD44C1">
            <w:pPr>
              <w:autoSpaceDE w:val="0"/>
              <w:autoSpaceDN w:val="0"/>
              <w:adjustRightInd w:val="0"/>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c>
          <w:tcPr>
            <w:tcW w:w="1037" w:type="dxa"/>
            <w:vMerge w:val="restart"/>
            <w:vAlign w:val="center"/>
          </w:tcPr>
          <w:p w14:paraId="24C1BFA7" w14:textId="77777777" w:rsidR="00BD44C1" w:rsidRPr="00BD44C1" w:rsidRDefault="00BD44C1" w:rsidP="00BD44C1">
            <w:pPr>
              <w:autoSpaceDE w:val="0"/>
              <w:autoSpaceDN w:val="0"/>
              <w:adjustRightInd w:val="0"/>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r>
      <w:tr w:rsidR="00BD44C1" w:rsidRPr="00BD44C1" w14:paraId="03FE4E5B" w14:textId="77777777" w:rsidTr="00AD0B10">
        <w:trPr>
          <w:trHeight w:val="113"/>
        </w:trPr>
        <w:tc>
          <w:tcPr>
            <w:tcW w:w="546" w:type="dxa"/>
            <w:shd w:val="clear" w:color="auto" w:fill="auto"/>
            <w:vAlign w:val="center"/>
          </w:tcPr>
          <w:p w14:paraId="7BACA1C5"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28C6FB34"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10 01 17</w:t>
            </w:r>
          </w:p>
        </w:tc>
        <w:tc>
          <w:tcPr>
            <w:tcW w:w="2568" w:type="dxa"/>
            <w:shd w:val="clear" w:color="auto" w:fill="auto"/>
            <w:vAlign w:val="center"/>
          </w:tcPr>
          <w:p w14:paraId="749FBE72"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Popioły lotne ze współspalania inne niż wymienione w 10 01 16</w:t>
            </w:r>
          </w:p>
        </w:tc>
        <w:tc>
          <w:tcPr>
            <w:tcW w:w="1854" w:type="dxa"/>
            <w:vAlign w:val="center"/>
          </w:tcPr>
          <w:p w14:paraId="2F5A2356" w14:textId="77777777" w:rsidR="00BD44C1" w:rsidRPr="00BD44C1" w:rsidRDefault="00BD44C1" w:rsidP="00BD44C1">
            <w:pPr>
              <w:autoSpaceDE w:val="0"/>
              <w:autoSpaceDN w:val="0"/>
              <w:adjustRightInd w:val="0"/>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308</w:t>
            </w:r>
          </w:p>
        </w:tc>
        <w:tc>
          <w:tcPr>
            <w:tcW w:w="1659" w:type="dxa"/>
            <w:shd w:val="clear" w:color="auto" w:fill="auto"/>
            <w:vAlign w:val="center"/>
          </w:tcPr>
          <w:p w14:paraId="300A60E7" w14:textId="77777777" w:rsidR="00BD44C1" w:rsidRPr="00BD44C1" w:rsidRDefault="00BD44C1" w:rsidP="00BD44C1">
            <w:pPr>
              <w:autoSpaceDE w:val="0"/>
              <w:autoSpaceDN w:val="0"/>
              <w:adjustRightInd w:val="0"/>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8000</w:t>
            </w:r>
          </w:p>
        </w:tc>
        <w:tc>
          <w:tcPr>
            <w:tcW w:w="1037" w:type="dxa"/>
            <w:vMerge/>
            <w:vAlign w:val="center"/>
          </w:tcPr>
          <w:p w14:paraId="19343C69" w14:textId="77777777" w:rsidR="00BD44C1" w:rsidRPr="00BD44C1" w:rsidRDefault="00BD44C1" w:rsidP="00BD44C1">
            <w:pPr>
              <w:autoSpaceDE w:val="0"/>
              <w:autoSpaceDN w:val="0"/>
              <w:adjustRightInd w:val="0"/>
              <w:spacing w:after="0" w:line="240" w:lineRule="auto"/>
              <w:jc w:val="center"/>
              <w:rPr>
                <w:rFonts w:ascii="Arial" w:eastAsia="Calibri" w:hAnsi="Arial" w:cs="Arial"/>
                <w:sz w:val="20"/>
                <w:szCs w:val="20"/>
                <w:lang w:eastAsia="zh-CN"/>
              </w:rPr>
            </w:pPr>
          </w:p>
        </w:tc>
      </w:tr>
      <w:tr w:rsidR="00BD44C1" w:rsidRPr="00BD44C1" w14:paraId="3C98A1A1" w14:textId="77777777" w:rsidTr="00AD0B10">
        <w:trPr>
          <w:trHeight w:val="113"/>
        </w:trPr>
        <w:tc>
          <w:tcPr>
            <w:tcW w:w="546" w:type="dxa"/>
            <w:shd w:val="clear" w:color="auto" w:fill="auto"/>
            <w:vAlign w:val="center"/>
          </w:tcPr>
          <w:p w14:paraId="4E10B41A"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71DA2860"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10 01 01</w:t>
            </w:r>
          </w:p>
        </w:tc>
        <w:tc>
          <w:tcPr>
            <w:tcW w:w="2568" w:type="dxa"/>
            <w:shd w:val="clear" w:color="auto" w:fill="auto"/>
            <w:vAlign w:val="center"/>
          </w:tcPr>
          <w:p w14:paraId="594BF065" w14:textId="6DDD8B23"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Żużle, popioły paleniskowe i pyły z kotłów (z wyłączeniem pyłów z kotłów wymienionych w 10 01 04)</w:t>
            </w:r>
          </w:p>
        </w:tc>
        <w:tc>
          <w:tcPr>
            <w:tcW w:w="1854" w:type="dxa"/>
            <w:vAlign w:val="center"/>
          </w:tcPr>
          <w:p w14:paraId="515246E8"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5408</w:t>
            </w:r>
          </w:p>
        </w:tc>
        <w:tc>
          <w:tcPr>
            <w:tcW w:w="1659" w:type="dxa"/>
            <w:shd w:val="clear" w:color="auto" w:fill="auto"/>
            <w:vAlign w:val="center"/>
          </w:tcPr>
          <w:p w14:paraId="5C77018E"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46 000</w:t>
            </w:r>
          </w:p>
        </w:tc>
        <w:tc>
          <w:tcPr>
            <w:tcW w:w="1037" w:type="dxa"/>
            <w:vMerge w:val="restart"/>
            <w:vAlign w:val="center"/>
          </w:tcPr>
          <w:p w14:paraId="5C83852B"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46 000</w:t>
            </w:r>
          </w:p>
        </w:tc>
      </w:tr>
      <w:tr w:rsidR="00BD44C1" w:rsidRPr="00BD44C1" w14:paraId="46F708C8" w14:textId="77777777" w:rsidTr="00AD0B10">
        <w:trPr>
          <w:trHeight w:val="113"/>
        </w:trPr>
        <w:tc>
          <w:tcPr>
            <w:tcW w:w="546" w:type="dxa"/>
            <w:shd w:val="clear" w:color="auto" w:fill="auto"/>
            <w:vAlign w:val="center"/>
          </w:tcPr>
          <w:p w14:paraId="467D839E"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582F0DFA"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10 01 80</w:t>
            </w:r>
          </w:p>
        </w:tc>
        <w:tc>
          <w:tcPr>
            <w:tcW w:w="2568" w:type="dxa"/>
            <w:shd w:val="clear" w:color="auto" w:fill="auto"/>
            <w:vAlign w:val="center"/>
          </w:tcPr>
          <w:p w14:paraId="203817E6"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Mieszanki popiołowo - żużlowe z mokrego odprowadzania odpadów paleniskowych</w:t>
            </w:r>
          </w:p>
        </w:tc>
        <w:tc>
          <w:tcPr>
            <w:tcW w:w="1854" w:type="dxa"/>
            <w:vAlign w:val="center"/>
          </w:tcPr>
          <w:p w14:paraId="22F9917F"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5408</w:t>
            </w:r>
          </w:p>
        </w:tc>
        <w:tc>
          <w:tcPr>
            <w:tcW w:w="1659" w:type="dxa"/>
            <w:shd w:val="clear" w:color="auto" w:fill="auto"/>
            <w:vAlign w:val="center"/>
          </w:tcPr>
          <w:p w14:paraId="5B4F7ECA"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46 000</w:t>
            </w:r>
          </w:p>
        </w:tc>
        <w:tc>
          <w:tcPr>
            <w:tcW w:w="1037" w:type="dxa"/>
            <w:vMerge/>
            <w:vAlign w:val="center"/>
          </w:tcPr>
          <w:p w14:paraId="13BFFA6E" w14:textId="77777777" w:rsidR="00BD44C1" w:rsidRPr="00BD44C1" w:rsidRDefault="00BD44C1" w:rsidP="00BD44C1">
            <w:pPr>
              <w:spacing w:after="0" w:line="240" w:lineRule="auto"/>
              <w:jc w:val="center"/>
              <w:rPr>
                <w:rFonts w:ascii="Arial" w:eastAsia="Calibri" w:hAnsi="Arial" w:cs="Arial"/>
                <w:sz w:val="20"/>
                <w:szCs w:val="20"/>
                <w:lang w:eastAsia="zh-CN"/>
              </w:rPr>
            </w:pPr>
          </w:p>
        </w:tc>
      </w:tr>
      <w:tr w:rsidR="00BD44C1" w:rsidRPr="00BD44C1" w14:paraId="49A50E0F" w14:textId="77777777" w:rsidTr="00AD0B10">
        <w:trPr>
          <w:trHeight w:val="113"/>
        </w:trPr>
        <w:tc>
          <w:tcPr>
            <w:tcW w:w="546" w:type="dxa"/>
            <w:shd w:val="clear" w:color="auto" w:fill="auto"/>
            <w:vAlign w:val="center"/>
          </w:tcPr>
          <w:p w14:paraId="0E18AAB0" w14:textId="77777777" w:rsidR="00BD44C1" w:rsidRPr="00BD44C1" w:rsidRDefault="00BD44C1" w:rsidP="00E75392">
            <w:pPr>
              <w:numPr>
                <w:ilvl w:val="0"/>
                <w:numId w:val="29"/>
              </w:numPr>
              <w:spacing w:after="0" w:line="240" w:lineRule="auto"/>
              <w:jc w:val="center"/>
              <w:rPr>
                <w:rFonts w:ascii="Arial" w:eastAsia="Calibri" w:hAnsi="Arial" w:cs="Arial"/>
                <w:sz w:val="20"/>
                <w:szCs w:val="20"/>
                <w:lang w:eastAsia="zh-CN"/>
              </w:rPr>
            </w:pPr>
          </w:p>
        </w:tc>
        <w:tc>
          <w:tcPr>
            <w:tcW w:w="1298" w:type="dxa"/>
            <w:shd w:val="clear" w:color="auto" w:fill="auto"/>
            <w:vAlign w:val="center"/>
          </w:tcPr>
          <w:p w14:paraId="6358E718" w14:textId="77777777" w:rsidR="00BD44C1" w:rsidRPr="00BD44C1" w:rsidRDefault="00BD44C1" w:rsidP="00BD44C1">
            <w:pPr>
              <w:spacing w:after="0" w:line="240" w:lineRule="auto"/>
              <w:jc w:val="center"/>
              <w:rPr>
                <w:rFonts w:ascii="Arial" w:eastAsia="Calibri" w:hAnsi="Arial" w:cs="Arial"/>
                <w:b/>
                <w:sz w:val="20"/>
                <w:szCs w:val="20"/>
                <w:lang w:eastAsia="zh-CN"/>
              </w:rPr>
            </w:pPr>
            <w:r w:rsidRPr="00BD44C1">
              <w:rPr>
                <w:rFonts w:ascii="Arial" w:eastAsia="Calibri" w:hAnsi="Arial" w:cs="Arial"/>
                <w:b/>
                <w:sz w:val="20"/>
                <w:szCs w:val="20"/>
                <w:lang w:eastAsia="zh-CN"/>
              </w:rPr>
              <w:t>10 12 08</w:t>
            </w:r>
          </w:p>
        </w:tc>
        <w:tc>
          <w:tcPr>
            <w:tcW w:w="2568" w:type="dxa"/>
            <w:shd w:val="clear" w:color="auto" w:fill="auto"/>
            <w:vAlign w:val="center"/>
          </w:tcPr>
          <w:p w14:paraId="64A676A8" w14:textId="672FBB25"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sz w:val="20"/>
                <w:szCs w:val="20"/>
                <w:lang w:eastAsia="zh-CN"/>
              </w:rPr>
              <w:t>Wybrakowane wyroby ceramiczne, cegły, kafle i ceramika budowlana</w:t>
            </w:r>
          </w:p>
        </w:tc>
        <w:tc>
          <w:tcPr>
            <w:tcW w:w="1854" w:type="dxa"/>
            <w:vAlign w:val="center"/>
          </w:tcPr>
          <w:p w14:paraId="6122FD4C" w14:textId="77777777" w:rsidR="00BD44C1" w:rsidRPr="00BD44C1" w:rsidRDefault="00BD44C1" w:rsidP="00BD44C1">
            <w:pPr>
              <w:spacing w:after="0" w:line="240" w:lineRule="auto"/>
              <w:ind w:left="-108" w:right="-108"/>
              <w:jc w:val="center"/>
              <w:rPr>
                <w:rFonts w:ascii="Arial" w:eastAsia="Calibri" w:hAnsi="Arial" w:cs="Arial"/>
                <w:sz w:val="20"/>
                <w:szCs w:val="20"/>
                <w:lang w:eastAsia="zh-CN"/>
              </w:rPr>
            </w:pPr>
            <w:r w:rsidRPr="00BD44C1">
              <w:rPr>
                <w:rFonts w:ascii="Arial" w:eastAsia="Calibri" w:hAnsi="Arial" w:cs="Arial"/>
                <w:sz w:val="20"/>
                <w:szCs w:val="20"/>
                <w:lang w:eastAsia="zh-CN"/>
              </w:rPr>
              <w:t>900</w:t>
            </w:r>
          </w:p>
        </w:tc>
        <w:tc>
          <w:tcPr>
            <w:tcW w:w="1659" w:type="dxa"/>
            <w:shd w:val="clear" w:color="auto" w:fill="auto"/>
            <w:vAlign w:val="center"/>
          </w:tcPr>
          <w:p w14:paraId="165C2687" w14:textId="77777777" w:rsidR="00BD44C1" w:rsidRPr="00BD44C1" w:rsidRDefault="00BD44C1" w:rsidP="00BD44C1">
            <w:pPr>
              <w:spacing w:after="0" w:line="240" w:lineRule="auto"/>
              <w:ind w:left="-108" w:right="-108"/>
              <w:jc w:val="center"/>
              <w:rPr>
                <w:rFonts w:ascii="Arial" w:eastAsia="Calibri" w:hAnsi="Arial" w:cs="Arial"/>
                <w:sz w:val="20"/>
                <w:szCs w:val="20"/>
                <w:lang w:eastAsia="zh-CN"/>
              </w:rPr>
            </w:pPr>
            <w:r w:rsidRPr="00BD44C1">
              <w:rPr>
                <w:rFonts w:ascii="Arial" w:eastAsia="Calibri" w:hAnsi="Arial" w:cs="Arial"/>
                <w:sz w:val="20"/>
                <w:szCs w:val="20"/>
                <w:lang w:eastAsia="zh-CN"/>
              </w:rPr>
              <w:t>1500</w:t>
            </w:r>
          </w:p>
        </w:tc>
        <w:tc>
          <w:tcPr>
            <w:tcW w:w="1037" w:type="dxa"/>
            <w:vAlign w:val="center"/>
          </w:tcPr>
          <w:p w14:paraId="683EBB51" w14:textId="77777777" w:rsidR="00BD44C1" w:rsidRPr="00BD44C1" w:rsidRDefault="00BD44C1" w:rsidP="00BD44C1">
            <w:pPr>
              <w:spacing w:after="0" w:line="240" w:lineRule="auto"/>
              <w:ind w:left="-108" w:right="-108"/>
              <w:jc w:val="center"/>
              <w:rPr>
                <w:rFonts w:ascii="Arial" w:eastAsia="Calibri" w:hAnsi="Arial" w:cs="Arial"/>
                <w:sz w:val="20"/>
                <w:szCs w:val="20"/>
                <w:lang w:eastAsia="zh-CN"/>
              </w:rPr>
            </w:pPr>
            <w:r w:rsidRPr="00BD44C1">
              <w:rPr>
                <w:rFonts w:ascii="Arial" w:eastAsia="Calibri" w:hAnsi="Arial" w:cs="Arial"/>
                <w:sz w:val="20"/>
                <w:szCs w:val="20"/>
                <w:lang w:eastAsia="zh-CN"/>
              </w:rPr>
              <w:t>1500</w:t>
            </w:r>
          </w:p>
        </w:tc>
      </w:tr>
      <w:tr w:rsidR="00BD44C1" w:rsidRPr="00BD44C1" w14:paraId="5A784460" w14:textId="77777777" w:rsidTr="00AD0B10">
        <w:tc>
          <w:tcPr>
            <w:tcW w:w="4412" w:type="dxa"/>
            <w:gridSpan w:val="3"/>
            <w:shd w:val="clear" w:color="auto" w:fill="auto"/>
            <w:vAlign w:val="center"/>
          </w:tcPr>
          <w:p w14:paraId="5C19240C" w14:textId="77777777" w:rsidR="00BD44C1" w:rsidRPr="00BD44C1" w:rsidRDefault="00BD44C1" w:rsidP="00BD44C1">
            <w:pPr>
              <w:spacing w:after="0" w:line="240" w:lineRule="auto"/>
              <w:jc w:val="center"/>
              <w:rPr>
                <w:rFonts w:ascii="Arial" w:eastAsia="Calibri" w:hAnsi="Arial" w:cs="Arial"/>
                <w:b/>
                <w:bCs/>
                <w:sz w:val="20"/>
                <w:szCs w:val="20"/>
                <w:lang w:eastAsia="zh-CN"/>
              </w:rPr>
            </w:pPr>
            <w:r w:rsidRPr="00BD44C1">
              <w:rPr>
                <w:rFonts w:ascii="Arial" w:eastAsia="Calibri" w:hAnsi="Arial" w:cs="Arial"/>
                <w:b/>
                <w:bCs/>
                <w:sz w:val="20"/>
                <w:szCs w:val="20"/>
                <w:lang w:eastAsia="zh-CN"/>
              </w:rPr>
              <w:t>Maksymalna łączna masa wszystkich rodzajów odpadów które w tym samym czasie mogą być magazynowane</w:t>
            </w:r>
          </w:p>
        </w:tc>
        <w:tc>
          <w:tcPr>
            <w:tcW w:w="4550" w:type="dxa"/>
            <w:gridSpan w:val="3"/>
            <w:tcBorders>
              <w:right w:val="single" w:sz="4" w:space="0" w:color="auto"/>
            </w:tcBorders>
            <w:vAlign w:val="center"/>
          </w:tcPr>
          <w:p w14:paraId="4B88CEF4" w14:textId="77777777" w:rsidR="00BD44C1" w:rsidRPr="00BD44C1" w:rsidRDefault="00BD44C1" w:rsidP="00BD44C1">
            <w:pPr>
              <w:spacing w:after="0" w:line="240" w:lineRule="auto"/>
              <w:jc w:val="center"/>
              <w:rPr>
                <w:rFonts w:ascii="Arial" w:eastAsia="Calibri" w:hAnsi="Arial" w:cs="Arial"/>
                <w:sz w:val="20"/>
                <w:szCs w:val="20"/>
                <w:lang w:eastAsia="zh-CN"/>
              </w:rPr>
            </w:pPr>
            <w:r w:rsidRPr="00BD44C1">
              <w:rPr>
                <w:rFonts w:ascii="Arial" w:eastAsia="Calibri" w:hAnsi="Arial" w:cs="Arial"/>
                <w:b/>
                <w:bCs/>
                <w:sz w:val="20"/>
                <w:szCs w:val="20"/>
                <w:lang w:eastAsia="zh-CN"/>
              </w:rPr>
              <w:t>6 716 Mg</w:t>
            </w:r>
          </w:p>
        </w:tc>
      </w:tr>
      <w:tr w:rsidR="00BD44C1" w:rsidRPr="00BD44C1" w14:paraId="21C7E08C" w14:textId="77777777" w:rsidTr="00AD0B10">
        <w:tc>
          <w:tcPr>
            <w:tcW w:w="4412" w:type="dxa"/>
            <w:gridSpan w:val="3"/>
            <w:shd w:val="clear" w:color="auto" w:fill="auto"/>
            <w:vAlign w:val="center"/>
          </w:tcPr>
          <w:p w14:paraId="52E3F9A1" w14:textId="77777777" w:rsidR="00BD44C1" w:rsidRPr="00BD44C1" w:rsidRDefault="00BD44C1" w:rsidP="00BD44C1">
            <w:pPr>
              <w:tabs>
                <w:tab w:val="left" w:pos="4200"/>
              </w:tabs>
              <w:spacing w:after="0" w:line="240" w:lineRule="auto"/>
              <w:jc w:val="center"/>
              <w:rPr>
                <w:rFonts w:ascii="Arial" w:eastAsia="Calibri" w:hAnsi="Arial" w:cs="Arial"/>
                <w:b/>
                <w:bCs/>
                <w:sz w:val="20"/>
                <w:szCs w:val="20"/>
                <w:lang w:eastAsia="zh-CN"/>
              </w:rPr>
            </w:pPr>
            <w:r w:rsidRPr="00BD44C1">
              <w:rPr>
                <w:rFonts w:ascii="Arial" w:eastAsia="Calibri" w:hAnsi="Arial" w:cs="Arial"/>
                <w:b/>
                <w:bCs/>
                <w:sz w:val="20"/>
                <w:szCs w:val="20"/>
                <w:lang w:eastAsia="zh-CN"/>
              </w:rPr>
              <w:t>Maksymalna łączna masa wszystkich rodzajów odpadów które mogą być magazynowane w okresie roku</w:t>
            </w:r>
          </w:p>
        </w:tc>
        <w:tc>
          <w:tcPr>
            <w:tcW w:w="4550" w:type="dxa"/>
            <w:gridSpan w:val="3"/>
            <w:tcBorders>
              <w:right w:val="single" w:sz="4" w:space="0" w:color="auto"/>
            </w:tcBorders>
            <w:vAlign w:val="center"/>
          </w:tcPr>
          <w:p w14:paraId="0EEC7EC4" w14:textId="77777777" w:rsidR="00BD44C1" w:rsidRPr="00BD44C1" w:rsidRDefault="00BD44C1" w:rsidP="00BD44C1">
            <w:pPr>
              <w:spacing w:after="0" w:line="240" w:lineRule="auto"/>
              <w:jc w:val="center"/>
              <w:rPr>
                <w:rFonts w:ascii="Arial" w:eastAsia="Calibri" w:hAnsi="Arial" w:cs="Arial"/>
                <w:b/>
                <w:bCs/>
                <w:sz w:val="20"/>
                <w:szCs w:val="20"/>
                <w:lang w:eastAsia="zh-CN"/>
              </w:rPr>
            </w:pPr>
            <w:r w:rsidRPr="00BD44C1">
              <w:rPr>
                <w:rFonts w:ascii="Arial" w:eastAsia="Calibri" w:hAnsi="Arial" w:cs="Arial"/>
                <w:b/>
                <w:bCs/>
                <w:sz w:val="20"/>
                <w:szCs w:val="20"/>
                <w:lang w:eastAsia="zh-CN"/>
              </w:rPr>
              <w:t>63 500 Mg</w:t>
            </w:r>
          </w:p>
        </w:tc>
      </w:tr>
    </w:tbl>
    <w:p w14:paraId="31699203" w14:textId="72B49B2B" w:rsidR="00456B67" w:rsidRPr="00456B67" w:rsidRDefault="00456B67" w:rsidP="00456B67">
      <w:pPr>
        <w:tabs>
          <w:tab w:val="left" w:pos="4200"/>
        </w:tabs>
        <w:spacing w:before="240" w:after="240" w:line="276" w:lineRule="auto"/>
        <w:jc w:val="both"/>
        <w:rPr>
          <w:rFonts w:ascii="Arial" w:eastAsia="Calibri" w:hAnsi="Arial" w:cs="Arial"/>
          <w:sz w:val="24"/>
          <w:szCs w:val="24"/>
          <w:lang w:eastAsia="zh-CN"/>
        </w:rPr>
      </w:pPr>
      <w:r w:rsidRPr="00456B67">
        <w:rPr>
          <w:rFonts w:ascii="Arial" w:eastAsia="Calibri" w:hAnsi="Arial" w:cs="Arial"/>
          <w:b/>
          <w:bCs/>
          <w:sz w:val="24"/>
          <w:szCs w:val="24"/>
          <w:lang w:eastAsia="zh-CN"/>
        </w:rPr>
        <w:t xml:space="preserve">III.4.6 </w:t>
      </w:r>
      <w:r w:rsidRPr="00456B67">
        <w:rPr>
          <w:rFonts w:ascii="Arial" w:eastAsia="Calibri" w:hAnsi="Arial" w:cs="Arial"/>
          <w:sz w:val="24"/>
          <w:szCs w:val="24"/>
          <w:lang w:eastAsia="zh-CN"/>
        </w:rPr>
        <w:t>Największa masa odpadów, kierowanych do przetwarzania które mogłyby być magazynowane w tym samym czasie w instalacji</w:t>
      </w:r>
    </w:p>
    <w:p w14:paraId="3A134C4A" w14:textId="77777777" w:rsidR="00456B67" w:rsidRDefault="00456B67" w:rsidP="00456B67">
      <w:pPr>
        <w:tabs>
          <w:tab w:val="left" w:pos="4200"/>
        </w:tabs>
        <w:spacing w:after="0" w:line="276" w:lineRule="auto"/>
        <w:jc w:val="both"/>
        <w:rPr>
          <w:rFonts w:ascii="Arial" w:eastAsia="Calibri" w:hAnsi="Arial" w:cs="Arial"/>
          <w:b/>
          <w:lang w:eastAsia="zh-CN"/>
        </w:rPr>
      </w:pPr>
      <w:r w:rsidRPr="00456B67">
        <w:rPr>
          <w:rFonts w:ascii="Arial" w:eastAsia="Calibri" w:hAnsi="Arial" w:cs="Arial"/>
          <w:b/>
          <w:lang w:eastAsia="zh-CN"/>
        </w:rPr>
        <w:t xml:space="preserve">Tabela </w:t>
      </w:r>
      <w:r w:rsidR="00EE3B08">
        <w:rPr>
          <w:rFonts w:ascii="Arial" w:eastAsia="Calibri" w:hAnsi="Arial" w:cs="Arial"/>
          <w:b/>
          <w:lang w:eastAsia="zh-CN"/>
        </w:rPr>
        <w:t>13 e</w:t>
      </w: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13e"/>
        <w:tblDescription w:val="Największa masa odpadów, kierowanych do przetwarzania które mogłyby być magazynowane w tym samym czasie w instalacji"/>
      </w:tblPr>
      <w:tblGrid>
        <w:gridCol w:w="546"/>
        <w:gridCol w:w="1471"/>
        <w:gridCol w:w="2551"/>
        <w:gridCol w:w="2693"/>
        <w:gridCol w:w="1701"/>
      </w:tblGrid>
      <w:tr w:rsidR="00EE3B08" w:rsidRPr="00EE3B08" w14:paraId="1A7B4F8F" w14:textId="77777777" w:rsidTr="00AE7D71">
        <w:trPr>
          <w:trHeight w:val="871"/>
          <w:tblHeader/>
        </w:trPr>
        <w:tc>
          <w:tcPr>
            <w:tcW w:w="546" w:type="dxa"/>
            <w:shd w:val="clear" w:color="auto" w:fill="auto"/>
            <w:vAlign w:val="center"/>
          </w:tcPr>
          <w:p w14:paraId="11628C80"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Lp.</w:t>
            </w:r>
          </w:p>
        </w:tc>
        <w:tc>
          <w:tcPr>
            <w:tcW w:w="1471" w:type="dxa"/>
            <w:shd w:val="clear" w:color="auto" w:fill="auto"/>
            <w:vAlign w:val="center"/>
          </w:tcPr>
          <w:p w14:paraId="0CB4C745"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Kod odpadu</w:t>
            </w:r>
          </w:p>
        </w:tc>
        <w:tc>
          <w:tcPr>
            <w:tcW w:w="2551" w:type="dxa"/>
            <w:shd w:val="clear" w:color="auto" w:fill="auto"/>
            <w:vAlign w:val="center"/>
          </w:tcPr>
          <w:p w14:paraId="0E4D6176"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Rodzaj odpadu innego niż niebezpieczny</w:t>
            </w:r>
          </w:p>
        </w:tc>
        <w:tc>
          <w:tcPr>
            <w:tcW w:w="2693" w:type="dxa"/>
            <w:vAlign w:val="center"/>
          </w:tcPr>
          <w:p w14:paraId="49A0929B"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Miejsce magazynowania</w:t>
            </w:r>
          </w:p>
        </w:tc>
        <w:tc>
          <w:tcPr>
            <w:tcW w:w="1701" w:type="dxa"/>
          </w:tcPr>
          <w:p w14:paraId="30251AA1" w14:textId="15B1C579" w:rsidR="00EE3B08" w:rsidRPr="00EE3B08" w:rsidRDefault="00EE3B08" w:rsidP="00EE3B08">
            <w:pPr>
              <w:spacing w:after="0" w:line="240" w:lineRule="auto"/>
              <w:ind w:left="-104"/>
              <w:jc w:val="center"/>
              <w:rPr>
                <w:rFonts w:ascii="Arial" w:eastAsia="Calibri" w:hAnsi="Arial" w:cs="Arial"/>
                <w:b/>
                <w:sz w:val="20"/>
                <w:szCs w:val="20"/>
                <w:lang w:eastAsia="zh-CN"/>
              </w:rPr>
            </w:pPr>
            <w:r w:rsidRPr="00EE3B08">
              <w:rPr>
                <w:rFonts w:ascii="Arial" w:eastAsia="Calibri" w:hAnsi="Arial" w:cs="Arial"/>
                <w:b/>
                <w:sz w:val="20"/>
                <w:szCs w:val="20"/>
                <w:lang w:eastAsia="zh-CN"/>
              </w:rPr>
              <w:t>Największa masa odpadów, która mogłaby być magazynowana</w:t>
            </w:r>
          </w:p>
        </w:tc>
      </w:tr>
      <w:tr w:rsidR="00EE3B08" w:rsidRPr="00EE3B08" w14:paraId="43A494AA" w14:textId="77777777" w:rsidTr="002A5A41">
        <w:trPr>
          <w:trHeight w:val="113"/>
        </w:trPr>
        <w:tc>
          <w:tcPr>
            <w:tcW w:w="546" w:type="dxa"/>
            <w:shd w:val="clear" w:color="auto" w:fill="auto"/>
            <w:vAlign w:val="center"/>
          </w:tcPr>
          <w:p w14:paraId="07A7D5DA"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4CC3C8D0"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03 03 05</w:t>
            </w:r>
          </w:p>
        </w:tc>
        <w:tc>
          <w:tcPr>
            <w:tcW w:w="2551" w:type="dxa"/>
            <w:shd w:val="clear" w:color="auto" w:fill="auto"/>
            <w:vAlign w:val="center"/>
          </w:tcPr>
          <w:p w14:paraId="0DFBAB62"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Szlamy z odbarwiania makulatury</w:t>
            </w:r>
          </w:p>
        </w:tc>
        <w:tc>
          <w:tcPr>
            <w:tcW w:w="2693" w:type="dxa"/>
            <w:vMerge w:val="restart"/>
            <w:vAlign w:val="center"/>
          </w:tcPr>
          <w:p w14:paraId="60E092B2" w14:textId="2DF5AE2F" w:rsidR="00EE3B08" w:rsidRPr="001E0460" w:rsidRDefault="00EE3B08" w:rsidP="00552613">
            <w:pPr>
              <w:spacing w:after="0" w:line="240" w:lineRule="auto"/>
              <w:ind w:right="-103"/>
              <w:jc w:val="center"/>
              <w:rPr>
                <w:rFonts w:ascii="Arial" w:eastAsia="Calibri" w:hAnsi="Arial" w:cs="Arial"/>
                <w:sz w:val="12"/>
                <w:szCs w:val="12"/>
                <w:lang w:eastAsia="zh-CN"/>
              </w:rPr>
            </w:pPr>
            <w:r w:rsidRPr="00EE3B08">
              <w:rPr>
                <w:rFonts w:ascii="Arial" w:eastAsia="Calibri" w:hAnsi="Arial" w:cs="Arial"/>
                <w:sz w:val="20"/>
                <w:szCs w:val="20"/>
                <w:lang w:eastAsia="zh-CN"/>
              </w:rPr>
              <w:t>Całkowite wymiary miejsca magazynowania:</w:t>
            </w:r>
            <w:r w:rsidR="00552613">
              <w:rPr>
                <w:rFonts w:ascii="Arial" w:eastAsia="Calibri" w:hAnsi="Arial" w:cs="Arial"/>
                <w:sz w:val="20"/>
                <w:szCs w:val="20"/>
                <w:lang w:eastAsia="zh-CN"/>
              </w:rPr>
              <w:t xml:space="preserve"> </w:t>
            </w:r>
            <w:r w:rsidRPr="00EE3B08">
              <w:rPr>
                <w:rFonts w:ascii="Arial" w:eastAsia="Calibri" w:hAnsi="Arial" w:cs="Arial"/>
                <w:sz w:val="20"/>
                <w:szCs w:val="20"/>
                <w:lang w:eastAsia="zh-CN"/>
              </w:rPr>
              <w:t>10mx9mx3,5m</w:t>
            </w:r>
          </w:p>
          <w:p w14:paraId="22FA99D4" w14:textId="5B8457F4" w:rsidR="00EE3B08" w:rsidRPr="00EE3B08" w:rsidRDefault="00EE3B08" w:rsidP="00552613">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Max wysokość podnoszenia łyżki ładowarki :4,25 m</w:t>
            </w:r>
          </w:p>
          <w:p w14:paraId="359D6323" w14:textId="7F2F0B19" w:rsidR="00EE3B08" w:rsidRPr="00EE3B08" w:rsidRDefault="00EE3B08" w:rsidP="00552613">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Gęstość odpadu 0,8 Mg/m</w:t>
            </w:r>
            <w:r w:rsidRPr="00EE3B08">
              <w:rPr>
                <w:rFonts w:ascii="Arial" w:eastAsia="Calibri" w:hAnsi="Arial" w:cs="Arial"/>
                <w:sz w:val="20"/>
                <w:szCs w:val="20"/>
                <w:vertAlign w:val="superscript"/>
                <w:lang w:eastAsia="zh-CN"/>
              </w:rPr>
              <w:t>3</w:t>
            </w:r>
          </w:p>
        </w:tc>
        <w:tc>
          <w:tcPr>
            <w:tcW w:w="1701" w:type="dxa"/>
            <w:vMerge w:val="restart"/>
            <w:vAlign w:val="center"/>
          </w:tcPr>
          <w:p w14:paraId="71F0F2EE"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252</w:t>
            </w:r>
          </w:p>
        </w:tc>
      </w:tr>
      <w:tr w:rsidR="00EE3B08" w:rsidRPr="00EE3B08" w14:paraId="7C67EFD3" w14:textId="77777777" w:rsidTr="002A5A41">
        <w:trPr>
          <w:trHeight w:val="516"/>
        </w:trPr>
        <w:tc>
          <w:tcPr>
            <w:tcW w:w="546" w:type="dxa"/>
            <w:shd w:val="clear" w:color="auto" w:fill="auto"/>
            <w:vAlign w:val="center"/>
          </w:tcPr>
          <w:p w14:paraId="1BE80F82"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30A7A839"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03 03 07</w:t>
            </w:r>
          </w:p>
        </w:tc>
        <w:tc>
          <w:tcPr>
            <w:tcW w:w="2551" w:type="dxa"/>
            <w:shd w:val="clear" w:color="auto" w:fill="auto"/>
            <w:vAlign w:val="center"/>
          </w:tcPr>
          <w:p w14:paraId="2AED5CD0" w14:textId="751BB243"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Mechanicznie oddzielone odrzuty z przeróbki makulatury i tektury</w:t>
            </w:r>
          </w:p>
        </w:tc>
        <w:tc>
          <w:tcPr>
            <w:tcW w:w="2693" w:type="dxa"/>
            <w:vMerge/>
            <w:vAlign w:val="center"/>
          </w:tcPr>
          <w:p w14:paraId="6F0E63B0" w14:textId="77777777" w:rsidR="00EE3B08" w:rsidRPr="00EE3B08" w:rsidRDefault="00EE3B08" w:rsidP="00EE3B08">
            <w:pPr>
              <w:spacing w:after="0" w:line="240" w:lineRule="auto"/>
              <w:jc w:val="center"/>
              <w:rPr>
                <w:rFonts w:ascii="Arial" w:eastAsia="Calibri" w:hAnsi="Arial" w:cs="Arial"/>
                <w:sz w:val="20"/>
                <w:szCs w:val="20"/>
                <w:lang w:eastAsia="zh-CN"/>
              </w:rPr>
            </w:pPr>
          </w:p>
        </w:tc>
        <w:tc>
          <w:tcPr>
            <w:tcW w:w="1701" w:type="dxa"/>
            <w:vMerge/>
          </w:tcPr>
          <w:p w14:paraId="161345C2" w14:textId="77777777" w:rsidR="00EE3B08" w:rsidRPr="00EE3B08" w:rsidRDefault="00EE3B08" w:rsidP="00EE3B08">
            <w:pPr>
              <w:spacing w:after="0" w:line="240" w:lineRule="auto"/>
              <w:jc w:val="center"/>
              <w:rPr>
                <w:rFonts w:ascii="Arial" w:eastAsia="Calibri" w:hAnsi="Arial" w:cs="Arial"/>
                <w:sz w:val="20"/>
                <w:szCs w:val="20"/>
                <w:lang w:eastAsia="zh-CN"/>
              </w:rPr>
            </w:pPr>
          </w:p>
        </w:tc>
      </w:tr>
      <w:tr w:rsidR="00EE3B08" w:rsidRPr="00EE3B08" w14:paraId="798C2817" w14:textId="77777777" w:rsidTr="002A5A41">
        <w:trPr>
          <w:trHeight w:val="113"/>
        </w:trPr>
        <w:tc>
          <w:tcPr>
            <w:tcW w:w="546" w:type="dxa"/>
            <w:shd w:val="clear" w:color="auto" w:fill="auto"/>
            <w:vAlign w:val="center"/>
          </w:tcPr>
          <w:p w14:paraId="3A687561"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546BCA4D"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03 03 10</w:t>
            </w:r>
          </w:p>
        </w:tc>
        <w:tc>
          <w:tcPr>
            <w:tcW w:w="2551" w:type="dxa"/>
            <w:shd w:val="clear" w:color="auto" w:fill="auto"/>
            <w:vAlign w:val="center"/>
          </w:tcPr>
          <w:p w14:paraId="463CD16D" w14:textId="4292A482"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Odpady z włókna, szlamy z włókna, wypełniaczy i powłok pochodzących z mechanicznej separacji</w:t>
            </w:r>
          </w:p>
        </w:tc>
        <w:tc>
          <w:tcPr>
            <w:tcW w:w="2693" w:type="dxa"/>
            <w:vMerge/>
            <w:vAlign w:val="center"/>
          </w:tcPr>
          <w:p w14:paraId="263B1A31" w14:textId="77777777" w:rsidR="00EE3B08" w:rsidRPr="00EE3B08" w:rsidRDefault="00EE3B08" w:rsidP="00EE3B08">
            <w:pPr>
              <w:spacing w:after="0" w:line="240" w:lineRule="auto"/>
              <w:jc w:val="center"/>
              <w:rPr>
                <w:rFonts w:ascii="Arial" w:eastAsia="Calibri" w:hAnsi="Arial" w:cs="Arial"/>
                <w:sz w:val="20"/>
                <w:szCs w:val="20"/>
                <w:lang w:eastAsia="zh-CN"/>
              </w:rPr>
            </w:pPr>
          </w:p>
        </w:tc>
        <w:tc>
          <w:tcPr>
            <w:tcW w:w="1701" w:type="dxa"/>
            <w:vMerge/>
          </w:tcPr>
          <w:p w14:paraId="44688A3D" w14:textId="77777777" w:rsidR="00EE3B08" w:rsidRPr="00EE3B08" w:rsidRDefault="00EE3B08" w:rsidP="00EE3B08">
            <w:pPr>
              <w:spacing w:after="0" w:line="240" w:lineRule="auto"/>
              <w:jc w:val="center"/>
              <w:rPr>
                <w:rFonts w:ascii="Arial" w:eastAsia="Calibri" w:hAnsi="Arial" w:cs="Arial"/>
                <w:sz w:val="20"/>
                <w:szCs w:val="20"/>
                <w:lang w:eastAsia="zh-CN"/>
              </w:rPr>
            </w:pPr>
          </w:p>
        </w:tc>
      </w:tr>
      <w:tr w:rsidR="00EE3B08" w:rsidRPr="00EE3B08" w14:paraId="39FEB0CE" w14:textId="77777777" w:rsidTr="002A5A41">
        <w:trPr>
          <w:trHeight w:val="113"/>
        </w:trPr>
        <w:tc>
          <w:tcPr>
            <w:tcW w:w="546" w:type="dxa"/>
            <w:shd w:val="clear" w:color="auto" w:fill="auto"/>
            <w:vAlign w:val="center"/>
          </w:tcPr>
          <w:p w14:paraId="10EAE3B5"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1E2E5938"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10 01 02</w:t>
            </w:r>
          </w:p>
        </w:tc>
        <w:tc>
          <w:tcPr>
            <w:tcW w:w="2551" w:type="dxa"/>
            <w:shd w:val="clear" w:color="auto" w:fill="auto"/>
            <w:vAlign w:val="center"/>
          </w:tcPr>
          <w:p w14:paraId="7321713D"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Popioły lotne z węgla</w:t>
            </w:r>
          </w:p>
        </w:tc>
        <w:tc>
          <w:tcPr>
            <w:tcW w:w="2693" w:type="dxa"/>
            <w:vMerge w:val="restart"/>
            <w:vAlign w:val="center"/>
          </w:tcPr>
          <w:p w14:paraId="65021E54" w14:textId="77777777" w:rsidR="00EE3B08" w:rsidRPr="00EE3B08" w:rsidRDefault="00EE3B08" w:rsidP="00EE3B08">
            <w:pPr>
              <w:autoSpaceDE w:val="0"/>
              <w:autoSpaceDN w:val="0"/>
              <w:adjustRightInd w:val="0"/>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Silos o pojemości 280 m</w:t>
            </w:r>
            <w:r w:rsidRPr="00EE3B08">
              <w:rPr>
                <w:rFonts w:ascii="Arial" w:eastAsia="Calibri" w:hAnsi="Arial" w:cs="Arial"/>
                <w:sz w:val="20"/>
                <w:szCs w:val="20"/>
                <w:vertAlign w:val="superscript"/>
                <w:lang w:eastAsia="zh-CN"/>
              </w:rPr>
              <w:t>3</w:t>
            </w:r>
          </w:p>
          <w:p w14:paraId="1D526F62" w14:textId="77777777" w:rsidR="00EE3B08" w:rsidRPr="00EE3B08" w:rsidRDefault="00EE3B08" w:rsidP="00EE3B08">
            <w:pPr>
              <w:autoSpaceDE w:val="0"/>
              <w:autoSpaceDN w:val="0"/>
              <w:adjustRightInd w:val="0"/>
              <w:spacing w:after="0" w:line="240" w:lineRule="auto"/>
              <w:jc w:val="center"/>
              <w:rPr>
                <w:rFonts w:ascii="Arial" w:eastAsia="Calibri" w:hAnsi="Arial" w:cs="Arial"/>
                <w:sz w:val="20"/>
                <w:szCs w:val="20"/>
                <w:vertAlign w:val="superscript"/>
                <w:lang w:eastAsia="zh-CN"/>
              </w:rPr>
            </w:pPr>
            <w:r w:rsidRPr="00EE3B08">
              <w:rPr>
                <w:rFonts w:ascii="Arial" w:eastAsia="Calibri" w:hAnsi="Arial" w:cs="Arial"/>
                <w:sz w:val="20"/>
                <w:szCs w:val="20"/>
                <w:lang w:eastAsia="zh-CN"/>
              </w:rPr>
              <w:t>Gęstość odpadu 1,1 Mg/m</w:t>
            </w:r>
            <w:r w:rsidRPr="00EE3B08">
              <w:rPr>
                <w:rFonts w:ascii="Arial" w:eastAsia="Calibri" w:hAnsi="Arial" w:cs="Arial"/>
                <w:sz w:val="20"/>
                <w:szCs w:val="20"/>
                <w:vertAlign w:val="superscript"/>
                <w:lang w:eastAsia="zh-CN"/>
              </w:rPr>
              <w:t>3</w:t>
            </w:r>
          </w:p>
        </w:tc>
        <w:tc>
          <w:tcPr>
            <w:tcW w:w="1701" w:type="dxa"/>
            <w:vMerge w:val="restart"/>
            <w:vAlign w:val="center"/>
          </w:tcPr>
          <w:p w14:paraId="7E87C788" w14:textId="77777777" w:rsidR="00EE3B08" w:rsidRPr="00EE3B08" w:rsidRDefault="00EE3B08" w:rsidP="00EE3B08">
            <w:pPr>
              <w:autoSpaceDE w:val="0"/>
              <w:autoSpaceDN w:val="0"/>
              <w:adjustRightInd w:val="0"/>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308</w:t>
            </w:r>
          </w:p>
        </w:tc>
      </w:tr>
      <w:tr w:rsidR="00EE3B08" w:rsidRPr="00EE3B08" w14:paraId="7A858F70" w14:textId="77777777" w:rsidTr="002A5A41">
        <w:trPr>
          <w:trHeight w:val="113"/>
        </w:trPr>
        <w:tc>
          <w:tcPr>
            <w:tcW w:w="546" w:type="dxa"/>
            <w:shd w:val="clear" w:color="auto" w:fill="auto"/>
            <w:vAlign w:val="center"/>
          </w:tcPr>
          <w:p w14:paraId="7AD1A72C"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5807491B"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10 01 17</w:t>
            </w:r>
          </w:p>
        </w:tc>
        <w:tc>
          <w:tcPr>
            <w:tcW w:w="2551" w:type="dxa"/>
            <w:shd w:val="clear" w:color="auto" w:fill="auto"/>
            <w:vAlign w:val="center"/>
          </w:tcPr>
          <w:p w14:paraId="2A8C700B" w14:textId="0EBDE5EC"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Popioły lotne ze współspalania inne niż wymienione w 10 01 16</w:t>
            </w:r>
          </w:p>
        </w:tc>
        <w:tc>
          <w:tcPr>
            <w:tcW w:w="2693" w:type="dxa"/>
            <w:vMerge/>
            <w:vAlign w:val="center"/>
          </w:tcPr>
          <w:p w14:paraId="68B32AAA" w14:textId="77777777" w:rsidR="00EE3B08" w:rsidRPr="00EE3B08" w:rsidRDefault="00EE3B08" w:rsidP="00EE3B08">
            <w:pPr>
              <w:autoSpaceDE w:val="0"/>
              <w:autoSpaceDN w:val="0"/>
              <w:adjustRightInd w:val="0"/>
              <w:spacing w:after="0" w:line="240" w:lineRule="auto"/>
              <w:jc w:val="center"/>
              <w:rPr>
                <w:rFonts w:ascii="Arial" w:eastAsia="Calibri" w:hAnsi="Arial" w:cs="Arial"/>
                <w:sz w:val="20"/>
                <w:szCs w:val="20"/>
                <w:lang w:eastAsia="zh-CN"/>
              </w:rPr>
            </w:pPr>
          </w:p>
        </w:tc>
        <w:tc>
          <w:tcPr>
            <w:tcW w:w="1701" w:type="dxa"/>
            <w:vMerge/>
          </w:tcPr>
          <w:p w14:paraId="3C789F57" w14:textId="77777777" w:rsidR="00EE3B08" w:rsidRPr="00EE3B08" w:rsidRDefault="00EE3B08" w:rsidP="00EE3B08">
            <w:pPr>
              <w:autoSpaceDE w:val="0"/>
              <w:autoSpaceDN w:val="0"/>
              <w:adjustRightInd w:val="0"/>
              <w:spacing w:after="0" w:line="240" w:lineRule="auto"/>
              <w:jc w:val="center"/>
              <w:rPr>
                <w:rFonts w:ascii="Arial" w:eastAsia="Calibri" w:hAnsi="Arial" w:cs="Arial"/>
                <w:sz w:val="20"/>
                <w:szCs w:val="20"/>
                <w:lang w:eastAsia="zh-CN"/>
              </w:rPr>
            </w:pPr>
          </w:p>
        </w:tc>
      </w:tr>
      <w:tr w:rsidR="00EE3B08" w:rsidRPr="00EE3B08" w14:paraId="002B616B" w14:textId="77777777" w:rsidTr="002A5A41">
        <w:trPr>
          <w:trHeight w:val="113"/>
        </w:trPr>
        <w:tc>
          <w:tcPr>
            <w:tcW w:w="546" w:type="dxa"/>
            <w:shd w:val="clear" w:color="auto" w:fill="auto"/>
            <w:vAlign w:val="center"/>
          </w:tcPr>
          <w:p w14:paraId="70DCBCC9"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5F436A05"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10 01 01</w:t>
            </w:r>
          </w:p>
        </w:tc>
        <w:tc>
          <w:tcPr>
            <w:tcW w:w="2551" w:type="dxa"/>
            <w:shd w:val="clear" w:color="auto" w:fill="auto"/>
            <w:vAlign w:val="center"/>
          </w:tcPr>
          <w:p w14:paraId="38473D86" w14:textId="5875E86A"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Żużle, popioły paleniskowe i pyły z kotłów (z wyłączeniem pyłów z kotłów wymienionych w 10 01 04)</w:t>
            </w:r>
          </w:p>
        </w:tc>
        <w:tc>
          <w:tcPr>
            <w:tcW w:w="2693" w:type="dxa"/>
            <w:vMerge w:val="restart"/>
            <w:vAlign w:val="center"/>
          </w:tcPr>
          <w:p w14:paraId="7B61A187" w14:textId="4EF176AF" w:rsidR="00EE3B08" w:rsidRPr="00EE3B08" w:rsidRDefault="00EE3B08" w:rsidP="00EE3B08">
            <w:pPr>
              <w:spacing w:after="0" w:line="240" w:lineRule="auto"/>
              <w:jc w:val="center"/>
              <w:rPr>
                <w:rFonts w:ascii="Arial" w:eastAsia="Calibri" w:hAnsi="Arial" w:cs="Arial"/>
                <w:sz w:val="20"/>
                <w:szCs w:val="20"/>
                <w:vertAlign w:val="superscript"/>
                <w:lang w:eastAsia="zh-CN"/>
              </w:rPr>
            </w:pPr>
            <w:r w:rsidRPr="00EE3B08">
              <w:rPr>
                <w:rFonts w:ascii="Arial" w:eastAsia="Calibri" w:hAnsi="Arial" w:cs="Arial"/>
                <w:sz w:val="20"/>
                <w:szCs w:val="20"/>
                <w:lang w:eastAsia="zh-CN"/>
              </w:rPr>
              <w:t>Całkowite wymiary miejsca magazynowania:</w:t>
            </w:r>
            <w:r w:rsidR="00552613">
              <w:rPr>
                <w:rFonts w:ascii="Arial" w:eastAsia="Calibri" w:hAnsi="Arial" w:cs="Arial"/>
                <w:sz w:val="20"/>
                <w:szCs w:val="20"/>
                <w:lang w:eastAsia="zh-CN"/>
              </w:rPr>
              <w:t xml:space="preserve"> </w:t>
            </w:r>
            <w:r w:rsidRPr="00EE3B08">
              <w:rPr>
                <w:rFonts w:ascii="Arial" w:eastAsia="Calibri" w:hAnsi="Arial" w:cs="Arial"/>
                <w:sz w:val="20"/>
                <w:szCs w:val="20"/>
                <w:lang w:eastAsia="zh-CN"/>
              </w:rPr>
              <w:t>20mx52mx4m</w:t>
            </w:r>
            <w:r w:rsidR="00552613">
              <w:rPr>
                <w:rFonts w:ascii="Arial" w:eastAsia="Calibri" w:hAnsi="Arial" w:cs="Arial"/>
                <w:sz w:val="20"/>
                <w:szCs w:val="20"/>
                <w:lang w:eastAsia="zh-CN"/>
              </w:rPr>
              <w:t xml:space="preserve"> </w:t>
            </w:r>
            <w:r w:rsidRPr="00EE3B08">
              <w:rPr>
                <w:rFonts w:ascii="Arial" w:eastAsia="Calibri" w:hAnsi="Arial" w:cs="Arial"/>
                <w:sz w:val="20"/>
                <w:szCs w:val="20"/>
                <w:lang w:eastAsia="zh-CN"/>
              </w:rPr>
              <w:t>Max</w:t>
            </w:r>
            <w:r w:rsidR="00552613">
              <w:rPr>
                <w:rFonts w:ascii="Arial" w:eastAsia="Calibri" w:hAnsi="Arial" w:cs="Arial"/>
                <w:sz w:val="20"/>
                <w:szCs w:val="20"/>
                <w:lang w:eastAsia="zh-CN"/>
              </w:rPr>
              <w:t> </w:t>
            </w:r>
            <w:r w:rsidRPr="00EE3B08">
              <w:rPr>
                <w:rFonts w:ascii="Arial" w:eastAsia="Calibri" w:hAnsi="Arial" w:cs="Arial"/>
                <w:sz w:val="20"/>
                <w:szCs w:val="20"/>
                <w:lang w:eastAsia="zh-CN"/>
              </w:rPr>
              <w:t>wysokość podnoszenia łyżki ładowarki :4,25 m</w:t>
            </w:r>
            <w:r w:rsidR="00552613">
              <w:rPr>
                <w:rFonts w:ascii="Arial" w:eastAsia="Calibri" w:hAnsi="Arial" w:cs="Arial"/>
                <w:sz w:val="20"/>
                <w:szCs w:val="20"/>
                <w:lang w:eastAsia="zh-CN"/>
              </w:rPr>
              <w:t xml:space="preserve"> </w:t>
            </w:r>
            <w:r w:rsidRPr="00EE3B08">
              <w:rPr>
                <w:rFonts w:ascii="Arial" w:eastAsia="Calibri" w:hAnsi="Arial" w:cs="Arial"/>
                <w:sz w:val="20"/>
                <w:szCs w:val="20"/>
                <w:lang w:eastAsia="zh-CN"/>
              </w:rPr>
              <w:t>Gęstość</w:t>
            </w:r>
            <w:r w:rsidR="00552613">
              <w:rPr>
                <w:rFonts w:ascii="Arial" w:eastAsia="Calibri" w:hAnsi="Arial" w:cs="Arial"/>
                <w:sz w:val="20"/>
                <w:szCs w:val="20"/>
                <w:lang w:eastAsia="zh-CN"/>
              </w:rPr>
              <w:t> </w:t>
            </w:r>
            <w:r w:rsidRPr="00EE3B08">
              <w:rPr>
                <w:rFonts w:ascii="Arial" w:eastAsia="Calibri" w:hAnsi="Arial" w:cs="Arial"/>
                <w:sz w:val="20"/>
                <w:szCs w:val="20"/>
                <w:lang w:eastAsia="zh-CN"/>
              </w:rPr>
              <w:t xml:space="preserve">odpadu </w:t>
            </w:r>
            <w:r w:rsidRPr="00EE3B08">
              <w:rPr>
                <w:rFonts w:ascii="Arial" w:eastAsia="Calibri" w:hAnsi="Arial" w:cs="Arial"/>
                <w:sz w:val="20"/>
                <w:szCs w:val="20"/>
                <w:vertAlign w:val="subscript"/>
                <w:lang w:eastAsia="zh-CN"/>
              </w:rPr>
              <w:t>10</w:t>
            </w:r>
            <w:r w:rsidR="00552613">
              <w:rPr>
                <w:rFonts w:ascii="Arial" w:eastAsia="Calibri" w:hAnsi="Arial" w:cs="Arial"/>
                <w:sz w:val="20"/>
                <w:szCs w:val="20"/>
                <w:vertAlign w:val="subscript"/>
                <w:lang w:eastAsia="zh-CN"/>
              </w:rPr>
              <w:t> </w:t>
            </w:r>
            <w:r w:rsidRPr="00EE3B08">
              <w:rPr>
                <w:rFonts w:ascii="Arial" w:eastAsia="Calibri" w:hAnsi="Arial" w:cs="Arial"/>
                <w:sz w:val="20"/>
                <w:szCs w:val="20"/>
                <w:vertAlign w:val="subscript"/>
                <w:lang w:eastAsia="zh-CN"/>
              </w:rPr>
              <w:t>01</w:t>
            </w:r>
            <w:r w:rsidR="00552613">
              <w:rPr>
                <w:rFonts w:ascii="Arial" w:eastAsia="Calibri" w:hAnsi="Arial" w:cs="Arial"/>
                <w:sz w:val="20"/>
                <w:szCs w:val="20"/>
                <w:vertAlign w:val="subscript"/>
                <w:lang w:eastAsia="zh-CN"/>
              </w:rPr>
              <w:t> </w:t>
            </w:r>
            <w:r w:rsidRPr="00EE3B08">
              <w:rPr>
                <w:rFonts w:ascii="Arial" w:eastAsia="Calibri" w:hAnsi="Arial" w:cs="Arial"/>
                <w:sz w:val="20"/>
                <w:szCs w:val="20"/>
                <w:vertAlign w:val="subscript"/>
                <w:lang w:eastAsia="zh-CN"/>
              </w:rPr>
              <w:t>01, 10</w:t>
            </w:r>
            <w:r w:rsidR="00552613">
              <w:rPr>
                <w:rFonts w:ascii="Arial" w:eastAsia="Calibri" w:hAnsi="Arial" w:cs="Arial"/>
                <w:sz w:val="20"/>
                <w:szCs w:val="20"/>
                <w:vertAlign w:val="subscript"/>
                <w:lang w:eastAsia="zh-CN"/>
              </w:rPr>
              <w:t> </w:t>
            </w:r>
            <w:r w:rsidRPr="00EE3B08">
              <w:rPr>
                <w:rFonts w:ascii="Arial" w:eastAsia="Calibri" w:hAnsi="Arial" w:cs="Arial"/>
                <w:sz w:val="20"/>
                <w:szCs w:val="20"/>
                <w:vertAlign w:val="subscript"/>
                <w:lang w:eastAsia="zh-CN"/>
              </w:rPr>
              <w:t>01</w:t>
            </w:r>
            <w:r w:rsidR="00552613">
              <w:rPr>
                <w:rFonts w:ascii="Arial" w:eastAsia="Calibri" w:hAnsi="Arial" w:cs="Arial"/>
                <w:sz w:val="20"/>
                <w:szCs w:val="20"/>
                <w:vertAlign w:val="subscript"/>
                <w:lang w:eastAsia="zh-CN"/>
              </w:rPr>
              <w:t> </w:t>
            </w:r>
            <w:r w:rsidRPr="00EE3B08">
              <w:rPr>
                <w:rFonts w:ascii="Arial" w:eastAsia="Calibri" w:hAnsi="Arial" w:cs="Arial"/>
                <w:sz w:val="20"/>
                <w:szCs w:val="20"/>
                <w:vertAlign w:val="subscript"/>
                <w:lang w:eastAsia="zh-CN"/>
              </w:rPr>
              <w:t>80</w:t>
            </w:r>
            <w:r w:rsidRPr="00EE3B08">
              <w:rPr>
                <w:rFonts w:ascii="Arial" w:eastAsia="Calibri" w:hAnsi="Arial" w:cs="Arial"/>
                <w:sz w:val="20"/>
                <w:szCs w:val="20"/>
                <w:lang w:eastAsia="zh-CN"/>
              </w:rPr>
              <w:t xml:space="preserve"> 1,3 Mg/m</w:t>
            </w:r>
            <w:r w:rsidRPr="00EE3B08">
              <w:rPr>
                <w:rFonts w:ascii="Arial" w:eastAsia="Calibri" w:hAnsi="Arial" w:cs="Arial"/>
                <w:sz w:val="20"/>
                <w:szCs w:val="20"/>
                <w:vertAlign w:val="superscript"/>
                <w:lang w:eastAsia="zh-CN"/>
              </w:rPr>
              <w:t>3</w:t>
            </w:r>
          </w:p>
          <w:p w14:paraId="6B7EBDA3" w14:textId="0D90F576"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 xml:space="preserve">Gęstość odpadu </w:t>
            </w:r>
            <w:r w:rsidRPr="00EE3B08">
              <w:rPr>
                <w:rFonts w:ascii="Arial" w:eastAsia="Calibri" w:hAnsi="Arial" w:cs="Arial"/>
                <w:sz w:val="20"/>
                <w:szCs w:val="20"/>
                <w:vertAlign w:val="subscript"/>
                <w:lang w:eastAsia="zh-CN"/>
              </w:rPr>
              <w:t xml:space="preserve">19 09 02 </w:t>
            </w:r>
            <w:r w:rsidRPr="00EE3B08">
              <w:rPr>
                <w:rFonts w:ascii="Arial" w:eastAsia="Calibri" w:hAnsi="Arial" w:cs="Arial"/>
                <w:sz w:val="20"/>
                <w:szCs w:val="20"/>
                <w:lang w:eastAsia="zh-CN"/>
              </w:rPr>
              <w:t>1,0</w:t>
            </w:r>
            <w:r w:rsidR="00552613">
              <w:rPr>
                <w:rFonts w:ascii="Arial" w:eastAsia="Calibri" w:hAnsi="Arial" w:cs="Arial"/>
                <w:sz w:val="20"/>
                <w:szCs w:val="20"/>
                <w:lang w:eastAsia="zh-CN"/>
              </w:rPr>
              <w:t> </w:t>
            </w:r>
            <w:r w:rsidRPr="00EE3B08">
              <w:rPr>
                <w:rFonts w:ascii="Arial" w:eastAsia="Calibri" w:hAnsi="Arial" w:cs="Arial"/>
                <w:sz w:val="20"/>
                <w:szCs w:val="20"/>
                <w:lang w:eastAsia="zh-CN"/>
              </w:rPr>
              <w:t>Mg/m</w:t>
            </w:r>
            <w:r w:rsidRPr="00EE3B08">
              <w:rPr>
                <w:rFonts w:ascii="Arial" w:eastAsia="Calibri" w:hAnsi="Arial" w:cs="Arial"/>
                <w:sz w:val="20"/>
                <w:szCs w:val="20"/>
                <w:vertAlign w:val="superscript"/>
                <w:lang w:eastAsia="zh-CN"/>
              </w:rPr>
              <w:t>3</w:t>
            </w:r>
          </w:p>
        </w:tc>
        <w:tc>
          <w:tcPr>
            <w:tcW w:w="1701" w:type="dxa"/>
            <w:vMerge w:val="restart"/>
            <w:vAlign w:val="center"/>
          </w:tcPr>
          <w:p w14:paraId="783E1152"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5408</w:t>
            </w:r>
          </w:p>
        </w:tc>
      </w:tr>
      <w:tr w:rsidR="00EE3B08" w:rsidRPr="00EE3B08" w14:paraId="0500447C" w14:textId="77777777" w:rsidTr="002A5A41">
        <w:trPr>
          <w:trHeight w:val="113"/>
        </w:trPr>
        <w:tc>
          <w:tcPr>
            <w:tcW w:w="546" w:type="dxa"/>
            <w:shd w:val="clear" w:color="auto" w:fill="auto"/>
            <w:vAlign w:val="center"/>
          </w:tcPr>
          <w:p w14:paraId="1B44E545"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3D1C3FAA"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10 01 80</w:t>
            </w:r>
          </w:p>
        </w:tc>
        <w:tc>
          <w:tcPr>
            <w:tcW w:w="2551" w:type="dxa"/>
            <w:shd w:val="clear" w:color="auto" w:fill="auto"/>
            <w:vAlign w:val="center"/>
          </w:tcPr>
          <w:p w14:paraId="7FC33C70"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Mieszanki popiołowo - żużlowe z mokrego odprowadzania odpadów paleniskowych</w:t>
            </w:r>
          </w:p>
        </w:tc>
        <w:tc>
          <w:tcPr>
            <w:tcW w:w="2693" w:type="dxa"/>
            <w:vMerge/>
            <w:vAlign w:val="center"/>
          </w:tcPr>
          <w:p w14:paraId="7FF2932A" w14:textId="77777777" w:rsidR="00EE3B08" w:rsidRPr="00EE3B08" w:rsidRDefault="00EE3B08" w:rsidP="00EE3B08">
            <w:pPr>
              <w:spacing w:after="0" w:line="240" w:lineRule="auto"/>
              <w:jc w:val="center"/>
              <w:rPr>
                <w:rFonts w:ascii="Arial" w:eastAsia="Calibri" w:hAnsi="Arial" w:cs="Arial"/>
                <w:sz w:val="20"/>
                <w:szCs w:val="20"/>
                <w:lang w:eastAsia="zh-CN"/>
              </w:rPr>
            </w:pPr>
          </w:p>
        </w:tc>
        <w:tc>
          <w:tcPr>
            <w:tcW w:w="1701" w:type="dxa"/>
            <w:vMerge/>
          </w:tcPr>
          <w:p w14:paraId="1804A37A" w14:textId="77777777" w:rsidR="00EE3B08" w:rsidRPr="00EE3B08" w:rsidRDefault="00EE3B08" w:rsidP="00EE3B08">
            <w:pPr>
              <w:spacing w:after="0" w:line="240" w:lineRule="auto"/>
              <w:jc w:val="center"/>
              <w:rPr>
                <w:rFonts w:ascii="Arial" w:eastAsia="Calibri" w:hAnsi="Arial" w:cs="Arial"/>
                <w:sz w:val="20"/>
                <w:szCs w:val="20"/>
                <w:lang w:eastAsia="zh-CN"/>
              </w:rPr>
            </w:pPr>
          </w:p>
        </w:tc>
      </w:tr>
      <w:tr w:rsidR="00EE3B08" w:rsidRPr="00EE3B08" w14:paraId="2ECD9CB7" w14:textId="77777777" w:rsidTr="002A5A41">
        <w:trPr>
          <w:trHeight w:val="113"/>
        </w:trPr>
        <w:tc>
          <w:tcPr>
            <w:tcW w:w="546" w:type="dxa"/>
            <w:shd w:val="clear" w:color="auto" w:fill="auto"/>
            <w:vAlign w:val="center"/>
          </w:tcPr>
          <w:p w14:paraId="764FEF42"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739AA93D"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19 09 02</w:t>
            </w:r>
          </w:p>
        </w:tc>
        <w:tc>
          <w:tcPr>
            <w:tcW w:w="2551" w:type="dxa"/>
            <w:shd w:val="clear" w:color="auto" w:fill="auto"/>
            <w:vAlign w:val="center"/>
          </w:tcPr>
          <w:p w14:paraId="0F5B8984"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Osady z klarowania wody</w:t>
            </w:r>
          </w:p>
        </w:tc>
        <w:tc>
          <w:tcPr>
            <w:tcW w:w="2693" w:type="dxa"/>
            <w:vMerge/>
            <w:vAlign w:val="center"/>
          </w:tcPr>
          <w:p w14:paraId="45B74646" w14:textId="77777777" w:rsidR="00EE3B08" w:rsidRPr="00EE3B08" w:rsidRDefault="00EE3B08" w:rsidP="00EE3B08">
            <w:pPr>
              <w:spacing w:after="0" w:line="240" w:lineRule="auto"/>
              <w:jc w:val="center"/>
              <w:rPr>
                <w:rFonts w:ascii="Arial" w:eastAsia="Calibri" w:hAnsi="Arial" w:cs="Arial"/>
                <w:sz w:val="20"/>
                <w:szCs w:val="20"/>
                <w:lang w:eastAsia="zh-CN"/>
              </w:rPr>
            </w:pPr>
          </w:p>
        </w:tc>
        <w:tc>
          <w:tcPr>
            <w:tcW w:w="1701" w:type="dxa"/>
            <w:vMerge/>
          </w:tcPr>
          <w:p w14:paraId="230FC38C" w14:textId="77777777" w:rsidR="00EE3B08" w:rsidRPr="00EE3B08" w:rsidRDefault="00EE3B08" w:rsidP="00EE3B08">
            <w:pPr>
              <w:spacing w:after="0" w:line="240" w:lineRule="auto"/>
              <w:jc w:val="center"/>
              <w:rPr>
                <w:rFonts w:ascii="Arial" w:eastAsia="Calibri" w:hAnsi="Arial" w:cs="Arial"/>
                <w:sz w:val="20"/>
                <w:szCs w:val="20"/>
                <w:lang w:eastAsia="zh-CN"/>
              </w:rPr>
            </w:pPr>
          </w:p>
        </w:tc>
      </w:tr>
      <w:tr w:rsidR="00EE3B08" w:rsidRPr="00EE3B08" w14:paraId="0CCBFD45" w14:textId="77777777" w:rsidTr="002A5A41">
        <w:trPr>
          <w:trHeight w:val="113"/>
        </w:trPr>
        <w:tc>
          <w:tcPr>
            <w:tcW w:w="546" w:type="dxa"/>
            <w:shd w:val="clear" w:color="auto" w:fill="auto"/>
            <w:vAlign w:val="center"/>
          </w:tcPr>
          <w:p w14:paraId="2101DD91" w14:textId="77777777" w:rsidR="00EE3B08" w:rsidRPr="00EE3B08" w:rsidRDefault="00EE3B08" w:rsidP="00E75392">
            <w:pPr>
              <w:numPr>
                <w:ilvl w:val="0"/>
                <w:numId w:val="36"/>
              </w:numPr>
              <w:spacing w:after="0" w:line="240" w:lineRule="auto"/>
              <w:jc w:val="center"/>
              <w:rPr>
                <w:rFonts w:ascii="Arial" w:eastAsia="Calibri" w:hAnsi="Arial" w:cs="Arial"/>
                <w:sz w:val="20"/>
                <w:szCs w:val="20"/>
                <w:lang w:eastAsia="zh-CN"/>
              </w:rPr>
            </w:pPr>
          </w:p>
        </w:tc>
        <w:tc>
          <w:tcPr>
            <w:tcW w:w="1471" w:type="dxa"/>
            <w:shd w:val="clear" w:color="auto" w:fill="auto"/>
            <w:vAlign w:val="center"/>
          </w:tcPr>
          <w:p w14:paraId="5F9DC948" w14:textId="77777777" w:rsidR="00EE3B08" w:rsidRPr="00EE3B08" w:rsidRDefault="00EE3B08" w:rsidP="00EE3B08">
            <w:pPr>
              <w:spacing w:after="0" w:line="240" w:lineRule="auto"/>
              <w:jc w:val="center"/>
              <w:rPr>
                <w:rFonts w:ascii="Arial" w:eastAsia="Calibri" w:hAnsi="Arial" w:cs="Arial"/>
                <w:b/>
                <w:sz w:val="20"/>
                <w:szCs w:val="20"/>
                <w:lang w:eastAsia="zh-CN"/>
              </w:rPr>
            </w:pPr>
            <w:r w:rsidRPr="00EE3B08">
              <w:rPr>
                <w:rFonts w:ascii="Arial" w:eastAsia="Calibri" w:hAnsi="Arial" w:cs="Arial"/>
                <w:b/>
                <w:sz w:val="20"/>
                <w:szCs w:val="20"/>
                <w:lang w:eastAsia="zh-CN"/>
              </w:rPr>
              <w:t>10 12 08</w:t>
            </w:r>
          </w:p>
        </w:tc>
        <w:tc>
          <w:tcPr>
            <w:tcW w:w="2551" w:type="dxa"/>
            <w:shd w:val="clear" w:color="auto" w:fill="auto"/>
            <w:vAlign w:val="center"/>
          </w:tcPr>
          <w:p w14:paraId="433FC58B" w14:textId="77777777" w:rsidR="00EE3B08" w:rsidRPr="00EE3B08" w:rsidRDefault="00EE3B08" w:rsidP="00EE3B08">
            <w:pPr>
              <w:spacing w:after="0" w:line="240" w:lineRule="auto"/>
              <w:jc w:val="center"/>
              <w:rPr>
                <w:rFonts w:ascii="Arial" w:eastAsia="Calibri" w:hAnsi="Arial" w:cs="Arial"/>
                <w:sz w:val="20"/>
                <w:szCs w:val="20"/>
                <w:lang w:eastAsia="zh-CN"/>
              </w:rPr>
            </w:pPr>
            <w:r w:rsidRPr="00EE3B08">
              <w:rPr>
                <w:rFonts w:ascii="Arial" w:eastAsia="Calibri" w:hAnsi="Arial" w:cs="Arial"/>
                <w:sz w:val="20"/>
                <w:szCs w:val="20"/>
                <w:lang w:eastAsia="zh-CN"/>
              </w:rPr>
              <w:t>Wybrakowane wyroby ceramiczne, cegły, kafle i ceramika budowlana</w:t>
            </w:r>
          </w:p>
        </w:tc>
        <w:tc>
          <w:tcPr>
            <w:tcW w:w="2693" w:type="dxa"/>
            <w:vAlign w:val="center"/>
          </w:tcPr>
          <w:p w14:paraId="008A3F0A" w14:textId="4B323C04" w:rsidR="00EE3B08" w:rsidRPr="00EE3B08" w:rsidRDefault="00EE3B08" w:rsidP="00EE3B08">
            <w:pPr>
              <w:spacing w:after="0" w:line="240" w:lineRule="auto"/>
              <w:ind w:left="-108" w:right="-108"/>
              <w:jc w:val="center"/>
              <w:rPr>
                <w:rFonts w:ascii="Arial" w:eastAsia="Calibri" w:hAnsi="Arial" w:cs="Arial"/>
                <w:sz w:val="20"/>
                <w:szCs w:val="20"/>
                <w:lang w:eastAsia="zh-CN"/>
              </w:rPr>
            </w:pPr>
            <w:r w:rsidRPr="00EE3B08">
              <w:rPr>
                <w:rFonts w:ascii="Arial" w:eastAsia="Calibri" w:hAnsi="Arial" w:cs="Arial"/>
                <w:sz w:val="20"/>
                <w:szCs w:val="20"/>
                <w:lang w:eastAsia="zh-CN"/>
              </w:rPr>
              <w:t>Całkowite wymiary miejsca magazynowania:</w:t>
            </w:r>
            <w:r w:rsidR="002A5A41">
              <w:rPr>
                <w:rFonts w:ascii="Arial" w:eastAsia="Calibri" w:hAnsi="Arial" w:cs="Arial"/>
                <w:sz w:val="20"/>
                <w:szCs w:val="20"/>
                <w:lang w:eastAsia="zh-CN"/>
              </w:rPr>
              <w:t xml:space="preserve"> </w:t>
            </w:r>
            <w:r w:rsidRPr="00EE3B08">
              <w:rPr>
                <w:rFonts w:ascii="Arial" w:eastAsia="Calibri" w:hAnsi="Arial" w:cs="Arial"/>
                <w:sz w:val="20"/>
                <w:szCs w:val="20"/>
                <w:lang w:eastAsia="zh-CN"/>
              </w:rPr>
              <w:t>25mx20mx1,5m</w:t>
            </w:r>
          </w:p>
          <w:p w14:paraId="09331DD7" w14:textId="20630220" w:rsidR="00EE3B08" w:rsidRPr="00EE3B08" w:rsidRDefault="00EE3B08" w:rsidP="00EE3B08">
            <w:pPr>
              <w:spacing w:after="0" w:line="240" w:lineRule="auto"/>
              <w:ind w:left="-108" w:right="-108"/>
              <w:jc w:val="center"/>
              <w:rPr>
                <w:rFonts w:ascii="Arial" w:eastAsia="Calibri" w:hAnsi="Arial" w:cs="Arial"/>
                <w:sz w:val="20"/>
                <w:szCs w:val="20"/>
                <w:lang w:eastAsia="zh-CN"/>
              </w:rPr>
            </w:pPr>
            <w:r w:rsidRPr="00EE3B08">
              <w:rPr>
                <w:rFonts w:ascii="Arial" w:eastAsia="Calibri" w:hAnsi="Arial" w:cs="Arial"/>
                <w:sz w:val="20"/>
                <w:szCs w:val="20"/>
                <w:lang w:eastAsia="zh-CN"/>
              </w:rPr>
              <w:t>Max wysokość podnoszenia łyżki ładowarki :4,25 m</w:t>
            </w:r>
          </w:p>
          <w:p w14:paraId="090C72F0" w14:textId="77777777" w:rsidR="00EE3B08" w:rsidRPr="00EE3B08" w:rsidRDefault="00EE3B08" w:rsidP="00EE3B08">
            <w:pPr>
              <w:spacing w:after="0" w:line="240" w:lineRule="auto"/>
              <w:ind w:left="-108" w:right="-108"/>
              <w:jc w:val="center"/>
              <w:rPr>
                <w:rFonts w:ascii="Arial" w:eastAsia="Calibri" w:hAnsi="Arial" w:cs="Arial"/>
                <w:sz w:val="20"/>
                <w:szCs w:val="20"/>
                <w:lang w:eastAsia="zh-CN"/>
              </w:rPr>
            </w:pPr>
            <w:r w:rsidRPr="00EE3B08">
              <w:rPr>
                <w:rFonts w:ascii="Arial" w:eastAsia="Calibri" w:hAnsi="Arial" w:cs="Arial"/>
                <w:sz w:val="20"/>
                <w:szCs w:val="20"/>
                <w:lang w:eastAsia="zh-CN"/>
              </w:rPr>
              <w:t>Gęstość odpadu 1,2 Mg/m</w:t>
            </w:r>
            <w:r w:rsidRPr="00EE3B08">
              <w:rPr>
                <w:rFonts w:ascii="Arial" w:eastAsia="Calibri" w:hAnsi="Arial" w:cs="Arial"/>
                <w:sz w:val="20"/>
                <w:szCs w:val="20"/>
                <w:vertAlign w:val="superscript"/>
                <w:lang w:eastAsia="zh-CN"/>
              </w:rPr>
              <w:t>3</w:t>
            </w:r>
          </w:p>
        </w:tc>
        <w:tc>
          <w:tcPr>
            <w:tcW w:w="1701" w:type="dxa"/>
            <w:vAlign w:val="center"/>
          </w:tcPr>
          <w:p w14:paraId="3DA20CA5" w14:textId="77777777" w:rsidR="00EE3B08" w:rsidRPr="00EE3B08" w:rsidRDefault="00EE3B08" w:rsidP="00EE3B08">
            <w:pPr>
              <w:spacing w:after="0" w:line="240" w:lineRule="auto"/>
              <w:ind w:left="-108" w:right="-108"/>
              <w:jc w:val="center"/>
              <w:rPr>
                <w:rFonts w:ascii="Arial" w:eastAsia="Calibri" w:hAnsi="Arial" w:cs="Arial"/>
                <w:sz w:val="20"/>
                <w:szCs w:val="20"/>
                <w:lang w:eastAsia="zh-CN"/>
              </w:rPr>
            </w:pPr>
            <w:r w:rsidRPr="00EE3B08">
              <w:rPr>
                <w:rFonts w:ascii="Arial" w:eastAsia="Calibri" w:hAnsi="Arial" w:cs="Arial"/>
                <w:sz w:val="20"/>
                <w:szCs w:val="20"/>
                <w:lang w:eastAsia="zh-CN"/>
              </w:rPr>
              <w:t>900</w:t>
            </w:r>
          </w:p>
        </w:tc>
      </w:tr>
      <w:tr w:rsidR="00EE3B08" w:rsidRPr="00EE3B08" w14:paraId="3CFD8F01" w14:textId="77777777" w:rsidTr="002A5A41">
        <w:trPr>
          <w:gridAfter w:val="1"/>
          <w:wAfter w:w="1701" w:type="dxa"/>
        </w:trPr>
        <w:tc>
          <w:tcPr>
            <w:tcW w:w="4568" w:type="dxa"/>
            <w:gridSpan w:val="3"/>
            <w:shd w:val="clear" w:color="auto" w:fill="auto"/>
            <w:vAlign w:val="center"/>
          </w:tcPr>
          <w:p w14:paraId="08C0060E" w14:textId="77777777" w:rsidR="00EE3B08" w:rsidRPr="00EE3B08" w:rsidRDefault="00EE3B08" w:rsidP="00EE3B08">
            <w:pPr>
              <w:spacing w:after="0" w:line="240" w:lineRule="auto"/>
              <w:jc w:val="center"/>
              <w:rPr>
                <w:rFonts w:ascii="Arial" w:eastAsia="Calibri" w:hAnsi="Arial" w:cs="Arial"/>
                <w:b/>
                <w:bCs/>
                <w:sz w:val="20"/>
                <w:szCs w:val="20"/>
                <w:lang w:eastAsia="zh-CN"/>
              </w:rPr>
            </w:pPr>
            <w:r w:rsidRPr="00EE3B08">
              <w:rPr>
                <w:rFonts w:ascii="Arial" w:eastAsia="Calibri" w:hAnsi="Arial" w:cs="Arial"/>
                <w:b/>
                <w:bCs/>
                <w:sz w:val="20"/>
                <w:szCs w:val="20"/>
                <w:lang w:eastAsia="zh-CN"/>
              </w:rPr>
              <w:t>Największa masa odpadów , która mogłaby być magazynowana</w:t>
            </w:r>
          </w:p>
        </w:tc>
        <w:tc>
          <w:tcPr>
            <w:tcW w:w="2693" w:type="dxa"/>
            <w:vAlign w:val="center"/>
          </w:tcPr>
          <w:p w14:paraId="49B4ED39" w14:textId="77777777" w:rsidR="00EE3B08" w:rsidRPr="00EE3B08" w:rsidRDefault="00EE3B08" w:rsidP="00EE3B08">
            <w:pPr>
              <w:spacing w:after="0" w:line="240" w:lineRule="auto"/>
              <w:jc w:val="center"/>
              <w:rPr>
                <w:rFonts w:ascii="Arial" w:eastAsia="Calibri" w:hAnsi="Arial" w:cs="Arial"/>
                <w:b/>
                <w:bCs/>
                <w:sz w:val="20"/>
                <w:szCs w:val="20"/>
                <w:lang w:eastAsia="zh-CN"/>
              </w:rPr>
            </w:pPr>
            <w:r w:rsidRPr="00EE3B08">
              <w:rPr>
                <w:rFonts w:ascii="Arial" w:eastAsia="Calibri" w:hAnsi="Arial" w:cs="Arial"/>
                <w:b/>
                <w:bCs/>
                <w:sz w:val="20"/>
                <w:szCs w:val="20"/>
                <w:lang w:eastAsia="zh-CN"/>
              </w:rPr>
              <w:t xml:space="preserve">6868,0 Mg </w:t>
            </w:r>
          </w:p>
        </w:tc>
      </w:tr>
    </w:tbl>
    <w:p w14:paraId="2416DC52" w14:textId="77777777" w:rsidR="00456B67" w:rsidRPr="00456B67" w:rsidRDefault="00456B67" w:rsidP="00456B67">
      <w:pPr>
        <w:spacing w:before="240" w:after="240" w:line="276" w:lineRule="auto"/>
        <w:jc w:val="both"/>
        <w:rPr>
          <w:rFonts w:ascii="Arial" w:eastAsia="Calibri" w:hAnsi="Arial" w:cs="Arial"/>
          <w:sz w:val="24"/>
          <w:szCs w:val="24"/>
          <w:lang w:eastAsia="zh-CN"/>
        </w:rPr>
      </w:pPr>
      <w:r w:rsidRPr="00456B67">
        <w:rPr>
          <w:rFonts w:ascii="Arial" w:eastAsia="Calibri" w:hAnsi="Arial" w:cs="Arial"/>
          <w:b/>
          <w:bCs/>
          <w:sz w:val="24"/>
          <w:szCs w:val="24"/>
          <w:lang w:eastAsia="zh-CN"/>
        </w:rPr>
        <w:t>III.4.7</w:t>
      </w:r>
      <w:r w:rsidRPr="00456B67">
        <w:rPr>
          <w:rFonts w:ascii="Arial" w:eastAsia="Calibri" w:hAnsi="Arial" w:cs="Arial"/>
          <w:sz w:val="24"/>
          <w:szCs w:val="24"/>
          <w:lang w:eastAsia="zh-CN"/>
        </w:rPr>
        <w:t xml:space="preserve"> Całkowita pojemność (wyrażonej w Mg) instalacji, obiektu budowlanego lub jego części lub innego miejsca </w:t>
      </w:r>
      <w:r>
        <w:rPr>
          <w:rFonts w:ascii="Arial" w:eastAsia="Calibri" w:hAnsi="Arial" w:cs="Arial"/>
          <w:sz w:val="24"/>
          <w:szCs w:val="24"/>
          <w:lang w:eastAsia="zh-CN"/>
        </w:rPr>
        <w:t>magazynowania odpadów</w:t>
      </w:r>
    </w:p>
    <w:p w14:paraId="1C0F0E95" w14:textId="77777777" w:rsidR="00456B67" w:rsidRDefault="00456B67" w:rsidP="00456B67">
      <w:pPr>
        <w:tabs>
          <w:tab w:val="left" w:pos="4200"/>
        </w:tabs>
        <w:spacing w:after="0" w:line="276" w:lineRule="auto"/>
        <w:jc w:val="both"/>
        <w:rPr>
          <w:rFonts w:ascii="Arial" w:eastAsia="Calibri" w:hAnsi="Arial" w:cs="Arial"/>
          <w:b/>
          <w:lang w:eastAsia="zh-CN"/>
        </w:rPr>
      </w:pPr>
      <w:r w:rsidRPr="00456B67">
        <w:rPr>
          <w:rFonts w:ascii="Arial" w:eastAsia="Calibri" w:hAnsi="Arial" w:cs="Arial"/>
          <w:b/>
          <w:lang w:eastAsia="zh-CN"/>
        </w:rPr>
        <w:t>Tabela</w:t>
      </w:r>
      <w:r>
        <w:rPr>
          <w:rFonts w:ascii="Arial" w:eastAsia="Calibri" w:hAnsi="Arial" w:cs="Arial"/>
          <w:b/>
          <w:lang w:eastAsia="zh-CN"/>
        </w:rPr>
        <w:t xml:space="preserve"> </w:t>
      </w:r>
      <w:r w:rsidR="00632842">
        <w:rPr>
          <w:rFonts w:ascii="Arial" w:eastAsia="Calibri" w:hAnsi="Arial" w:cs="Arial"/>
          <w:b/>
          <w:lang w:eastAsia="zh-CN"/>
        </w:rPr>
        <w:t>13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f"/>
        <w:tblDescription w:val="Całkowita pojemność (wyrażonej w Mg) instalacji, obiektu budowlanego lub jego części lub innego miejsca magazynowania odpadów"/>
      </w:tblPr>
      <w:tblGrid>
        <w:gridCol w:w="516"/>
        <w:gridCol w:w="1228"/>
        <w:gridCol w:w="2554"/>
        <w:gridCol w:w="2973"/>
        <w:gridCol w:w="1791"/>
      </w:tblGrid>
      <w:tr w:rsidR="00AC6B6D" w:rsidRPr="00AC6B6D" w14:paraId="4BA3AFC4" w14:textId="77777777" w:rsidTr="00AE7D71">
        <w:trPr>
          <w:trHeight w:val="1203"/>
          <w:tblHeader/>
        </w:trPr>
        <w:tc>
          <w:tcPr>
            <w:tcW w:w="280" w:type="pct"/>
            <w:shd w:val="clear" w:color="auto" w:fill="auto"/>
            <w:vAlign w:val="center"/>
          </w:tcPr>
          <w:p w14:paraId="08AF26F9"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Lp.</w:t>
            </w:r>
          </w:p>
        </w:tc>
        <w:tc>
          <w:tcPr>
            <w:tcW w:w="693" w:type="pct"/>
            <w:shd w:val="clear" w:color="auto" w:fill="auto"/>
            <w:vAlign w:val="center"/>
          </w:tcPr>
          <w:p w14:paraId="4276E4D1"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Kod odpadu</w:t>
            </w:r>
          </w:p>
        </w:tc>
        <w:tc>
          <w:tcPr>
            <w:tcW w:w="1423" w:type="pct"/>
            <w:shd w:val="clear" w:color="auto" w:fill="auto"/>
            <w:vAlign w:val="center"/>
          </w:tcPr>
          <w:p w14:paraId="6634EEE7"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Rodzaj odpadu innego niż niebezpieczny</w:t>
            </w:r>
          </w:p>
        </w:tc>
        <w:tc>
          <w:tcPr>
            <w:tcW w:w="1600" w:type="pct"/>
            <w:vAlign w:val="center"/>
          </w:tcPr>
          <w:p w14:paraId="17BE10FA" w14:textId="77777777" w:rsidR="00AC6B6D" w:rsidRPr="00AC6B6D" w:rsidRDefault="00AC6B6D" w:rsidP="001E0460">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Miejsce magazynowania</w:t>
            </w:r>
          </w:p>
        </w:tc>
        <w:tc>
          <w:tcPr>
            <w:tcW w:w="1003" w:type="pct"/>
          </w:tcPr>
          <w:p w14:paraId="719E005D" w14:textId="77777777" w:rsidR="00AC6B6D" w:rsidRPr="00AC6B6D" w:rsidRDefault="00AC6B6D" w:rsidP="00AC6B6D">
            <w:pPr>
              <w:spacing w:after="0" w:line="240" w:lineRule="auto"/>
              <w:ind w:left="-104"/>
              <w:jc w:val="center"/>
              <w:rPr>
                <w:rFonts w:ascii="Arial" w:eastAsia="Calibri" w:hAnsi="Arial" w:cs="Arial"/>
                <w:b/>
                <w:sz w:val="20"/>
                <w:szCs w:val="20"/>
                <w:lang w:eastAsia="zh-CN"/>
              </w:rPr>
            </w:pPr>
            <w:r w:rsidRPr="00AC6B6D">
              <w:rPr>
                <w:rFonts w:ascii="Arial" w:eastAsia="Calibri" w:hAnsi="Arial" w:cs="Arial"/>
                <w:b/>
                <w:sz w:val="20"/>
                <w:szCs w:val="20"/>
                <w:lang w:eastAsia="zh-CN"/>
              </w:rPr>
              <w:t>Całkowita  pojemność miejsca magazynowania</w:t>
            </w:r>
          </w:p>
          <w:p w14:paraId="5580DCCE" w14:textId="77777777" w:rsidR="00AC6B6D" w:rsidRPr="00AC6B6D" w:rsidRDefault="00AC6B6D" w:rsidP="00AC6B6D">
            <w:pPr>
              <w:spacing w:after="0" w:line="240" w:lineRule="auto"/>
              <w:ind w:left="-104"/>
              <w:jc w:val="center"/>
              <w:rPr>
                <w:rFonts w:ascii="Arial" w:eastAsia="Calibri" w:hAnsi="Arial" w:cs="Arial"/>
                <w:b/>
                <w:sz w:val="20"/>
                <w:szCs w:val="20"/>
                <w:lang w:eastAsia="zh-CN"/>
              </w:rPr>
            </w:pPr>
            <w:r w:rsidRPr="00AC6B6D">
              <w:rPr>
                <w:rFonts w:ascii="Arial" w:eastAsia="Calibri" w:hAnsi="Arial" w:cs="Arial"/>
                <w:b/>
                <w:sz w:val="20"/>
                <w:szCs w:val="20"/>
                <w:lang w:eastAsia="zh-CN"/>
              </w:rPr>
              <w:t>(Mg)</w:t>
            </w:r>
          </w:p>
        </w:tc>
      </w:tr>
      <w:tr w:rsidR="00AC6B6D" w:rsidRPr="00AC6B6D" w14:paraId="537C6193" w14:textId="77777777" w:rsidTr="001E0460">
        <w:trPr>
          <w:trHeight w:val="113"/>
        </w:trPr>
        <w:tc>
          <w:tcPr>
            <w:tcW w:w="280" w:type="pct"/>
            <w:shd w:val="clear" w:color="auto" w:fill="auto"/>
            <w:vAlign w:val="center"/>
          </w:tcPr>
          <w:p w14:paraId="619ABF61"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08ACC987"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03 03 05</w:t>
            </w:r>
          </w:p>
        </w:tc>
        <w:tc>
          <w:tcPr>
            <w:tcW w:w="1423" w:type="pct"/>
            <w:shd w:val="clear" w:color="auto" w:fill="auto"/>
            <w:vAlign w:val="center"/>
          </w:tcPr>
          <w:p w14:paraId="67BBF8FD" w14:textId="7777777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Szlamy z odbarwiania makulatury</w:t>
            </w:r>
          </w:p>
        </w:tc>
        <w:tc>
          <w:tcPr>
            <w:tcW w:w="1600" w:type="pct"/>
            <w:vMerge w:val="restart"/>
            <w:vAlign w:val="center"/>
          </w:tcPr>
          <w:p w14:paraId="314BDD8C" w14:textId="489856B5" w:rsidR="00AC6B6D" w:rsidRPr="00AC6B6D" w:rsidRDefault="00AC6B6D" w:rsidP="001E0460">
            <w:pPr>
              <w:spacing w:after="0" w:line="276" w:lineRule="auto"/>
              <w:ind w:right="-103"/>
              <w:jc w:val="center"/>
              <w:rPr>
                <w:rFonts w:ascii="Arial" w:eastAsia="Calibri" w:hAnsi="Arial" w:cs="Arial"/>
                <w:sz w:val="20"/>
                <w:szCs w:val="20"/>
                <w:lang w:eastAsia="zh-CN"/>
              </w:rPr>
            </w:pPr>
            <w:r w:rsidRPr="00AC6B6D">
              <w:rPr>
                <w:rFonts w:ascii="Arial" w:eastAsia="Calibri" w:hAnsi="Arial" w:cs="Arial"/>
                <w:sz w:val="20"/>
                <w:szCs w:val="20"/>
                <w:lang w:eastAsia="zh-CN"/>
              </w:rPr>
              <w:t>Całkowite wymiary miejsca magazynowania:</w:t>
            </w:r>
            <w:r w:rsidR="00F306E7">
              <w:rPr>
                <w:rFonts w:ascii="Arial" w:eastAsia="Calibri" w:hAnsi="Arial" w:cs="Arial"/>
                <w:sz w:val="20"/>
                <w:szCs w:val="20"/>
                <w:lang w:eastAsia="zh-CN"/>
              </w:rPr>
              <w:t xml:space="preserve"> </w:t>
            </w:r>
            <w:r w:rsidRPr="00AC6B6D">
              <w:rPr>
                <w:rFonts w:ascii="Arial" w:eastAsia="Calibri" w:hAnsi="Arial" w:cs="Arial"/>
                <w:sz w:val="20"/>
                <w:szCs w:val="20"/>
                <w:lang w:eastAsia="zh-CN"/>
              </w:rPr>
              <w:t>10mx9mx3,5m</w:t>
            </w:r>
          </w:p>
          <w:p w14:paraId="167AC401" w14:textId="174333B3" w:rsidR="00AC6B6D" w:rsidRPr="00AC6B6D" w:rsidRDefault="00AC6B6D" w:rsidP="00F306E7">
            <w:pPr>
              <w:spacing w:after="0" w:line="276"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Max wysokość podnoszenia łyżki ładowarki :4,25 m</w:t>
            </w:r>
          </w:p>
          <w:p w14:paraId="5BC1274D" w14:textId="08231A9F" w:rsidR="00AC6B6D" w:rsidRPr="00AC6B6D" w:rsidRDefault="00AC6B6D" w:rsidP="00F306E7">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Gęstość odpadu 0,8 Mg/m</w:t>
            </w:r>
            <w:r w:rsidRPr="00AC6B6D">
              <w:rPr>
                <w:rFonts w:ascii="Arial" w:eastAsia="Calibri" w:hAnsi="Arial" w:cs="Arial"/>
                <w:sz w:val="20"/>
                <w:szCs w:val="20"/>
                <w:vertAlign w:val="superscript"/>
                <w:lang w:eastAsia="zh-CN"/>
              </w:rPr>
              <w:t>3</w:t>
            </w:r>
          </w:p>
        </w:tc>
        <w:tc>
          <w:tcPr>
            <w:tcW w:w="1003" w:type="pct"/>
            <w:vMerge w:val="restart"/>
            <w:vAlign w:val="center"/>
          </w:tcPr>
          <w:p w14:paraId="1C0DAB96" w14:textId="7777777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252</w:t>
            </w:r>
          </w:p>
        </w:tc>
      </w:tr>
      <w:tr w:rsidR="00AC6B6D" w:rsidRPr="00AC6B6D" w14:paraId="25A276F1" w14:textId="77777777" w:rsidTr="001E0460">
        <w:trPr>
          <w:trHeight w:val="516"/>
        </w:trPr>
        <w:tc>
          <w:tcPr>
            <w:tcW w:w="280" w:type="pct"/>
            <w:shd w:val="clear" w:color="auto" w:fill="auto"/>
            <w:vAlign w:val="center"/>
          </w:tcPr>
          <w:p w14:paraId="65B81433"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61EBD386"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03 03 07</w:t>
            </w:r>
          </w:p>
        </w:tc>
        <w:tc>
          <w:tcPr>
            <w:tcW w:w="1423" w:type="pct"/>
            <w:shd w:val="clear" w:color="auto" w:fill="auto"/>
            <w:vAlign w:val="center"/>
          </w:tcPr>
          <w:p w14:paraId="2F1EA435" w14:textId="14B3C70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Mechanicznie oddzielone odrzuty z przeróbki makulatury i tektury</w:t>
            </w:r>
          </w:p>
        </w:tc>
        <w:tc>
          <w:tcPr>
            <w:tcW w:w="1600" w:type="pct"/>
            <w:vMerge/>
            <w:vAlign w:val="center"/>
          </w:tcPr>
          <w:p w14:paraId="458E47A4" w14:textId="77777777" w:rsidR="00AC6B6D" w:rsidRPr="00AC6B6D" w:rsidRDefault="00AC6B6D" w:rsidP="001E0460">
            <w:pPr>
              <w:spacing w:after="0" w:line="240" w:lineRule="auto"/>
              <w:jc w:val="center"/>
              <w:rPr>
                <w:rFonts w:ascii="Arial" w:eastAsia="Calibri" w:hAnsi="Arial" w:cs="Arial"/>
                <w:sz w:val="20"/>
                <w:szCs w:val="20"/>
                <w:lang w:eastAsia="zh-CN"/>
              </w:rPr>
            </w:pPr>
          </w:p>
        </w:tc>
        <w:tc>
          <w:tcPr>
            <w:tcW w:w="1003" w:type="pct"/>
            <w:vMerge/>
          </w:tcPr>
          <w:p w14:paraId="7E5F35DE" w14:textId="77777777" w:rsidR="00AC6B6D" w:rsidRPr="00AC6B6D" w:rsidRDefault="00AC6B6D" w:rsidP="00AC6B6D">
            <w:pPr>
              <w:spacing w:after="0" w:line="240" w:lineRule="auto"/>
              <w:jc w:val="center"/>
              <w:rPr>
                <w:rFonts w:ascii="Arial" w:eastAsia="Calibri" w:hAnsi="Arial" w:cs="Arial"/>
                <w:sz w:val="20"/>
                <w:szCs w:val="20"/>
                <w:lang w:eastAsia="zh-CN"/>
              </w:rPr>
            </w:pPr>
          </w:p>
        </w:tc>
      </w:tr>
      <w:tr w:rsidR="00AC6B6D" w:rsidRPr="00AC6B6D" w14:paraId="7A93DBCB" w14:textId="77777777" w:rsidTr="001E0460">
        <w:trPr>
          <w:trHeight w:val="113"/>
        </w:trPr>
        <w:tc>
          <w:tcPr>
            <w:tcW w:w="280" w:type="pct"/>
            <w:shd w:val="clear" w:color="auto" w:fill="auto"/>
            <w:vAlign w:val="center"/>
          </w:tcPr>
          <w:p w14:paraId="64B9C79A"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462B46CC"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03 03 10</w:t>
            </w:r>
          </w:p>
        </w:tc>
        <w:tc>
          <w:tcPr>
            <w:tcW w:w="1423" w:type="pct"/>
            <w:shd w:val="clear" w:color="auto" w:fill="auto"/>
            <w:vAlign w:val="center"/>
          </w:tcPr>
          <w:p w14:paraId="0547D083" w14:textId="6FF47596"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Odpady z włókna, szlamy z włókna, wypełniaczy i powłok pochodzących z mechanicznej separacji</w:t>
            </w:r>
          </w:p>
        </w:tc>
        <w:tc>
          <w:tcPr>
            <w:tcW w:w="1600" w:type="pct"/>
            <w:vMerge/>
            <w:vAlign w:val="center"/>
          </w:tcPr>
          <w:p w14:paraId="2F16E13F" w14:textId="77777777" w:rsidR="00AC6B6D" w:rsidRPr="00AC6B6D" w:rsidRDefault="00AC6B6D" w:rsidP="001E0460">
            <w:pPr>
              <w:spacing w:after="0" w:line="240" w:lineRule="auto"/>
              <w:jc w:val="center"/>
              <w:rPr>
                <w:rFonts w:ascii="Arial" w:eastAsia="Calibri" w:hAnsi="Arial" w:cs="Arial"/>
                <w:sz w:val="20"/>
                <w:szCs w:val="20"/>
                <w:lang w:eastAsia="zh-CN"/>
              </w:rPr>
            </w:pPr>
          </w:p>
        </w:tc>
        <w:tc>
          <w:tcPr>
            <w:tcW w:w="1003" w:type="pct"/>
            <w:vMerge/>
          </w:tcPr>
          <w:p w14:paraId="1BCBF572" w14:textId="77777777" w:rsidR="00AC6B6D" w:rsidRPr="00AC6B6D" w:rsidRDefault="00AC6B6D" w:rsidP="00AC6B6D">
            <w:pPr>
              <w:spacing w:after="0" w:line="240" w:lineRule="auto"/>
              <w:jc w:val="center"/>
              <w:rPr>
                <w:rFonts w:ascii="Arial" w:eastAsia="Calibri" w:hAnsi="Arial" w:cs="Arial"/>
                <w:sz w:val="20"/>
                <w:szCs w:val="20"/>
                <w:lang w:eastAsia="zh-CN"/>
              </w:rPr>
            </w:pPr>
          </w:p>
        </w:tc>
      </w:tr>
      <w:tr w:rsidR="00AC6B6D" w:rsidRPr="00AC6B6D" w14:paraId="5565CCA3" w14:textId="77777777" w:rsidTr="001E0460">
        <w:trPr>
          <w:trHeight w:val="113"/>
        </w:trPr>
        <w:tc>
          <w:tcPr>
            <w:tcW w:w="280" w:type="pct"/>
            <w:shd w:val="clear" w:color="auto" w:fill="auto"/>
            <w:vAlign w:val="center"/>
          </w:tcPr>
          <w:p w14:paraId="15640298"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38C440D5"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10 01 02</w:t>
            </w:r>
          </w:p>
        </w:tc>
        <w:tc>
          <w:tcPr>
            <w:tcW w:w="1423" w:type="pct"/>
            <w:shd w:val="clear" w:color="auto" w:fill="auto"/>
            <w:vAlign w:val="center"/>
          </w:tcPr>
          <w:p w14:paraId="5BF80D62" w14:textId="7777777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Popioły lotne z węgla</w:t>
            </w:r>
          </w:p>
        </w:tc>
        <w:tc>
          <w:tcPr>
            <w:tcW w:w="1600" w:type="pct"/>
            <w:vMerge w:val="restart"/>
            <w:vAlign w:val="center"/>
          </w:tcPr>
          <w:p w14:paraId="562658EB" w14:textId="5CB4B121" w:rsidR="00AC6B6D" w:rsidRPr="00AC6B6D" w:rsidRDefault="00AC6B6D" w:rsidP="001E0460">
            <w:pPr>
              <w:autoSpaceDE w:val="0"/>
              <w:autoSpaceDN w:val="0"/>
              <w:adjustRightInd w:val="0"/>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Silos o pojemości 280 m</w:t>
            </w:r>
            <w:r w:rsidRPr="00AC6B6D">
              <w:rPr>
                <w:rFonts w:ascii="Arial" w:eastAsia="Calibri" w:hAnsi="Arial" w:cs="Arial"/>
                <w:sz w:val="20"/>
                <w:szCs w:val="20"/>
                <w:vertAlign w:val="superscript"/>
                <w:lang w:eastAsia="zh-CN"/>
              </w:rPr>
              <w:t>3</w:t>
            </w:r>
          </w:p>
          <w:p w14:paraId="182E13ED" w14:textId="77777777" w:rsidR="00AC6B6D" w:rsidRPr="00AC6B6D" w:rsidRDefault="00AC6B6D" w:rsidP="001E0460">
            <w:pPr>
              <w:autoSpaceDE w:val="0"/>
              <w:autoSpaceDN w:val="0"/>
              <w:adjustRightInd w:val="0"/>
              <w:spacing w:after="0" w:line="240" w:lineRule="auto"/>
              <w:jc w:val="center"/>
              <w:rPr>
                <w:rFonts w:ascii="Arial" w:eastAsia="Calibri" w:hAnsi="Arial" w:cs="Arial"/>
                <w:sz w:val="20"/>
                <w:szCs w:val="20"/>
                <w:vertAlign w:val="superscript"/>
                <w:lang w:eastAsia="zh-CN"/>
              </w:rPr>
            </w:pPr>
            <w:r w:rsidRPr="00AC6B6D">
              <w:rPr>
                <w:rFonts w:ascii="Arial" w:eastAsia="Calibri" w:hAnsi="Arial" w:cs="Arial"/>
                <w:sz w:val="20"/>
                <w:szCs w:val="20"/>
                <w:lang w:eastAsia="zh-CN"/>
              </w:rPr>
              <w:t>Gęstość odpadu 1,1 Mg/m</w:t>
            </w:r>
            <w:r w:rsidRPr="00AC6B6D">
              <w:rPr>
                <w:rFonts w:ascii="Arial" w:eastAsia="Calibri" w:hAnsi="Arial" w:cs="Arial"/>
                <w:sz w:val="20"/>
                <w:szCs w:val="20"/>
                <w:vertAlign w:val="superscript"/>
                <w:lang w:eastAsia="zh-CN"/>
              </w:rPr>
              <w:t>3</w:t>
            </w:r>
          </w:p>
        </w:tc>
        <w:tc>
          <w:tcPr>
            <w:tcW w:w="1003" w:type="pct"/>
            <w:vMerge w:val="restart"/>
            <w:vAlign w:val="center"/>
          </w:tcPr>
          <w:p w14:paraId="3ABF3BCC" w14:textId="77777777" w:rsidR="00AC6B6D" w:rsidRPr="00AC6B6D" w:rsidRDefault="00AC6B6D" w:rsidP="00AC6B6D">
            <w:pPr>
              <w:autoSpaceDE w:val="0"/>
              <w:autoSpaceDN w:val="0"/>
              <w:adjustRightInd w:val="0"/>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308</w:t>
            </w:r>
          </w:p>
        </w:tc>
      </w:tr>
      <w:tr w:rsidR="00AC6B6D" w:rsidRPr="00AC6B6D" w14:paraId="546E7C7A" w14:textId="77777777" w:rsidTr="001E0460">
        <w:trPr>
          <w:trHeight w:val="113"/>
        </w:trPr>
        <w:tc>
          <w:tcPr>
            <w:tcW w:w="280" w:type="pct"/>
            <w:shd w:val="clear" w:color="auto" w:fill="auto"/>
            <w:vAlign w:val="center"/>
          </w:tcPr>
          <w:p w14:paraId="3D6866A7"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6936DB8C"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10 01 17</w:t>
            </w:r>
          </w:p>
        </w:tc>
        <w:tc>
          <w:tcPr>
            <w:tcW w:w="1423" w:type="pct"/>
            <w:shd w:val="clear" w:color="auto" w:fill="auto"/>
            <w:vAlign w:val="center"/>
          </w:tcPr>
          <w:p w14:paraId="7891839D" w14:textId="574D0971"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Popioły lotne ze współspalania inne niż wymienione w 10 01 16</w:t>
            </w:r>
          </w:p>
        </w:tc>
        <w:tc>
          <w:tcPr>
            <w:tcW w:w="1600" w:type="pct"/>
            <w:vMerge/>
            <w:vAlign w:val="center"/>
          </w:tcPr>
          <w:p w14:paraId="0173249C" w14:textId="77777777" w:rsidR="00AC6B6D" w:rsidRPr="00AC6B6D" w:rsidRDefault="00AC6B6D" w:rsidP="001E0460">
            <w:pPr>
              <w:autoSpaceDE w:val="0"/>
              <w:autoSpaceDN w:val="0"/>
              <w:adjustRightInd w:val="0"/>
              <w:spacing w:after="0" w:line="240" w:lineRule="auto"/>
              <w:jc w:val="center"/>
              <w:rPr>
                <w:rFonts w:ascii="Arial" w:eastAsia="Calibri" w:hAnsi="Arial" w:cs="Arial"/>
                <w:sz w:val="20"/>
                <w:szCs w:val="20"/>
                <w:lang w:eastAsia="zh-CN"/>
              </w:rPr>
            </w:pPr>
          </w:p>
        </w:tc>
        <w:tc>
          <w:tcPr>
            <w:tcW w:w="1003" w:type="pct"/>
            <w:vMerge/>
          </w:tcPr>
          <w:p w14:paraId="395030D7" w14:textId="77777777" w:rsidR="00AC6B6D" w:rsidRPr="00AC6B6D" w:rsidRDefault="00AC6B6D" w:rsidP="00AC6B6D">
            <w:pPr>
              <w:autoSpaceDE w:val="0"/>
              <w:autoSpaceDN w:val="0"/>
              <w:adjustRightInd w:val="0"/>
              <w:spacing w:after="0" w:line="240" w:lineRule="auto"/>
              <w:jc w:val="center"/>
              <w:rPr>
                <w:rFonts w:ascii="Arial" w:eastAsia="Calibri" w:hAnsi="Arial" w:cs="Arial"/>
                <w:sz w:val="20"/>
                <w:szCs w:val="20"/>
                <w:lang w:eastAsia="zh-CN"/>
              </w:rPr>
            </w:pPr>
          </w:p>
        </w:tc>
      </w:tr>
      <w:tr w:rsidR="00AC6B6D" w:rsidRPr="00AC6B6D" w14:paraId="2BE94BD4" w14:textId="77777777" w:rsidTr="001E0460">
        <w:trPr>
          <w:trHeight w:val="1468"/>
        </w:trPr>
        <w:tc>
          <w:tcPr>
            <w:tcW w:w="280" w:type="pct"/>
            <w:shd w:val="clear" w:color="auto" w:fill="auto"/>
            <w:vAlign w:val="center"/>
          </w:tcPr>
          <w:p w14:paraId="2DAA277E"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73B9D813"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10 01 01</w:t>
            </w:r>
          </w:p>
        </w:tc>
        <w:tc>
          <w:tcPr>
            <w:tcW w:w="1423" w:type="pct"/>
            <w:shd w:val="clear" w:color="auto" w:fill="auto"/>
            <w:vAlign w:val="center"/>
          </w:tcPr>
          <w:p w14:paraId="3BA33FCC" w14:textId="061B9B11"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Żużle, popioły paleniskowe i pyły z kotłów (z wyłączeniem pyłów z kotłów wymienionych w 10 01 04)</w:t>
            </w:r>
          </w:p>
        </w:tc>
        <w:tc>
          <w:tcPr>
            <w:tcW w:w="1600" w:type="pct"/>
            <w:vMerge w:val="restart"/>
            <w:vAlign w:val="center"/>
          </w:tcPr>
          <w:p w14:paraId="00D3485C" w14:textId="77777777" w:rsidR="00AC6B6D" w:rsidRPr="00AC6B6D" w:rsidRDefault="00AC6B6D" w:rsidP="001E0460">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Całkowite wymiary miejsca magazynowania:20mx52mx4m</w:t>
            </w:r>
          </w:p>
          <w:p w14:paraId="448B9D54" w14:textId="77777777" w:rsidR="00AC6B6D" w:rsidRPr="00AC6B6D" w:rsidRDefault="00AC6B6D" w:rsidP="001E0460">
            <w:pPr>
              <w:spacing w:after="0" w:line="276"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Max wysokość podnoszenia łyżki ładowarki :4,25 m</w:t>
            </w:r>
          </w:p>
          <w:p w14:paraId="3B1F8A4A" w14:textId="77777777" w:rsidR="00AC6B6D" w:rsidRPr="00AC6B6D" w:rsidRDefault="00AC6B6D" w:rsidP="001E0460">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 xml:space="preserve">Gęstość odpadu </w:t>
            </w:r>
            <w:r w:rsidRPr="00AC6B6D">
              <w:rPr>
                <w:rFonts w:ascii="Arial" w:eastAsia="Calibri" w:hAnsi="Arial" w:cs="Arial"/>
                <w:sz w:val="20"/>
                <w:szCs w:val="20"/>
                <w:vertAlign w:val="subscript"/>
                <w:lang w:eastAsia="zh-CN"/>
              </w:rPr>
              <w:t>10 01 01, 10 01 80</w:t>
            </w:r>
            <w:r w:rsidRPr="00AC6B6D">
              <w:rPr>
                <w:rFonts w:ascii="Arial" w:eastAsia="Calibri" w:hAnsi="Arial" w:cs="Arial"/>
                <w:sz w:val="20"/>
                <w:szCs w:val="20"/>
                <w:lang w:eastAsia="zh-CN"/>
              </w:rPr>
              <w:t xml:space="preserve"> 1,3 Mg/m</w:t>
            </w:r>
            <w:r w:rsidRPr="00AC6B6D">
              <w:rPr>
                <w:rFonts w:ascii="Arial" w:eastAsia="Calibri" w:hAnsi="Arial" w:cs="Arial"/>
                <w:sz w:val="20"/>
                <w:szCs w:val="20"/>
                <w:vertAlign w:val="superscript"/>
                <w:lang w:eastAsia="zh-CN"/>
              </w:rPr>
              <w:t>3</w:t>
            </w:r>
          </w:p>
        </w:tc>
        <w:tc>
          <w:tcPr>
            <w:tcW w:w="1003" w:type="pct"/>
            <w:vMerge w:val="restart"/>
            <w:vAlign w:val="center"/>
          </w:tcPr>
          <w:p w14:paraId="440917F8" w14:textId="7777777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5408</w:t>
            </w:r>
          </w:p>
        </w:tc>
      </w:tr>
      <w:tr w:rsidR="00AC6B6D" w:rsidRPr="00AC6B6D" w14:paraId="3F3F1634" w14:textId="77777777" w:rsidTr="001E0460">
        <w:trPr>
          <w:trHeight w:val="920"/>
        </w:trPr>
        <w:tc>
          <w:tcPr>
            <w:tcW w:w="280" w:type="pct"/>
            <w:shd w:val="clear" w:color="auto" w:fill="auto"/>
            <w:vAlign w:val="center"/>
          </w:tcPr>
          <w:p w14:paraId="300EC97A"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42540F68"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10 01 80</w:t>
            </w:r>
          </w:p>
        </w:tc>
        <w:tc>
          <w:tcPr>
            <w:tcW w:w="1423" w:type="pct"/>
            <w:shd w:val="clear" w:color="auto" w:fill="auto"/>
            <w:vAlign w:val="center"/>
          </w:tcPr>
          <w:p w14:paraId="2DDFEA90" w14:textId="7777777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Mieszanki popiołowo - żużlowe z mokrego odprowadzania odpadów paleniskowych</w:t>
            </w:r>
          </w:p>
        </w:tc>
        <w:tc>
          <w:tcPr>
            <w:tcW w:w="1600" w:type="pct"/>
            <w:vMerge/>
            <w:vAlign w:val="center"/>
          </w:tcPr>
          <w:p w14:paraId="023671BB" w14:textId="77777777" w:rsidR="00AC6B6D" w:rsidRPr="00AC6B6D" w:rsidRDefault="00AC6B6D" w:rsidP="001E0460">
            <w:pPr>
              <w:spacing w:after="0" w:line="240" w:lineRule="auto"/>
              <w:jc w:val="center"/>
              <w:rPr>
                <w:rFonts w:ascii="Arial" w:eastAsia="Calibri" w:hAnsi="Arial" w:cs="Arial"/>
                <w:sz w:val="20"/>
                <w:szCs w:val="20"/>
                <w:lang w:eastAsia="zh-CN"/>
              </w:rPr>
            </w:pPr>
          </w:p>
        </w:tc>
        <w:tc>
          <w:tcPr>
            <w:tcW w:w="1003" w:type="pct"/>
            <w:vMerge/>
          </w:tcPr>
          <w:p w14:paraId="7DB5B71F" w14:textId="77777777" w:rsidR="00AC6B6D" w:rsidRPr="00AC6B6D" w:rsidRDefault="00AC6B6D" w:rsidP="00AC6B6D">
            <w:pPr>
              <w:spacing w:after="0" w:line="240" w:lineRule="auto"/>
              <w:jc w:val="center"/>
              <w:rPr>
                <w:rFonts w:ascii="Arial" w:eastAsia="Calibri" w:hAnsi="Arial" w:cs="Arial"/>
                <w:sz w:val="20"/>
                <w:szCs w:val="20"/>
                <w:lang w:eastAsia="zh-CN"/>
              </w:rPr>
            </w:pPr>
          </w:p>
        </w:tc>
      </w:tr>
      <w:tr w:rsidR="00AC6B6D" w:rsidRPr="00AC6B6D" w14:paraId="67B8E361" w14:textId="77777777" w:rsidTr="001E0460">
        <w:trPr>
          <w:trHeight w:val="113"/>
        </w:trPr>
        <w:tc>
          <w:tcPr>
            <w:tcW w:w="280" w:type="pct"/>
            <w:shd w:val="clear" w:color="auto" w:fill="auto"/>
            <w:vAlign w:val="center"/>
          </w:tcPr>
          <w:p w14:paraId="72438FB2" w14:textId="77777777" w:rsidR="00AC6B6D" w:rsidRPr="00AC6B6D" w:rsidRDefault="00AC6B6D" w:rsidP="00E75392">
            <w:pPr>
              <w:numPr>
                <w:ilvl w:val="0"/>
                <w:numId w:val="30"/>
              </w:numPr>
              <w:spacing w:after="0" w:line="240" w:lineRule="auto"/>
              <w:contextualSpacing/>
              <w:jc w:val="center"/>
              <w:rPr>
                <w:rFonts w:ascii="Arial" w:eastAsia="Calibri" w:hAnsi="Arial" w:cs="Arial"/>
                <w:sz w:val="20"/>
                <w:szCs w:val="20"/>
                <w:lang w:eastAsia="zh-CN"/>
              </w:rPr>
            </w:pPr>
          </w:p>
        </w:tc>
        <w:tc>
          <w:tcPr>
            <w:tcW w:w="693" w:type="pct"/>
            <w:shd w:val="clear" w:color="auto" w:fill="auto"/>
            <w:vAlign w:val="center"/>
          </w:tcPr>
          <w:p w14:paraId="24EC9275" w14:textId="77777777" w:rsidR="00AC6B6D" w:rsidRPr="00AC6B6D" w:rsidRDefault="00AC6B6D" w:rsidP="00AC6B6D">
            <w:pPr>
              <w:spacing w:after="0" w:line="240" w:lineRule="auto"/>
              <w:jc w:val="center"/>
              <w:rPr>
                <w:rFonts w:ascii="Arial" w:eastAsia="Calibri" w:hAnsi="Arial" w:cs="Arial"/>
                <w:b/>
                <w:sz w:val="20"/>
                <w:szCs w:val="20"/>
                <w:lang w:eastAsia="zh-CN"/>
              </w:rPr>
            </w:pPr>
            <w:r w:rsidRPr="00AC6B6D">
              <w:rPr>
                <w:rFonts w:ascii="Arial" w:eastAsia="Calibri" w:hAnsi="Arial" w:cs="Arial"/>
                <w:b/>
                <w:sz w:val="20"/>
                <w:szCs w:val="20"/>
                <w:lang w:eastAsia="zh-CN"/>
              </w:rPr>
              <w:t>10 12 08</w:t>
            </w:r>
          </w:p>
        </w:tc>
        <w:tc>
          <w:tcPr>
            <w:tcW w:w="1423" w:type="pct"/>
            <w:shd w:val="clear" w:color="auto" w:fill="auto"/>
            <w:vAlign w:val="center"/>
          </w:tcPr>
          <w:p w14:paraId="22BB5079" w14:textId="77777777" w:rsidR="00AC6B6D" w:rsidRPr="00AC6B6D" w:rsidRDefault="00AC6B6D" w:rsidP="00AC6B6D">
            <w:pPr>
              <w:spacing w:after="0" w:line="240" w:lineRule="auto"/>
              <w:jc w:val="center"/>
              <w:rPr>
                <w:rFonts w:ascii="Arial" w:eastAsia="Calibri" w:hAnsi="Arial" w:cs="Arial"/>
                <w:sz w:val="20"/>
                <w:szCs w:val="20"/>
                <w:lang w:eastAsia="zh-CN"/>
              </w:rPr>
            </w:pPr>
            <w:r w:rsidRPr="00AC6B6D">
              <w:rPr>
                <w:rFonts w:ascii="Arial" w:eastAsia="Calibri" w:hAnsi="Arial" w:cs="Arial"/>
                <w:sz w:val="20"/>
                <w:szCs w:val="20"/>
                <w:lang w:eastAsia="zh-CN"/>
              </w:rPr>
              <w:t>Wybrakowane wyroby ceramiczne, cegły, kafle i ceramika budowlana</w:t>
            </w:r>
          </w:p>
        </w:tc>
        <w:tc>
          <w:tcPr>
            <w:tcW w:w="1600" w:type="pct"/>
            <w:vAlign w:val="center"/>
          </w:tcPr>
          <w:p w14:paraId="070AEDC1" w14:textId="0727F732" w:rsidR="00AC6B6D" w:rsidRPr="00AC6B6D" w:rsidRDefault="00AC6B6D" w:rsidP="001E0460">
            <w:pPr>
              <w:spacing w:after="0" w:line="240" w:lineRule="auto"/>
              <w:ind w:left="-108" w:right="-108"/>
              <w:jc w:val="center"/>
              <w:rPr>
                <w:rFonts w:ascii="Arial" w:eastAsia="Calibri" w:hAnsi="Arial" w:cs="Arial"/>
                <w:sz w:val="20"/>
                <w:szCs w:val="20"/>
                <w:lang w:eastAsia="zh-CN"/>
              </w:rPr>
            </w:pPr>
            <w:r w:rsidRPr="00AC6B6D">
              <w:rPr>
                <w:rFonts w:ascii="Arial" w:eastAsia="Calibri" w:hAnsi="Arial" w:cs="Arial"/>
                <w:sz w:val="20"/>
                <w:szCs w:val="20"/>
                <w:lang w:eastAsia="zh-CN"/>
              </w:rPr>
              <w:t>Całkowite wymiary miejsca magazynowania:</w:t>
            </w:r>
            <w:r w:rsidR="00F306E7">
              <w:rPr>
                <w:rFonts w:ascii="Arial" w:eastAsia="Calibri" w:hAnsi="Arial" w:cs="Arial"/>
                <w:sz w:val="20"/>
                <w:szCs w:val="20"/>
                <w:lang w:eastAsia="zh-CN"/>
              </w:rPr>
              <w:t xml:space="preserve"> </w:t>
            </w:r>
            <w:r w:rsidRPr="00AC6B6D">
              <w:rPr>
                <w:rFonts w:ascii="Arial" w:eastAsia="Calibri" w:hAnsi="Arial" w:cs="Arial"/>
                <w:sz w:val="20"/>
                <w:szCs w:val="20"/>
                <w:lang w:eastAsia="zh-CN"/>
              </w:rPr>
              <w:t>25mx20mx1,5m</w:t>
            </w:r>
          </w:p>
          <w:p w14:paraId="121E8DE5" w14:textId="2342E380" w:rsidR="00AC6B6D" w:rsidRPr="00AC6B6D" w:rsidRDefault="00AC6B6D" w:rsidP="001E0460">
            <w:pPr>
              <w:spacing w:after="0" w:line="240" w:lineRule="auto"/>
              <w:ind w:left="-108" w:right="-108"/>
              <w:jc w:val="center"/>
              <w:rPr>
                <w:rFonts w:ascii="Arial" w:eastAsia="Calibri" w:hAnsi="Arial" w:cs="Arial"/>
                <w:sz w:val="20"/>
                <w:szCs w:val="20"/>
                <w:lang w:eastAsia="zh-CN"/>
              </w:rPr>
            </w:pPr>
            <w:r w:rsidRPr="00AC6B6D">
              <w:rPr>
                <w:rFonts w:ascii="Arial" w:eastAsia="Calibri" w:hAnsi="Arial" w:cs="Arial"/>
                <w:sz w:val="20"/>
                <w:szCs w:val="20"/>
                <w:lang w:eastAsia="zh-CN"/>
              </w:rPr>
              <w:t>Max wysokość podnoszenia łyżki ładowarki :4,25 m</w:t>
            </w:r>
          </w:p>
          <w:p w14:paraId="39363547" w14:textId="77777777" w:rsidR="00AC6B6D" w:rsidRPr="00AC6B6D" w:rsidRDefault="00AC6B6D" w:rsidP="001E0460">
            <w:pPr>
              <w:spacing w:after="0" w:line="240" w:lineRule="auto"/>
              <w:ind w:left="-108" w:right="-108"/>
              <w:jc w:val="center"/>
              <w:rPr>
                <w:rFonts w:ascii="Arial" w:eastAsia="Calibri" w:hAnsi="Arial" w:cs="Arial"/>
                <w:sz w:val="20"/>
                <w:szCs w:val="20"/>
                <w:lang w:eastAsia="zh-CN"/>
              </w:rPr>
            </w:pPr>
            <w:r w:rsidRPr="00AC6B6D">
              <w:rPr>
                <w:rFonts w:ascii="Arial" w:eastAsia="Calibri" w:hAnsi="Arial" w:cs="Arial"/>
                <w:sz w:val="20"/>
                <w:szCs w:val="20"/>
                <w:lang w:eastAsia="zh-CN"/>
              </w:rPr>
              <w:t>Gęstość odpadu 1,2 Mg/m</w:t>
            </w:r>
            <w:r w:rsidRPr="00AC6B6D">
              <w:rPr>
                <w:rFonts w:ascii="Arial" w:eastAsia="Calibri" w:hAnsi="Arial" w:cs="Arial"/>
                <w:sz w:val="20"/>
                <w:szCs w:val="20"/>
                <w:vertAlign w:val="superscript"/>
                <w:lang w:eastAsia="zh-CN"/>
              </w:rPr>
              <w:t>3</w:t>
            </w:r>
          </w:p>
        </w:tc>
        <w:tc>
          <w:tcPr>
            <w:tcW w:w="1003" w:type="pct"/>
            <w:vAlign w:val="center"/>
          </w:tcPr>
          <w:p w14:paraId="6FA6A946" w14:textId="77777777" w:rsidR="00AC6B6D" w:rsidRPr="00AC6B6D" w:rsidRDefault="00AC6B6D" w:rsidP="00AC6B6D">
            <w:pPr>
              <w:spacing w:after="0" w:line="240" w:lineRule="auto"/>
              <w:ind w:left="-108" w:right="-108"/>
              <w:jc w:val="center"/>
              <w:rPr>
                <w:rFonts w:ascii="Arial" w:eastAsia="Calibri" w:hAnsi="Arial" w:cs="Arial"/>
                <w:sz w:val="20"/>
                <w:szCs w:val="20"/>
                <w:lang w:eastAsia="zh-CN"/>
              </w:rPr>
            </w:pPr>
            <w:r w:rsidRPr="00AC6B6D">
              <w:rPr>
                <w:rFonts w:ascii="Arial" w:eastAsia="Calibri" w:hAnsi="Arial" w:cs="Arial"/>
                <w:sz w:val="20"/>
                <w:szCs w:val="20"/>
                <w:lang w:eastAsia="zh-CN"/>
              </w:rPr>
              <w:t>900</w:t>
            </w:r>
          </w:p>
        </w:tc>
      </w:tr>
      <w:tr w:rsidR="00AC6B6D" w:rsidRPr="00AC6B6D" w14:paraId="409FC4AF" w14:textId="77777777" w:rsidTr="001E0460">
        <w:trPr>
          <w:gridAfter w:val="1"/>
          <w:wAfter w:w="1003" w:type="pct"/>
        </w:trPr>
        <w:tc>
          <w:tcPr>
            <w:tcW w:w="2397" w:type="pct"/>
            <w:gridSpan w:val="3"/>
            <w:shd w:val="clear" w:color="auto" w:fill="auto"/>
            <w:vAlign w:val="center"/>
          </w:tcPr>
          <w:p w14:paraId="3AF7F14E" w14:textId="77777777" w:rsidR="00AC6B6D" w:rsidRPr="00AC6B6D" w:rsidRDefault="00AC6B6D" w:rsidP="00AC6B6D">
            <w:pPr>
              <w:spacing w:before="120" w:after="120" w:line="240" w:lineRule="auto"/>
              <w:jc w:val="center"/>
              <w:rPr>
                <w:rFonts w:ascii="Arial" w:eastAsia="Calibri" w:hAnsi="Arial" w:cs="Arial"/>
                <w:b/>
                <w:bCs/>
                <w:sz w:val="20"/>
                <w:szCs w:val="20"/>
                <w:lang w:eastAsia="zh-CN"/>
              </w:rPr>
            </w:pPr>
            <w:r w:rsidRPr="00AC6B6D">
              <w:rPr>
                <w:rFonts w:ascii="Arial" w:eastAsia="Calibri" w:hAnsi="Arial" w:cs="Arial"/>
                <w:b/>
                <w:bCs/>
                <w:sz w:val="20"/>
                <w:szCs w:val="20"/>
                <w:lang w:eastAsia="zh-CN"/>
              </w:rPr>
              <w:t xml:space="preserve">Całkowita pojemność </w:t>
            </w:r>
          </w:p>
        </w:tc>
        <w:tc>
          <w:tcPr>
            <w:tcW w:w="1600" w:type="pct"/>
          </w:tcPr>
          <w:p w14:paraId="54F11AD8" w14:textId="1AFC2186" w:rsidR="00AC6B6D" w:rsidRPr="00AC6B6D" w:rsidRDefault="00AC6B6D" w:rsidP="001E0460">
            <w:pPr>
              <w:spacing w:before="120" w:after="120" w:line="240" w:lineRule="auto"/>
              <w:jc w:val="center"/>
              <w:rPr>
                <w:rFonts w:ascii="Arial" w:eastAsia="Calibri" w:hAnsi="Arial" w:cs="Arial"/>
                <w:b/>
                <w:bCs/>
                <w:sz w:val="20"/>
                <w:szCs w:val="20"/>
                <w:lang w:eastAsia="zh-CN"/>
              </w:rPr>
            </w:pPr>
            <w:r w:rsidRPr="00AC6B6D">
              <w:rPr>
                <w:rFonts w:ascii="Arial" w:eastAsia="Calibri" w:hAnsi="Arial" w:cs="Arial"/>
                <w:b/>
                <w:bCs/>
                <w:sz w:val="20"/>
                <w:szCs w:val="20"/>
                <w:lang w:eastAsia="zh-CN"/>
              </w:rPr>
              <w:t>6868 Mg</w:t>
            </w:r>
          </w:p>
        </w:tc>
      </w:tr>
    </w:tbl>
    <w:p w14:paraId="72648E84" w14:textId="77777777" w:rsidR="001A6A98" w:rsidRPr="00DA5142" w:rsidRDefault="001A6A98" w:rsidP="00DD31DE">
      <w:pPr>
        <w:pStyle w:val="Nagwek2"/>
      </w:pPr>
      <w:r w:rsidRPr="00DA5142">
        <w:t>IV. Rodzaj i maksymalną ilość wykorzystywanej energii, materiałów, surowców i</w:t>
      </w:r>
      <w:r w:rsidR="008D0A5B" w:rsidRPr="00DA5142">
        <w:t> </w:t>
      </w:r>
      <w:r w:rsidRPr="00DA5142">
        <w:t xml:space="preserve">paliw </w:t>
      </w:r>
    </w:p>
    <w:p w14:paraId="16BC4415" w14:textId="5B70479D" w:rsidR="001A6A98" w:rsidRPr="001A6A98" w:rsidRDefault="001A6A98" w:rsidP="00DA5142">
      <w:pPr>
        <w:pStyle w:val="Nagwek3"/>
      </w:pPr>
      <w:r w:rsidRPr="001A6A98">
        <w:rPr>
          <w:b/>
        </w:rPr>
        <w:t>IV.1.</w:t>
      </w:r>
      <w:r w:rsidRPr="001A6A98">
        <w:t xml:space="preserve"> Ilość surowców i materiałów stosowanych w produkcji przy wnioskowanej wydajności instalacji </w:t>
      </w:r>
    </w:p>
    <w:p w14:paraId="4F8CA348" w14:textId="77777777" w:rsidR="001A6A98" w:rsidRPr="001A6A98" w:rsidRDefault="001A6A98" w:rsidP="001A6A98">
      <w:pPr>
        <w:autoSpaceDE w:val="0"/>
        <w:autoSpaceDN w:val="0"/>
        <w:adjustRightInd w:val="0"/>
        <w:spacing w:before="120" w:after="120" w:line="276" w:lineRule="auto"/>
        <w:jc w:val="both"/>
        <w:rPr>
          <w:rFonts w:ascii="Arial" w:eastAsia="Calibri" w:hAnsi="Arial" w:cs="Arial"/>
          <w:b/>
          <w:bCs/>
          <w:szCs w:val="23"/>
        </w:rPr>
      </w:pPr>
      <w:r w:rsidRPr="001A6A98">
        <w:rPr>
          <w:rFonts w:ascii="Arial" w:eastAsia="Calibri" w:hAnsi="Arial" w:cs="Arial"/>
          <w:b/>
          <w:bCs/>
          <w:szCs w:val="23"/>
        </w:rPr>
        <w:t>Tabela 14</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4"/>
        <w:tblDescription w:val="Ilość surowców i materiałów stosowanych w produkcji "/>
      </w:tblPr>
      <w:tblGrid>
        <w:gridCol w:w="637"/>
        <w:gridCol w:w="4435"/>
        <w:gridCol w:w="1987"/>
        <w:gridCol w:w="1941"/>
      </w:tblGrid>
      <w:tr w:rsidR="001A6A98" w:rsidRPr="001A6A98" w14:paraId="33B1C74F" w14:textId="77777777" w:rsidTr="002742CB">
        <w:trPr>
          <w:trHeight w:val="20"/>
        </w:trPr>
        <w:tc>
          <w:tcPr>
            <w:tcW w:w="637" w:type="dxa"/>
          </w:tcPr>
          <w:p w14:paraId="6160F03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b/>
                <w:bCs/>
                <w:sz w:val="20"/>
                <w:szCs w:val="23"/>
              </w:rPr>
              <w:t>Lp.</w:t>
            </w:r>
          </w:p>
        </w:tc>
        <w:tc>
          <w:tcPr>
            <w:tcW w:w="4435" w:type="dxa"/>
          </w:tcPr>
          <w:p w14:paraId="5EEBB5B5"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b/>
                <w:bCs/>
                <w:sz w:val="20"/>
                <w:szCs w:val="23"/>
              </w:rPr>
              <w:t xml:space="preserve">Wyszczególnienie </w:t>
            </w:r>
          </w:p>
        </w:tc>
        <w:tc>
          <w:tcPr>
            <w:tcW w:w="1987" w:type="dxa"/>
          </w:tcPr>
          <w:p w14:paraId="13A6D12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b/>
                <w:bCs/>
                <w:sz w:val="20"/>
                <w:szCs w:val="23"/>
              </w:rPr>
              <w:t xml:space="preserve">Jednostka </w:t>
            </w:r>
          </w:p>
        </w:tc>
        <w:tc>
          <w:tcPr>
            <w:tcW w:w="1941" w:type="dxa"/>
          </w:tcPr>
          <w:p w14:paraId="01B263F8"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b/>
                <w:bCs/>
                <w:sz w:val="20"/>
                <w:szCs w:val="23"/>
              </w:rPr>
              <w:t xml:space="preserve">Wartość </w:t>
            </w:r>
          </w:p>
        </w:tc>
      </w:tr>
      <w:tr w:rsidR="001A6A98" w:rsidRPr="001A6A98" w14:paraId="4424E3FA" w14:textId="77777777" w:rsidTr="002742CB">
        <w:trPr>
          <w:trHeight w:val="20"/>
        </w:trPr>
        <w:tc>
          <w:tcPr>
            <w:tcW w:w="637" w:type="dxa"/>
          </w:tcPr>
          <w:p w14:paraId="4637ED9B"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1.</w:t>
            </w:r>
          </w:p>
        </w:tc>
        <w:tc>
          <w:tcPr>
            <w:tcW w:w="4435" w:type="dxa"/>
          </w:tcPr>
          <w:p w14:paraId="6AA31DDC" w14:textId="77777777" w:rsidR="001A6A98" w:rsidRPr="001A6A98" w:rsidRDefault="001A6A98" w:rsidP="001A6A98">
            <w:pPr>
              <w:autoSpaceDE w:val="0"/>
              <w:autoSpaceDN w:val="0"/>
              <w:adjustRightInd w:val="0"/>
              <w:spacing w:after="0" w:line="240" w:lineRule="auto"/>
              <w:jc w:val="both"/>
              <w:rPr>
                <w:rFonts w:ascii="Arial" w:eastAsia="Calibri" w:hAnsi="Arial" w:cs="Arial"/>
                <w:sz w:val="20"/>
                <w:szCs w:val="23"/>
              </w:rPr>
            </w:pPr>
            <w:r w:rsidRPr="001A6A98">
              <w:rPr>
                <w:rFonts w:ascii="Arial" w:eastAsia="Calibri" w:hAnsi="Arial" w:cs="Arial"/>
                <w:sz w:val="20"/>
                <w:szCs w:val="23"/>
              </w:rPr>
              <w:t xml:space="preserve">Glina </w:t>
            </w:r>
          </w:p>
        </w:tc>
        <w:tc>
          <w:tcPr>
            <w:tcW w:w="1987" w:type="dxa"/>
          </w:tcPr>
          <w:p w14:paraId="0EBD76D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m</w:t>
            </w:r>
            <w:r w:rsidRPr="001A6A98">
              <w:rPr>
                <w:rFonts w:ascii="Arial" w:eastAsia="Calibri" w:hAnsi="Arial" w:cs="Arial"/>
                <w:sz w:val="20"/>
                <w:szCs w:val="23"/>
                <w:vertAlign w:val="superscript"/>
              </w:rPr>
              <w:t>3</w:t>
            </w:r>
            <w:r w:rsidRPr="001A6A98">
              <w:rPr>
                <w:rFonts w:ascii="Arial" w:eastAsia="Calibri" w:hAnsi="Arial" w:cs="Arial"/>
                <w:sz w:val="20"/>
                <w:szCs w:val="23"/>
              </w:rPr>
              <w:t xml:space="preserve">/rok </w:t>
            </w:r>
          </w:p>
        </w:tc>
        <w:tc>
          <w:tcPr>
            <w:tcW w:w="1941" w:type="dxa"/>
          </w:tcPr>
          <w:p w14:paraId="1585AC04"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 xml:space="preserve">160 000 </w:t>
            </w:r>
          </w:p>
        </w:tc>
      </w:tr>
      <w:tr w:rsidR="001A6A98" w:rsidRPr="001A6A98" w14:paraId="0EF11A92" w14:textId="77777777" w:rsidTr="002742CB">
        <w:trPr>
          <w:trHeight w:val="20"/>
        </w:trPr>
        <w:tc>
          <w:tcPr>
            <w:tcW w:w="637" w:type="dxa"/>
          </w:tcPr>
          <w:p w14:paraId="564AD57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2.</w:t>
            </w:r>
          </w:p>
        </w:tc>
        <w:tc>
          <w:tcPr>
            <w:tcW w:w="4435" w:type="dxa"/>
          </w:tcPr>
          <w:p w14:paraId="0FEB5846" w14:textId="77777777" w:rsidR="001A6A98" w:rsidRPr="001A6A98" w:rsidRDefault="001A6A98" w:rsidP="001A6A98">
            <w:pPr>
              <w:autoSpaceDE w:val="0"/>
              <w:autoSpaceDN w:val="0"/>
              <w:adjustRightInd w:val="0"/>
              <w:spacing w:after="0" w:line="240" w:lineRule="auto"/>
              <w:jc w:val="both"/>
              <w:rPr>
                <w:rFonts w:ascii="Arial" w:eastAsia="Calibri" w:hAnsi="Arial" w:cs="Arial"/>
                <w:sz w:val="20"/>
                <w:szCs w:val="23"/>
              </w:rPr>
            </w:pPr>
            <w:r w:rsidRPr="001A6A98">
              <w:rPr>
                <w:rFonts w:ascii="Arial" w:eastAsia="Calibri" w:hAnsi="Arial" w:cs="Arial"/>
                <w:sz w:val="20"/>
                <w:szCs w:val="23"/>
              </w:rPr>
              <w:t xml:space="preserve">Piasek </w:t>
            </w:r>
          </w:p>
        </w:tc>
        <w:tc>
          <w:tcPr>
            <w:tcW w:w="1987" w:type="dxa"/>
          </w:tcPr>
          <w:p w14:paraId="52A6317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m</w:t>
            </w:r>
            <w:r w:rsidRPr="001A6A98">
              <w:rPr>
                <w:rFonts w:ascii="Arial" w:eastAsia="Calibri" w:hAnsi="Arial" w:cs="Arial"/>
                <w:sz w:val="20"/>
                <w:szCs w:val="23"/>
                <w:vertAlign w:val="superscript"/>
              </w:rPr>
              <w:t>3</w:t>
            </w:r>
            <w:r w:rsidRPr="001A6A98">
              <w:rPr>
                <w:rFonts w:ascii="Arial" w:eastAsia="Calibri" w:hAnsi="Arial" w:cs="Arial"/>
                <w:sz w:val="20"/>
                <w:szCs w:val="23"/>
              </w:rPr>
              <w:t xml:space="preserve">/rok </w:t>
            </w:r>
          </w:p>
        </w:tc>
        <w:tc>
          <w:tcPr>
            <w:tcW w:w="1941" w:type="dxa"/>
          </w:tcPr>
          <w:p w14:paraId="4CC3CF3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 xml:space="preserve">30 000 </w:t>
            </w:r>
          </w:p>
        </w:tc>
      </w:tr>
      <w:tr w:rsidR="001A6A98" w:rsidRPr="001A6A98" w14:paraId="712C21AB" w14:textId="77777777" w:rsidTr="002742CB">
        <w:trPr>
          <w:trHeight w:val="20"/>
        </w:trPr>
        <w:tc>
          <w:tcPr>
            <w:tcW w:w="637" w:type="dxa"/>
          </w:tcPr>
          <w:p w14:paraId="5294FF3F"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3.</w:t>
            </w:r>
          </w:p>
        </w:tc>
        <w:tc>
          <w:tcPr>
            <w:tcW w:w="4435" w:type="dxa"/>
          </w:tcPr>
          <w:p w14:paraId="3910F42C" w14:textId="77777777" w:rsidR="001A6A98" w:rsidRPr="001A6A98" w:rsidRDefault="001A6A98" w:rsidP="001A6A98">
            <w:pPr>
              <w:autoSpaceDE w:val="0"/>
              <w:autoSpaceDN w:val="0"/>
              <w:adjustRightInd w:val="0"/>
              <w:spacing w:after="0" w:line="240" w:lineRule="auto"/>
              <w:jc w:val="both"/>
              <w:rPr>
                <w:rFonts w:ascii="Arial" w:eastAsia="Calibri" w:hAnsi="Arial" w:cs="Arial"/>
                <w:sz w:val="20"/>
                <w:szCs w:val="23"/>
              </w:rPr>
            </w:pPr>
            <w:r w:rsidRPr="001A6A98">
              <w:rPr>
                <w:rFonts w:ascii="Arial" w:eastAsia="Calibri" w:hAnsi="Arial" w:cs="Arial"/>
                <w:sz w:val="20"/>
                <w:szCs w:val="23"/>
              </w:rPr>
              <w:t>Bazalt</w:t>
            </w:r>
          </w:p>
        </w:tc>
        <w:tc>
          <w:tcPr>
            <w:tcW w:w="1987" w:type="dxa"/>
          </w:tcPr>
          <w:p w14:paraId="5A73FF1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m</w:t>
            </w:r>
            <w:r w:rsidRPr="001A6A98">
              <w:rPr>
                <w:rFonts w:ascii="Arial" w:eastAsia="Calibri" w:hAnsi="Arial" w:cs="Arial"/>
                <w:sz w:val="20"/>
                <w:szCs w:val="23"/>
                <w:vertAlign w:val="superscript"/>
              </w:rPr>
              <w:t>3</w:t>
            </w:r>
            <w:r w:rsidRPr="001A6A98">
              <w:rPr>
                <w:rFonts w:ascii="Arial" w:eastAsia="Calibri" w:hAnsi="Arial" w:cs="Arial"/>
                <w:sz w:val="20"/>
                <w:szCs w:val="23"/>
              </w:rPr>
              <w:t>/rok</w:t>
            </w:r>
          </w:p>
        </w:tc>
        <w:tc>
          <w:tcPr>
            <w:tcW w:w="1941" w:type="dxa"/>
          </w:tcPr>
          <w:p w14:paraId="2F0F1883"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6 000</w:t>
            </w:r>
          </w:p>
        </w:tc>
      </w:tr>
      <w:tr w:rsidR="001A6A98" w:rsidRPr="001A6A98" w14:paraId="7870B937" w14:textId="77777777" w:rsidTr="002742CB">
        <w:trPr>
          <w:trHeight w:val="20"/>
        </w:trPr>
        <w:tc>
          <w:tcPr>
            <w:tcW w:w="637" w:type="dxa"/>
          </w:tcPr>
          <w:p w14:paraId="45149348"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4.</w:t>
            </w:r>
          </w:p>
        </w:tc>
        <w:tc>
          <w:tcPr>
            <w:tcW w:w="4435" w:type="dxa"/>
          </w:tcPr>
          <w:p w14:paraId="41631C3B" w14:textId="77777777" w:rsidR="001A6A98" w:rsidRPr="001A6A98" w:rsidRDefault="001A6A98" w:rsidP="001A6A98">
            <w:pPr>
              <w:autoSpaceDE w:val="0"/>
              <w:autoSpaceDN w:val="0"/>
              <w:adjustRightInd w:val="0"/>
              <w:spacing w:after="0" w:line="240" w:lineRule="auto"/>
              <w:jc w:val="both"/>
              <w:rPr>
                <w:rFonts w:ascii="Arial" w:eastAsia="Calibri" w:hAnsi="Arial" w:cs="Arial"/>
                <w:sz w:val="20"/>
                <w:szCs w:val="23"/>
              </w:rPr>
            </w:pPr>
            <w:r w:rsidRPr="001A6A98">
              <w:rPr>
                <w:rFonts w:ascii="Arial" w:eastAsia="Calibri" w:hAnsi="Arial" w:cs="Arial"/>
                <w:sz w:val="20"/>
                <w:szCs w:val="23"/>
              </w:rPr>
              <w:t>Pył węglowy</w:t>
            </w:r>
          </w:p>
        </w:tc>
        <w:tc>
          <w:tcPr>
            <w:tcW w:w="1987" w:type="dxa"/>
          </w:tcPr>
          <w:p w14:paraId="123ECC9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Mg/rok</w:t>
            </w:r>
          </w:p>
        </w:tc>
        <w:tc>
          <w:tcPr>
            <w:tcW w:w="1941" w:type="dxa"/>
          </w:tcPr>
          <w:p w14:paraId="0E3A94F2"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12</w:t>
            </w:r>
          </w:p>
        </w:tc>
      </w:tr>
      <w:tr w:rsidR="001A6A98" w:rsidRPr="001A6A98" w14:paraId="39059C80" w14:textId="77777777" w:rsidTr="002742CB">
        <w:trPr>
          <w:trHeight w:val="20"/>
        </w:trPr>
        <w:tc>
          <w:tcPr>
            <w:tcW w:w="637" w:type="dxa"/>
          </w:tcPr>
          <w:p w14:paraId="177E60C1"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5.</w:t>
            </w:r>
          </w:p>
        </w:tc>
        <w:tc>
          <w:tcPr>
            <w:tcW w:w="4435" w:type="dxa"/>
          </w:tcPr>
          <w:p w14:paraId="665283A2" w14:textId="77777777" w:rsidR="001A6A98" w:rsidRPr="001A6A98" w:rsidRDefault="001A6A98" w:rsidP="001A6A98">
            <w:pPr>
              <w:autoSpaceDE w:val="0"/>
              <w:autoSpaceDN w:val="0"/>
              <w:adjustRightInd w:val="0"/>
              <w:spacing w:after="0" w:line="240" w:lineRule="auto"/>
              <w:jc w:val="both"/>
              <w:rPr>
                <w:rFonts w:ascii="Arial" w:eastAsia="Calibri" w:hAnsi="Arial" w:cs="Arial"/>
                <w:sz w:val="20"/>
                <w:szCs w:val="23"/>
              </w:rPr>
            </w:pPr>
            <w:r w:rsidRPr="001A6A98">
              <w:rPr>
                <w:rFonts w:ascii="Arial" w:eastAsia="Calibri" w:hAnsi="Arial" w:cs="Arial"/>
                <w:sz w:val="20"/>
                <w:szCs w:val="23"/>
              </w:rPr>
              <w:t>Wapno</w:t>
            </w:r>
          </w:p>
        </w:tc>
        <w:tc>
          <w:tcPr>
            <w:tcW w:w="1987" w:type="dxa"/>
          </w:tcPr>
          <w:p w14:paraId="0690CE8C"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Mg/rok</w:t>
            </w:r>
          </w:p>
        </w:tc>
        <w:tc>
          <w:tcPr>
            <w:tcW w:w="1941" w:type="dxa"/>
          </w:tcPr>
          <w:p w14:paraId="7C508B86"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10</w:t>
            </w:r>
          </w:p>
        </w:tc>
      </w:tr>
      <w:tr w:rsidR="001A6A98" w:rsidRPr="001A6A98" w14:paraId="38EDA937" w14:textId="77777777" w:rsidTr="002742CB">
        <w:trPr>
          <w:trHeight w:val="20"/>
        </w:trPr>
        <w:tc>
          <w:tcPr>
            <w:tcW w:w="637" w:type="dxa"/>
          </w:tcPr>
          <w:p w14:paraId="2751A80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6.</w:t>
            </w:r>
          </w:p>
        </w:tc>
        <w:tc>
          <w:tcPr>
            <w:tcW w:w="4435" w:type="dxa"/>
          </w:tcPr>
          <w:p w14:paraId="02A8D47E" w14:textId="77777777" w:rsidR="001A6A98" w:rsidRPr="001A6A98" w:rsidRDefault="001A6A98" w:rsidP="001A6A98">
            <w:pPr>
              <w:autoSpaceDE w:val="0"/>
              <w:autoSpaceDN w:val="0"/>
              <w:adjustRightInd w:val="0"/>
              <w:spacing w:after="0" w:line="240" w:lineRule="auto"/>
              <w:jc w:val="both"/>
              <w:rPr>
                <w:rFonts w:ascii="Arial" w:eastAsia="Calibri" w:hAnsi="Arial" w:cs="Arial"/>
                <w:sz w:val="20"/>
                <w:szCs w:val="23"/>
              </w:rPr>
            </w:pPr>
            <w:r w:rsidRPr="001A6A98">
              <w:rPr>
                <w:rFonts w:ascii="Arial" w:eastAsia="Calibri" w:hAnsi="Arial" w:cs="Arial"/>
                <w:sz w:val="20"/>
                <w:szCs w:val="23"/>
              </w:rPr>
              <w:t>Olej napędowy</w:t>
            </w:r>
          </w:p>
        </w:tc>
        <w:tc>
          <w:tcPr>
            <w:tcW w:w="1987" w:type="dxa"/>
          </w:tcPr>
          <w:p w14:paraId="21EC8A1E"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m</w:t>
            </w:r>
            <w:r w:rsidRPr="001A6A98">
              <w:rPr>
                <w:rFonts w:ascii="Arial" w:eastAsia="Calibri" w:hAnsi="Arial" w:cs="Arial"/>
                <w:sz w:val="20"/>
                <w:szCs w:val="23"/>
                <w:vertAlign w:val="superscript"/>
              </w:rPr>
              <w:t>3</w:t>
            </w:r>
          </w:p>
        </w:tc>
        <w:tc>
          <w:tcPr>
            <w:tcW w:w="1941" w:type="dxa"/>
          </w:tcPr>
          <w:p w14:paraId="0A7B580D" w14:textId="77777777" w:rsidR="001A6A98" w:rsidRPr="001A6A98" w:rsidRDefault="001A6A98" w:rsidP="001A6A98">
            <w:pPr>
              <w:autoSpaceDE w:val="0"/>
              <w:autoSpaceDN w:val="0"/>
              <w:adjustRightInd w:val="0"/>
              <w:spacing w:after="0" w:line="240" w:lineRule="auto"/>
              <w:jc w:val="center"/>
              <w:rPr>
                <w:rFonts w:ascii="Arial" w:eastAsia="Calibri" w:hAnsi="Arial" w:cs="Arial"/>
                <w:sz w:val="20"/>
                <w:szCs w:val="23"/>
              </w:rPr>
            </w:pPr>
            <w:r w:rsidRPr="001A6A98">
              <w:rPr>
                <w:rFonts w:ascii="Arial" w:eastAsia="Calibri" w:hAnsi="Arial" w:cs="Arial"/>
                <w:sz w:val="20"/>
                <w:szCs w:val="23"/>
              </w:rPr>
              <w:t>130</w:t>
            </w:r>
          </w:p>
        </w:tc>
      </w:tr>
    </w:tbl>
    <w:p w14:paraId="10816931" w14:textId="77777777" w:rsidR="001A6A98" w:rsidRPr="001A6A98" w:rsidRDefault="001A6A98" w:rsidP="00DA5142">
      <w:pPr>
        <w:pStyle w:val="Nagwek3"/>
      </w:pPr>
      <w:r w:rsidRPr="001A6A98">
        <w:rPr>
          <w:b/>
        </w:rPr>
        <w:t xml:space="preserve">IV.2. </w:t>
      </w:r>
      <w:r w:rsidRPr="001A6A98">
        <w:t xml:space="preserve">Zużycie czynników energetycznych dla potrzeb wnioskowanej instalacji </w:t>
      </w:r>
    </w:p>
    <w:p w14:paraId="4FAD37D8" w14:textId="77777777" w:rsidR="001A6A98" w:rsidRPr="001A6A98" w:rsidRDefault="001A6A98" w:rsidP="001A6A98">
      <w:pPr>
        <w:spacing w:before="240" w:after="0" w:line="276" w:lineRule="auto"/>
        <w:jc w:val="both"/>
        <w:rPr>
          <w:rFonts w:ascii="Arial" w:eastAsia="Calibri" w:hAnsi="Arial" w:cs="Arial"/>
          <w:b/>
          <w:bCs/>
          <w:szCs w:val="23"/>
        </w:rPr>
      </w:pPr>
      <w:r w:rsidRPr="001A6A98">
        <w:rPr>
          <w:rFonts w:ascii="Arial" w:eastAsia="Calibri" w:hAnsi="Arial" w:cs="Arial"/>
          <w:b/>
          <w:bCs/>
          <w:szCs w:val="23"/>
        </w:rPr>
        <w:t>Tabela 15</w:t>
      </w:r>
    </w:p>
    <w:tbl>
      <w:tblPr>
        <w:tblW w:w="90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5"/>
        <w:tblDescription w:val="Zużycie czynników energetycznych"/>
      </w:tblPr>
      <w:tblGrid>
        <w:gridCol w:w="602"/>
        <w:gridCol w:w="1736"/>
        <w:gridCol w:w="1559"/>
        <w:gridCol w:w="2835"/>
        <w:gridCol w:w="2268"/>
      </w:tblGrid>
      <w:tr w:rsidR="001A6A98" w:rsidRPr="001A6A98" w14:paraId="275DBB5D" w14:textId="77777777" w:rsidTr="002742CB">
        <w:trPr>
          <w:trHeight w:val="441"/>
        </w:trPr>
        <w:tc>
          <w:tcPr>
            <w:tcW w:w="602" w:type="dxa"/>
            <w:vAlign w:val="center"/>
          </w:tcPr>
          <w:p w14:paraId="43443867"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Lp.</w:t>
            </w:r>
          </w:p>
        </w:tc>
        <w:tc>
          <w:tcPr>
            <w:tcW w:w="1736" w:type="dxa"/>
            <w:vAlign w:val="center"/>
          </w:tcPr>
          <w:p w14:paraId="2B34A694"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Czynnik energetyczny</w:t>
            </w:r>
          </w:p>
        </w:tc>
        <w:tc>
          <w:tcPr>
            <w:tcW w:w="1559" w:type="dxa"/>
            <w:vAlign w:val="center"/>
          </w:tcPr>
          <w:p w14:paraId="1DE74978"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Zużycie</w:t>
            </w:r>
          </w:p>
        </w:tc>
        <w:tc>
          <w:tcPr>
            <w:tcW w:w="2835" w:type="dxa"/>
            <w:vAlign w:val="center"/>
          </w:tcPr>
          <w:p w14:paraId="4CFA41EE"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Jednostka produktu</w:t>
            </w:r>
          </w:p>
          <w:p w14:paraId="37C03049"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(ilość wyprodukowanych</w:t>
            </w:r>
          </w:p>
          <w:p w14:paraId="63093EC7"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wyrobów ceramicznych)</w:t>
            </w:r>
          </w:p>
        </w:tc>
        <w:tc>
          <w:tcPr>
            <w:tcW w:w="2268" w:type="dxa"/>
            <w:vAlign w:val="center"/>
          </w:tcPr>
          <w:p w14:paraId="74BA4576"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Wskaźnik zużycia czynnika</w:t>
            </w:r>
          </w:p>
          <w:p w14:paraId="2907B2A9"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b/>
                <w:bCs/>
              </w:rPr>
              <w:t>na tonę produkcji</w:t>
            </w:r>
          </w:p>
        </w:tc>
      </w:tr>
      <w:tr w:rsidR="001A6A98" w:rsidRPr="001A6A98" w14:paraId="0AE293A7" w14:textId="77777777" w:rsidTr="002742CB">
        <w:trPr>
          <w:trHeight w:val="172"/>
        </w:trPr>
        <w:tc>
          <w:tcPr>
            <w:tcW w:w="602" w:type="dxa"/>
            <w:vAlign w:val="center"/>
          </w:tcPr>
          <w:p w14:paraId="51E99A94"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1.</w:t>
            </w:r>
          </w:p>
        </w:tc>
        <w:tc>
          <w:tcPr>
            <w:tcW w:w="1736" w:type="dxa"/>
            <w:vAlign w:val="center"/>
          </w:tcPr>
          <w:p w14:paraId="09DBF7A9"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Gaz ziemny</w:t>
            </w:r>
          </w:p>
        </w:tc>
        <w:tc>
          <w:tcPr>
            <w:tcW w:w="1559" w:type="dxa"/>
            <w:vAlign w:val="center"/>
          </w:tcPr>
          <w:p w14:paraId="56B8C458"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7200000 m</w:t>
            </w:r>
            <w:r w:rsidRPr="001A6A98">
              <w:rPr>
                <w:rFonts w:ascii="Arial" w:eastAsia="Calibri" w:hAnsi="Arial" w:cs="Arial"/>
                <w:vertAlign w:val="superscript"/>
              </w:rPr>
              <w:t>3</w:t>
            </w:r>
            <w:r w:rsidRPr="001A6A98">
              <w:rPr>
                <w:rFonts w:ascii="Arial" w:eastAsia="Calibri" w:hAnsi="Arial" w:cs="Arial"/>
              </w:rPr>
              <w:t>/rok</w:t>
            </w:r>
          </w:p>
        </w:tc>
        <w:tc>
          <w:tcPr>
            <w:tcW w:w="2835" w:type="dxa"/>
            <w:vAlign w:val="center"/>
          </w:tcPr>
          <w:p w14:paraId="0951356B"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240000 Mg</w:t>
            </w:r>
          </w:p>
        </w:tc>
        <w:tc>
          <w:tcPr>
            <w:tcW w:w="2268" w:type="dxa"/>
            <w:vAlign w:val="center"/>
          </w:tcPr>
          <w:p w14:paraId="0B7B0E5C"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30 m</w:t>
            </w:r>
            <w:r w:rsidRPr="001A6A98">
              <w:rPr>
                <w:rFonts w:ascii="Arial" w:eastAsia="Calibri" w:hAnsi="Arial" w:cs="Arial"/>
                <w:vertAlign w:val="superscript"/>
              </w:rPr>
              <w:t>3</w:t>
            </w:r>
            <w:r w:rsidRPr="001A6A98">
              <w:rPr>
                <w:rFonts w:ascii="Arial" w:eastAsia="Calibri" w:hAnsi="Arial" w:cs="Arial"/>
              </w:rPr>
              <w:t>/ 1 Mg wyrobu</w:t>
            </w:r>
          </w:p>
        </w:tc>
      </w:tr>
      <w:tr w:rsidR="001A6A98" w:rsidRPr="001A6A98" w14:paraId="3B9BC240" w14:textId="77777777" w:rsidTr="002742CB">
        <w:trPr>
          <w:trHeight w:val="159"/>
        </w:trPr>
        <w:tc>
          <w:tcPr>
            <w:tcW w:w="602" w:type="dxa"/>
            <w:vAlign w:val="center"/>
          </w:tcPr>
          <w:p w14:paraId="314711EF"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2.</w:t>
            </w:r>
          </w:p>
        </w:tc>
        <w:tc>
          <w:tcPr>
            <w:tcW w:w="1736" w:type="dxa"/>
            <w:vAlign w:val="center"/>
          </w:tcPr>
          <w:p w14:paraId="0E87D45F"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Energia elektryczna</w:t>
            </w:r>
          </w:p>
        </w:tc>
        <w:tc>
          <w:tcPr>
            <w:tcW w:w="1559" w:type="dxa"/>
            <w:vAlign w:val="center"/>
          </w:tcPr>
          <w:p w14:paraId="0BEAEC20"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12000 MWh/rok</w:t>
            </w:r>
          </w:p>
        </w:tc>
        <w:tc>
          <w:tcPr>
            <w:tcW w:w="2835" w:type="dxa"/>
            <w:vAlign w:val="center"/>
          </w:tcPr>
          <w:p w14:paraId="4E713029"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240000 Mg</w:t>
            </w:r>
          </w:p>
        </w:tc>
        <w:tc>
          <w:tcPr>
            <w:tcW w:w="2268" w:type="dxa"/>
            <w:vAlign w:val="center"/>
          </w:tcPr>
          <w:p w14:paraId="675178FF"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0,05 MWh/ 1 Mg wyrobu</w:t>
            </w:r>
          </w:p>
        </w:tc>
      </w:tr>
      <w:tr w:rsidR="001A6A98" w:rsidRPr="001A6A98" w14:paraId="1A2DD14C" w14:textId="77777777" w:rsidTr="002742CB">
        <w:trPr>
          <w:trHeight w:val="159"/>
        </w:trPr>
        <w:tc>
          <w:tcPr>
            <w:tcW w:w="602" w:type="dxa"/>
            <w:vAlign w:val="center"/>
          </w:tcPr>
          <w:p w14:paraId="6177F581"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3.</w:t>
            </w:r>
          </w:p>
        </w:tc>
        <w:tc>
          <w:tcPr>
            <w:tcW w:w="1736" w:type="dxa"/>
            <w:vAlign w:val="center"/>
          </w:tcPr>
          <w:p w14:paraId="5212310D"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Energia cieplna</w:t>
            </w:r>
          </w:p>
        </w:tc>
        <w:tc>
          <w:tcPr>
            <w:tcW w:w="1559" w:type="dxa"/>
            <w:vAlign w:val="center"/>
          </w:tcPr>
          <w:p w14:paraId="1EF09BBD"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 xml:space="preserve">52800000 </w:t>
            </w:r>
            <w:proofErr w:type="spellStart"/>
            <w:r w:rsidRPr="001A6A98">
              <w:rPr>
                <w:rFonts w:ascii="Arial" w:eastAsia="Calibri" w:hAnsi="Arial" w:cs="Arial"/>
              </w:rPr>
              <w:t>Mcal</w:t>
            </w:r>
            <w:proofErr w:type="spellEnd"/>
            <w:r w:rsidRPr="001A6A98">
              <w:rPr>
                <w:rFonts w:ascii="Arial" w:eastAsia="Calibri" w:hAnsi="Arial" w:cs="Arial"/>
              </w:rPr>
              <w:t>/rok</w:t>
            </w:r>
          </w:p>
        </w:tc>
        <w:tc>
          <w:tcPr>
            <w:tcW w:w="2835" w:type="dxa"/>
            <w:vAlign w:val="center"/>
          </w:tcPr>
          <w:p w14:paraId="0F93573D"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240000 Mg</w:t>
            </w:r>
          </w:p>
        </w:tc>
        <w:tc>
          <w:tcPr>
            <w:tcW w:w="2268" w:type="dxa"/>
            <w:vAlign w:val="center"/>
          </w:tcPr>
          <w:p w14:paraId="22866DC5" w14:textId="77777777" w:rsidR="001A6A98" w:rsidRPr="001A6A98" w:rsidRDefault="001A6A98" w:rsidP="001A6A98">
            <w:pPr>
              <w:autoSpaceDE w:val="0"/>
              <w:autoSpaceDN w:val="0"/>
              <w:adjustRightInd w:val="0"/>
              <w:spacing w:after="0" w:line="240" w:lineRule="auto"/>
              <w:jc w:val="center"/>
              <w:rPr>
                <w:rFonts w:ascii="Arial" w:eastAsia="Calibri" w:hAnsi="Arial" w:cs="Arial"/>
              </w:rPr>
            </w:pPr>
            <w:r w:rsidRPr="001A6A98">
              <w:rPr>
                <w:rFonts w:ascii="Arial" w:eastAsia="Calibri" w:hAnsi="Arial" w:cs="Arial"/>
              </w:rPr>
              <w:t xml:space="preserve">220 </w:t>
            </w:r>
            <w:proofErr w:type="spellStart"/>
            <w:r w:rsidRPr="001A6A98">
              <w:rPr>
                <w:rFonts w:ascii="Arial" w:eastAsia="Calibri" w:hAnsi="Arial" w:cs="Arial"/>
              </w:rPr>
              <w:t>Mcal</w:t>
            </w:r>
            <w:proofErr w:type="spellEnd"/>
            <w:r w:rsidRPr="001A6A98">
              <w:rPr>
                <w:rFonts w:ascii="Arial" w:eastAsia="Calibri" w:hAnsi="Arial" w:cs="Arial"/>
              </w:rPr>
              <w:t>/1Mg wyrobu</w:t>
            </w:r>
          </w:p>
        </w:tc>
      </w:tr>
    </w:tbl>
    <w:p w14:paraId="6AC302F5" w14:textId="41701BFA" w:rsidR="001A6A98" w:rsidRPr="001A6A98" w:rsidRDefault="001A6A98" w:rsidP="00DA5142">
      <w:pPr>
        <w:pStyle w:val="Nagwek3"/>
      </w:pPr>
      <w:r w:rsidRPr="001A6A98">
        <w:rPr>
          <w:b/>
        </w:rPr>
        <w:t>IV.3.</w:t>
      </w:r>
      <w:r w:rsidRPr="001A6A98">
        <w:t xml:space="preserve"> Pobór wody dla potrzeb instalacji: </w:t>
      </w:r>
    </w:p>
    <w:p w14:paraId="5655739A" w14:textId="77777777" w:rsidR="001A6A98" w:rsidRDefault="001A6A98" w:rsidP="00DA5142">
      <w:pPr>
        <w:autoSpaceDE w:val="0"/>
        <w:autoSpaceDN w:val="0"/>
        <w:adjustRightInd w:val="0"/>
        <w:spacing w:line="276" w:lineRule="auto"/>
        <w:jc w:val="both"/>
        <w:rPr>
          <w:rFonts w:ascii="Arial" w:eastAsia="Calibri" w:hAnsi="Arial" w:cs="Arial"/>
          <w:sz w:val="24"/>
          <w:szCs w:val="23"/>
        </w:rPr>
      </w:pPr>
      <w:r w:rsidRPr="001A6A98">
        <w:rPr>
          <w:rFonts w:ascii="Arial" w:eastAsia="Calibri" w:hAnsi="Arial" w:cs="Arial"/>
          <w:b/>
          <w:sz w:val="24"/>
          <w:szCs w:val="23"/>
        </w:rPr>
        <w:t>IV.3.1.</w:t>
      </w:r>
      <w:r w:rsidRPr="001A6A98">
        <w:rPr>
          <w:rFonts w:ascii="Arial" w:eastAsia="Calibri" w:hAnsi="Arial" w:cs="Arial"/>
          <w:sz w:val="24"/>
          <w:szCs w:val="23"/>
        </w:rPr>
        <w:t xml:space="preserve"> Wskaźnik zużycia wody – 0,3 m</w:t>
      </w:r>
      <w:r w:rsidRPr="001A6A98">
        <w:rPr>
          <w:rFonts w:ascii="Arial" w:eastAsia="Calibri" w:hAnsi="Arial" w:cs="Arial"/>
          <w:sz w:val="24"/>
          <w:szCs w:val="23"/>
          <w:vertAlign w:val="superscript"/>
        </w:rPr>
        <w:t>3</w:t>
      </w:r>
      <w:r w:rsidRPr="001A6A98">
        <w:rPr>
          <w:rFonts w:ascii="Arial" w:eastAsia="Calibri" w:hAnsi="Arial" w:cs="Arial"/>
          <w:sz w:val="24"/>
          <w:szCs w:val="23"/>
        </w:rPr>
        <w:t xml:space="preserve">/tonę wyrobu. </w:t>
      </w:r>
    </w:p>
    <w:p w14:paraId="2740CBCA" w14:textId="77777777" w:rsidR="00AC5194" w:rsidRPr="00AC5194" w:rsidRDefault="00AC5194" w:rsidP="00AC5194">
      <w:pPr>
        <w:autoSpaceDE w:val="0"/>
        <w:autoSpaceDN w:val="0"/>
        <w:adjustRightInd w:val="0"/>
        <w:spacing w:after="0" w:line="276" w:lineRule="auto"/>
        <w:jc w:val="both"/>
        <w:rPr>
          <w:rFonts w:ascii="Arial" w:eastAsia="Calibri" w:hAnsi="Arial" w:cs="Arial"/>
          <w:sz w:val="24"/>
          <w:szCs w:val="23"/>
        </w:rPr>
      </w:pPr>
      <w:r w:rsidRPr="00AC5194">
        <w:rPr>
          <w:rFonts w:ascii="Arial" w:eastAsia="Calibri" w:hAnsi="Arial" w:cs="Arial"/>
          <w:b/>
          <w:sz w:val="24"/>
          <w:szCs w:val="23"/>
        </w:rPr>
        <w:t>IV.3.2.</w:t>
      </w:r>
      <w:r w:rsidRPr="00AC5194">
        <w:rPr>
          <w:rFonts w:ascii="Arial" w:eastAsia="Calibri" w:hAnsi="Arial" w:cs="Arial"/>
          <w:sz w:val="24"/>
          <w:szCs w:val="23"/>
        </w:rPr>
        <w:t xml:space="preserve"> Pobór wody dla potrzeb instalacji bezpośrednio ze środowiska </w:t>
      </w:r>
    </w:p>
    <w:p w14:paraId="7BD6CCFC" w14:textId="77777777" w:rsidR="00AC5194" w:rsidRPr="00AC5194" w:rsidRDefault="00AC5194" w:rsidP="00AC5194">
      <w:pPr>
        <w:autoSpaceDE w:val="0"/>
        <w:autoSpaceDN w:val="0"/>
        <w:adjustRightInd w:val="0"/>
        <w:spacing w:after="0" w:line="240" w:lineRule="auto"/>
        <w:jc w:val="both"/>
        <w:rPr>
          <w:rFonts w:ascii="Arial" w:eastAsia="Calibri" w:hAnsi="Arial" w:cs="Arial"/>
          <w:sz w:val="24"/>
          <w:szCs w:val="23"/>
        </w:rPr>
      </w:pPr>
      <w:r w:rsidRPr="00AC5194">
        <w:rPr>
          <w:rFonts w:ascii="Arial" w:eastAsia="Calibri" w:hAnsi="Arial" w:cs="Arial"/>
          <w:sz w:val="24"/>
          <w:szCs w:val="23"/>
        </w:rPr>
        <w:t xml:space="preserve">Pobór wody w ilości </w:t>
      </w:r>
      <w:r w:rsidRPr="00AC5194">
        <w:rPr>
          <w:rFonts w:ascii="Arial" w:eastAsia="Calibri" w:hAnsi="Arial" w:cs="Arial"/>
          <w:sz w:val="24"/>
          <w:szCs w:val="23"/>
        </w:rPr>
        <w:tab/>
      </w:r>
      <w:r w:rsidRPr="00AC5194">
        <w:rPr>
          <w:rFonts w:ascii="Arial" w:eastAsia="Calibri" w:hAnsi="Arial" w:cs="Arial"/>
          <w:b/>
          <w:sz w:val="24"/>
          <w:szCs w:val="23"/>
        </w:rPr>
        <w:t>Q</w:t>
      </w:r>
      <w:r w:rsidRPr="00AC5194">
        <w:rPr>
          <w:rFonts w:ascii="Arial" w:eastAsia="Calibri" w:hAnsi="Arial" w:cs="Arial"/>
          <w:b/>
          <w:position w:val="-10"/>
          <w:sz w:val="24"/>
          <w:szCs w:val="23"/>
          <w:vertAlign w:val="subscript"/>
        </w:rPr>
        <w:t>max s</w:t>
      </w:r>
      <w:r w:rsidRPr="00AC5194">
        <w:rPr>
          <w:rFonts w:ascii="Arial" w:eastAsia="Calibri" w:hAnsi="Arial" w:cs="Arial"/>
          <w:position w:val="-10"/>
          <w:sz w:val="24"/>
          <w:szCs w:val="23"/>
          <w:vertAlign w:val="subscript"/>
        </w:rPr>
        <w:tab/>
      </w:r>
      <w:r w:rsidRPr="00AC5194">
        <w:rPr>
          <w:rFonts w:ascii="Arial" w:eastAsia="Calibri" w:hAnsi="Arial" w:cs="Arial"/>
          <w:position w:val="-10"/>
          <w:sz w:val="24"/>
          <w:szCs w:val="23"/>
          <w:vertAlign w:val="subscript"/>
        </w:rPr>
        <w:tab/>
      </w:r>
      <w:r w:rsidRPr="00AC5194">
        <w:rPr>
          <w:rFonts w:ascii="Arial" w:eastAsia="Calibri" w:hAnsi="Arial" w:cs="Arial"/>
          <w:sz w:val="24"/>
          <w:szCs w:val="23"/>
        </w:rPr>
        <w:t>=</w:t>
      </w:r>
      <w:r w:rsidRPr="00AC5194">
        <w:rPr>
          <w:rFonts w:ascii="Arial" w:eastAsia="Calibri" w:hAnsi="Arial" w:cs="Arial"/>
          <w:sz w:val="24"/>
          <w:szCs w:val="23"/>
        </w:rPr>
        <w:tab/>
        <w:t>0,004166 m</w:t>
      </w:r>
      <w:r w:rsidRPr="00AC5194">
        <w:rPr>
          <w:rFonts w:ascii="Arial" w:eastAsia="Calibri" w:hAnsi="Arial" w:cs="Arial"/>
          <w:sz w:val="24"/>
          <w:szCs w:val="23"/>
          <w:vertAlign w:val="superscript"/>
        </w:rPr>
        <w:t>3</w:t>
      </w:r>
      <w:r w:rsidRPr="00AC5194">
        <w:rPr>
          <w:rFonts w:ascii="Arial" w:eastAsia="Calibri" w:hAnsi="Arial" w:cs="Arial"/>
          <w:sz w:val="24"/>
          <w:szCs w:val="23"/>
        </w:rPr>
        <w:t>/s</w:t>
      </w:r>
    </w:p>
    <w:p w14:paraId="7A82E01F" w14:textId="7829C210" w:rsidR="00AC5194" w:rsidRPr="00AC5194" w:rsidRDefault="00AC5194" w:rsidP="00AC5194">
      <w:pPr>
        <w:autoSpaceDE w:val="0"/>
        <w:autoSpaceDN w:val="0"/>
        <w:adjustRightInd w:val="0"/>
        <w:spacing w:after="0" w:line="240" w:lineRule="auto"/>
        <w:ind w:left="2124" w:firstLine="708"/>
        <w:jc w:val="both"/>
        <w:rPr>
          <w:rFonts w:ascii="Arial" w:eastAsia="Calibri" w:hAnsi="Arial" w:cs="Arial"/>
          <w:sz w:val="24"/>
          <w:szCs w:val="23"/>
        </w:rPr>
      </w:pPr>
      <w:r w:rsidRPr="00AC5194">
        <w:rPr>
          <w:rFonts w:ascii="Arial" w:eastAsia="Calibri" w:hAnsi="Arial" w:cs="Arial"/>
          <w:b/>
          <w:sz w:val="24"/>
          <w:szCs w:val="23"/>
        </w:rPr>
        <w:t xml:space="preserve">Q </w:t>
      </w:r>
      <w:proofErr w:type="spellStart"/>
      <w:r w:rsidRPr="00AC5194">
        <w:rPr>
          <w:rFonts w:ascii="Arial" w:eastAsia="Calibri" w:hAnsi="Arial" w:cs="Arial"/>
          <w:b/>
          <w:position w:val="-10"/>
          <w:sz w:val="24"/>
          <w:szCs w:val="23"/>
          <w:vertAlign w:val="subscript"/>
        </w:rPr>
        <w:t>śr</w:t>
      </w:r>
      <w:proofErr w:type="spellEnd"/>
      <w:r w:rsidRPr="00AC5194">
        <w:rPr>
          <w:rFonts w:ascii="Arial" w:eastAsia="Calibri" w:hAnsi="Arial" w:cs="Arial"/>
          <w:b/>
          <w:position w:val="-10"/>
          <w:sz w:val="24"/>
          <w:szCs w:val="23"/>
          <w:vertAlign w:val="subscript"/>
        </w:rPr>
        <w:t xml:space="preserve"> d</w:t>
      </w:r>
      <w:r w:rsidRPr="00AC5194">
        <w:rPr>
          <w:rFonts w:ascii="Arial" w:eastAsia="Calibri" w:hAnsi="Arial" w:cs="Arial"/>
          <w:position w:val="-10"/>
          <w:sz w:val="24"/>
          <w:szCs w:val="23"/>
          <w:vertAlign w:val="subscript"/>
        </w:rPr>
        <w:t xml:space="preserve"> </w:t>
      </w:r>
      <w:r w:rsidRPr="00AC5194">
        <w:rPr>
          <w:rFonts w:ascii="Arial" w:eastAsia="Calibri" w:hAnsi="Arial" w:cs="Arial"/>
          <w:position w:val="-10"/>
          <w:sz w:val="24"/>
          <w:szCs w:val="23"/>
          <w:vertAlign w:val="subscript"/>
        </w:rPr>
        <w:tab/>
      </w:r>
      <w:r w:rsidRPr="00AC5194">
        <w:rPr>
          <w:rFonts w:ascii="Arial" w:eastAsia="Calibri" w:hAnsi="Arial" w:cs="Arial"/>
          <w:position w:val="-10"/>
          <w:sz w:val="24"/>
          <w:szCs w:val="23"/>
          <w:vertAlign w:val="subscript"/>
        </w:rPr>
        <w:tab/>
      </w:r>
      <w:r w:rsidRPr="00AC5194">
        <w:rPr>
          <w:rFonts w:ascii="Arial" w:eastAsia="Calibri" w:hAnsi="Arial" w:cs="Arial"/>
          <w:sz w:val="24"/>
          <w:szCs w:val="23"/>
        </w:rPr>
        <w:t>=</w:t>
      </w:r>
      <w:r w:rsidRPr="00AC5194">
        <w:rPr>
          <w:rFonts w:ascii="Arial" w:eastAsia="Calibri" w:hAnsi="Arial" w:cs="Arial"/>
          <w:sz w:val="24"/>
          <w:szCs w:val="23"/>
        </w:rPr>
        <w:tab/>
        <w:t>100 m</w:t>
      </w:r>
      <w:r w:rsidRPr="00AC5194">
        <w:rPr>
          <w:rFonts w:ascii="Arial" w:eastAsia="Calibri" w:hAnsi="Arial" w:cs="Arial"/>
          <w:sz w:val="24"/>
          <w:szCs w:val="23"/>
          <w:vertAlign w:val="superscript"/>
        </w:rPr>
        <w:t>3</w:t>
      </w:r>
      <w:r w:rsidRPr="00AC5194">
        <w:rPr>
          <w:rFonts w:ascii="Arial" w:eastAsia="Calibri" w:hAnsi="Arial" w:cs="Arial"/>
          <w:sz w:val="24"/>
          <w:szCs w:val="23"/>
        </w:rPr>
        <w:t xml:space="preserve">/d, </w:t>
      </w:r>
    </w:p>
    <w:p w14:paraId="09DCF9C7" w14:textId="581E7107" w:rsidR="00AC5194" w:rsidRPr="00AC5194" w:rsidRDefault="00AC5194" w:rsidP="00AC5194">
      <w:pPr>
        <w:autoSpaceDE w:val="0"/>
        <w:autoSpaceDN w:val="0"/>
        <w:adjustRightInd w:val="0"/>
        <w:spacing w:after="0" w:line="240" w:lineRule="auto"/>
        <w:ind w:left="2123" w:firstLine="709"/>
        <w:jc w:val="both"/>
        <w:rPr>
          <w:rFonts w:ascii="Arial" w:eastAsia="Calibri" w:hAnsi="Arial" w:cs="Arial"/>
          <w:sz w:val="24"/>
          <w:szCs w:val="23"/>
        </w:rPr>
      </w:pPr>
      <w:r w:rsidRPr="00AC5194">
        <w:rPr>
          <w:rFonts w:ascii="Arial" w:eastAsia="Calibri" w:hAnsi="Arial" w:cs="Arial"/>
          <w:b/>
          <w:sz w:val="24"/>
          <w:szCs w:val="23"/>
        </w:rPr>
        <w:lastRenderedPageBreak/>
        <w:t>Q</w:t>
      </w:r>
      <w:proofErr w:type="spellStart"/>
      <w:r w:rsidRPr="00AC5194">
        <w:rPr>
          <w:rFonts w:ascii="Arial" w:eastAsia="Calibri" w:hAnsi="Arial" w:cs="Arial"/>
          <w:b/>
          <w:position w:val="-10"/>
          <w:sz w:val="24"/>
          <w:szCs w:val="23"/>
          <w:vertAlign w:val="subscript"/>
        </w:rPr>
        <w:t>dop</w:t>
      </w:r>
      <w:proofErr w:type="spellEnd"/>
      <w:r w:rsidRPr="00AC5194">
        <w:rPr>
          <w:rFonts w:ascii="Arial" w:eastAsia="Calibri" w:hAnsi="Arial" w:cs="Arial"/>
          <w:b/>
          <w:position w:val="-10"/>
          <w:sz w:val="24"/>
          <w:szCs w:val="23"/>
          <w:vertAlign w:val="subscript"/>
        </w:rPr>
        <w:t xml:space="preserve">  roczne</w:t>
      </w:r>
      <w:r w:rsidRPr="00AC5194">
        <w:rPr>
          <w:rFonts w:ascii="Arial" w:eastAsia="Calibri" w:hAnsi="Arial" w:cs="Arial"/>
          <w:position w:val="-10"/>
          <w:sz w:val="24"/>
          <w:szCs w:val="23"/>
          <w:vertAlign w:val="subscript"/>
        </w:rPr>
        <w:t xml:space="preserve"> </w:t>
      </w:r>
      <w:r w:rsidRPr="00AC5194">
        <w:rPr>
          <w:rFonts w:ascii="Arial" w:eastAsia="Calibri" w:hAnsi="Arial" w:cs="Arial"/>
          <w:position w:val="-10"/>
          <w:sz w:val="24"/>
          <w:szCs w:val="23"/>
          <w:vertAlign w:val="subscript"/>
        </w:rPr>
        <w:tab/>
      </w:r>
      <w:r w:rsidRPr="00AC5194">
        <w:rPr>
          <w:rFonts w:ascii="Arial" w:eastAsia="Calibri" w:hAnsi="Arial" w:cs="Arial"/>
          <w:sz w:val="24"/>
          <w:szCs w:val="23"/>
        </w:rPr>
        <w:t>=</w:t>
      </w:r>
      <w:r w:rsidRPr="00AC5194">
        <w:rPr>
          <w:rFonts w:ascii="Arial" w:eastAsia="Calibri" w:hAnsi="Arial" w:cs="Arial"/>
          <w:sz w:val="24"/>
          <w:szCs w:val="23"/>
        </w:rPr>
        <w:tab/>
        <w:t>65 000 m</w:t>
      </w:r>
      <w:r w:rsidRPr="00AC5194">
        <w:rPr>
          <w:rFonts w:ascii="Arial" w:eastAsia="Calibri" w:hAnsi="Arial" w:cs="Arial"/>
          <w:sz w:val="24"/>
          <w:szCs w:val="23"/>
          <w:vertAlign w:val="superscript"/>
        </w:rPr>
        <w:t>3</w:t>
      </w:r>
      <w:r w:rsidRPr="00AC5194">
        <w:rPr>
          <w:rFonts w:ascii="Arial" w:eastAsia="Calibri" w:hAnsi="Arial" w:cs="Arial"/>
          <w:sz w:val="24"/>
          <w:szCs w:val="23"/>
        </w:rPr>
        <w:t>/rok</w:t>
      </w:r>
    </w:p>
    <w:p w14:paraId="7D670C26" w14:textId="76F4B15C" w:rsidR="00AC5194" w:rsidRDefault="00AC5194" w:rsidP="00AC5194">
      <w:pPr>
        <w:autoSpaceDE w:val="0"/>
        <w:autoSpaceDN w:val="0"/>
        <w:adjustRightInd w:val="0"/>
        <w:spacing w:before="120" w:after="0" w:line="276" w:lineRule="auto"/>
        <w:jc w:val="both"/>
        <w:rPr>
          <w:rFonts w:ascii="Arial" w:eastAsia="Calibri" w:hAnsi="Arial" w:cs="Arial"/>
          <w:sz w:val="24"/>
          <w:szCs w:val="23"/>
        </w:rPr>
      </w:pPr>
      <w:r w:rsidRPr="00AC5194">
        <w:rPr>
          <w:rFonts w:ascii="Arial" w:eastAsia="Calibri" w:hAnsi="Arial" w:cs="Arial"/>
          <w:sz w:val="24"/>
          <w:szCs w:val="23"/>
        </w:rPr>
        <w:t>będzie się odbywał z trzech studni głębinowych S-1 bis, S-2 i S-3 położonych w</w:t>
      </w:r>
      <w:r w:rsidR="00F306E7">
        <w:rPr>
          <w:rFonts w:ascii="Arial" w:eastAsia="Calibri" w:hAnsi="Arial" w:cs="Arial"/>
          <w:sz w:val="24"/>
          <w:szCs w:val="23"/>
        </w:rPr>
        <w:t> </w:t>
      </w:r>
      <w:r w:rsidRPr="00AC5194">
        <w:rPr>
          <w:rFonts w:ascii="Arial" w:eastAsia="Calibri" w:hAnsi="Arial" w:cs="Arial"/>
          <w:sz w:val="24"/>
          <w:szCs w:val="23"/>
        </w:rPr>
        <w:t xml:space="preserve">miejscowości Bukowiec. </w:t>
      </w:r>
    </w:p>
    <w:p w14:paraId="349DD956" w14:textId="77777777" w:rsidR="00AC5194" w:rsidRPr="00AC5194" w:rsidRDefault="00AC5194" w:rsidP="00AC5194">
      <w:pPr>
        <w:autoSpaceDE w:val="0"/>
        <w:autoSpaceDN w:val="0"/>
        <w:adjustRightInd w:val="0"/>
        <w:spacing w:before="120" w:after="0" w:line="276" w:lineRule="auto"/>
        <w:jc w:val="both"/>
        <w:rPr>
          <w:rFonts w:ascii="Arial" w:eastAsia="Calibri" w:hAnsi="Arial" w:cs="Arial"/>
          <w:sz w:val="24"/>
          <w:szCs w:val="23"/>
        </w:rPr>
      </w:pPr>
      <w:r w:rsidRPr="00AC5194">
        <w:rPr>
          <w:rFonts w:ascii="Arial" w:eastAsia="Calibri" w:hAnsi="Arial" w:cs="Arial"/>
          <w:b/>
          <w:sz w:val="24"/>
          <w:szCs w:val="23"/>
        </w:rPr>
        <w:t>IV.3.3.</w:t>
      </w:r>
      <w:r w:rsidRPr="00AC5194">
        <w:rPr>
          <w:rFonts w:ascii="Arial" w:eastAsia="Calibri" w:hAnsi="Arial" w:cs="Arial"/>
          <w:sz w:val="24"/>
          <w:szCs w:val="23"/>
        </w:rPr>
        <w:t xml:space="preserve"> Pobór wody dla instalacji - od dostawcy zewnętrznego (na podstawie umowy cywilno- prawnej) w ilości: </w:t>
      </w:r>
    </w:p>
    <w:p w14:paraId="26A7784F" w14:textId="77777777" w:rsidR="00AC5194" w:rsidRPr="00AC5194" w:rsidRDefault="00AC5194" w:rsidP="00AC5194">
      <w:pPr>
        <w:autoSpaceDE w:val="0"/>
        <w:autoSpaceDN w:val="0"/>
        <w:adjustRightInd w:val="0"/>
        <w:spacing w:after="0" w:line="240" w:lineRule="auto"/>
        <w:ind w:left="2126" w:firstLine="709"/>
        <w:jc w:val="both"/>
        <w:rPr>
          <w:rFonts w:ascii="Arial" w:eastAsia="Calibri" w:hAnsi="Arial" w:cs="Arial"/>
          <w:sz w:val="24"/>
          <w:szCs w:val="23"/>
        </w:rPr>
      </w:pPr>
      <w:r w:rsidRPr="00AC5194">
        <w:rPr>
          <w:rFonts w:ascii="Arial" w:eastAsia="Calibri" w:hAnsi="Arial" w:cs="Arial"/>
          <w:b/>
          <w:sz w:val="24"/>
          <w:szCs w:val="23"/>
        </w:rPr>
        <w:t>Q</w:t>
      </w:r>
      <w:r w:rsidRPr="00AC5194">
        <w:rPr>
          <w:rFonts w:ascii="Arial" w:eastAsia="Calibri" w:hAnsi="Arial" w:cs="Arial"/>
          <w:b/>
          <w:position w:val="-10"/>
          <w:sz w:val="24"/>
          <w:szCs w:val="23"/>
          <w:vertAlign w:val="subscript"/>
        </w:rPr>
        <w:t>max roczne</w:t>
      </w:r>
      <w:r w:rsidRPr="00AC5194">
        <w:rPr>
          <w:rFonts w:ascii="Arial" w:eastAsia="Calibri" w:hAnsi="Arial" w:cs="Arial"/>
          <w:position w:val="-10"/>
          <w:sz w:val="24"/>
          <w:szCs w:val="23"/>
          <w:vertAlign w:val="subscript"/>
        </w:rPr>
        <w:t xml:space="preserve"> </w:t>
      </w:r>
      <w:r w:rsidRPr="00AC5194">
        <w:rPr>
          <w:rFonts w:ascii="Arial" w:eastAsia="Calibri" w:hAnsi="Arial" w:cs="Arial"/>
          <w:position w:val="-10"/>
          <w:sz w:val="24"/>
          <w:szCs w:val="23"/>
          <w:vertAlign w:val="subscript"/>
        </w:rPr>
        <w:tab/>
      </w:r>
      <w:r w:rsidRPr="00AC5194">
        <w:rPr>
          <w:rFonts w:ascii="Arial" w:eastAsia="Calibri" w:hAnsi="Arial" w:cs="Arial"/>
          <w:sz w:val="24"/>
          <w:szCs w:val="23"/>
        </w:rPr>
        <w:t xml:space="preserve">= </w:t>
      </w:r>
      <w:r w:rsidRPr="00AC5194">
        <w:rPr>
          <w:rFonts w:ascii="Arial" w:eastAsia="Calibri" w:hAnsi="Arial" w:cs="Arial"/>
          <w:sz w:val="24"/>
          <w:szCs w:val="23"/>
        </w:rPr>
        <w:tab/>
        <w:t>10 000 m</w:t>
      </w:r>
      <w:r w:rsidRPr="00AC5194">
        <w:rPr>
          <w:rFonts w:ascii="Arial" w:eastAsia="Calibri" w:hAnsi="Arial" w:cs="Arial"/>
          <w:sz w:val="24"/>
          <w:szCs w:val="23"/>
          <w:vertAlign w:val="superscript"/>
        </w:rPr>
        <w:t>3</w:t>
      </w:r>
      <w:r w:rsidRPr="00AC5194">
        <w:rPr>
          <w:rFonts w:ascii="Arial" w:eastAsia="Calibri" w:hAnsi="Arial" w:cs="Arial"/>
          <w:sz w:val="24"/>
          <w:szCs w:val="23"/>
        </w:rPr>
        <w:t xml:space="preserve">/rok </w:t>
      </w:r>
    </w:p>
    <w:p w14:paraId="01BF2DCB" w14:textId="77777777" w:rsidR="00AC5194" w:rsidRPr="00AC5194" w:rsidRDefault="00AC5194" w:rsidP="00AC5194">
      <w:pPr>
        <w:autoSpaceDE w:val="0"/>
        <w:autoSpaceDN w:val="0"/>
        <w:adjustRightInd w:val="0"/>
        <w:spacing w:after="0" w:line="240" w:lineRule="auto"/>
        <w:ind w:left="2126" w:firstLine="709"/>
        <w:jc w:val="both"/>
        <w:rPr>
          <w:rFonts w:ascii="Arial" w:eastAsia="Calibri" w:hAnsi="Arial" w:cs="Arial"/>
          <w:sz w:val="24"/>
          <w:szCs w:val="23"/>
        </w:rPr>
      </w:pPr>
      <w:r w:rsidRPr="00AC5194">
        <w:rPr>
          <w:rFonts w:ascii="Arial" w:eastAsia="Calibri" w:hAnsi="Arial" w:cs="Arial"/>
          <w:b/>
          <w:sz w:val="24"/>
          <w:szCs w:val="23"/>
        </w:rPr>
        <w:t>Q</w:t>
      </w:r>
      <w:r w:rsidRPr="00AC5194">
        <w:rPr>
          <w:rFonts w:ascii="Arial" w:eastAsia="Calibri" w:hAnsi="Arial" w:cs="Arial"/>
          <w:b/>
          <w:position w:val="-10"/>
          <w:sz w:val="24"/>
          <w:szCs w:val="23"/>
          <w:vertAlign w:val="subscript"/>
        </w:rPr>
        <w:t>max d</w:t>
      </w:r>
      <w:r w:rsidRPr="00AC5194">
        <w:rPr>
          <w:rFonts w:ascii="Arial" w:eastAsia="Calibri" w:hAnsi="Arial" w:cs="Arial"/>
          <w:position w:val="-10"/>
          <w:sz w:val="24"/>
          <w:szCs w:val="23"/>
          <w:vertAlign w:val="subscript"/>
        </w:rPr>
        <w:t xml:space="preserve"> </w:t>
      </w:r>
      <w:r w:rsidRPr="00AC5194">
        <w:rPr>
          <w:rFonts w:ascii="Arial" w:eastAsia="Calibri" w:hAnsi="Arial" w:cs="Arial"/>
          <w:position w:val="-10"/>
          <w:sz w:val="24"/>
          <w:szCs w:val="23"/>
          <w:vertAlign w:val="subscript"/>
        </w:rPr>
        <w:tab/>
      </w:r>
      <w:r w:rsidRPr="00AC5194">
        <w:rPr>
          <w:rFonts w:ascii="Arial" w:eastAsia="Calibri" w:hAnsi="Arial" w:cs="Arial"/>
          <w:position w:val="-10"/>
          <w:sz w:val="24"/>
          <w:szCs w:val="23"/>
          <w:vertAlign w:val="subscript"/>
        </w:rPr>
        <w:tab/>
      </w:r>
      <w:r w:rsidRPr="00AC5194">
        <w:rPr>
          <w:rFonts w:ascii="Arial" w:eastAsia="Calibri" w:hAnsi="Arial" w:cs="Arial"/>
          <w:sz w:val="24"/>
          <w:szCs w:val="23"/>
        </w:rPr>
        <w:t xml:space="preserve">= </w:t>
      </w:r>
      <w:r w:rsidRPr="00AC5194">
        <w:rPr>
          <w:rFonts w:ascii="Arial" w:eastAsia="Calibri" w:hAnsi="Arial" w:cs="Arial"/>
          <w:sz w:val="24"/>
          <w:szCs w:val="23"/>
        </w:rPr>
        <w:tab/>
        <w:t xml:space="preserve">27,4 </w:t>
      </w:r>
      <w:r w:rsidRPr="00AC5194">
        <w:rPr>
          <w:rFonts w:ascii="Arial" w:eastAsia="Calibri" w:hAnsi="Arial" w:cs="Arial"/>
          <w:sz w:val="24"/>
          <w:szCs w:val="23"/>
        </w:rPr>
        <w:tab/>
        <w:t xml:space="preserve"> m</w:t>
      </w:r>
      <w:r w:rsidRPr="00AC5194">
        <w:rPr>
          <w:rFonts w:ascii="Arial" w:eastAsia="Calibri" w:hAnsi="Arial" w:cs="Arial"/>
          <w:sz w:val="24"/>
          <w:szCs w:val="23"/>
          <w:vertAlign w:val="superscript"/>
        </w:rPr>
        <w:t>3</w:t>
      </w:r>
      <w:r w:rsidRPr="00AC5194">
        <w:rPr>
          <w:rFonts w:ascii="Arial" w:eastAsia="Calibri" w:hAnsi="Arial" w:cs="Arial"/>
          <w:sz w:val="24"/>
          <w:szCs w:val="23"/>
        </w:rPr>
        <w:t xml:space="preserve"> /d. </w:t>
      </w:r>
    </w:p>
    <w:p w14:paraId="7656B842" w14:textId="463DF877" w:rsidR="001A6A98" w:rsidRPr="00DA5142" w:rsidRDefault="001A6A98" w:rsidP="00DD31DE">
      <w:pPr>
        <w:pStyle w:val="Nagwek2"/>
      </w:pPr>
      <w:r w:rsidRPr="00DA5142">
        <w:t xml:space="preserve">V. Zakres i sposób monitorowania procesów technologicznych, w tym pomiaru i ewidencjonowania wielkości emisji. </w:t>
      </w:r>
    </w:p>
    <w:p w14:paraId="77E7B4E8" w14:textId="77777777" w:rsidR="001A6A98" w:rsidRPr="001A6A98" w:rsidRDefault="001A6A98" w:rsidP="00C268E3">
      <w:pPr>
        <w:pStyle w:val="Nagwek3"/>
      </w:pPr>
      <w:r w:rsidRPr="001A6A98">
        <w:rPr>
          <w:b/>
        </w:rPr>
        <w:t>V.1.</w:t>
      </w:r>
      <w:r w:rsidRPr="001A6A98">
        <w:t xml:space="preserve"> Monitoring procesów technologicznych </w:t>
      </w:r>
    </w:p>
    <w:p w14:paraId="0F142F15" w14:textId="77777777" w:rsidR="001A6A98" w:rsidRPr="001A6A98" w:rsidRDefault="001A6A98" w:rsidP="001A6A98">
      <w:pPr>
        <w:autoSpaceDE w:val="0"/>
        <w:autoSpaceDN w:val="0"/>
        <w:adjustRightInd w:val="0"/>
        <w:spacing w:after="120" w:line="276" w:lineRule="auto"/>
        <w:jc w:val="both"/>
        <w:rPr>
          <w:rFonts w:ascii="Arial" w:eastAsia="Calibri" w:hAnsi="Arial" w:cs="Arial"/>
          <w:sz w:val="24"/>
          <w:szCs w:val="23"/>
        </w:rPr>
      </w:pPr>
      <w:r w:rsidRPr="001A6A98">
        <w:rPr>
          <w:rFonts w:ascii="Arial" w:eastAsia="Calibri" w:hAnsi="Arial" w:cs="Arial"/>
          <w:b/>
          <w:sz w:val="24"/>
          <w:szCs w:val="23"/>
        </w:rPr>
        <w:t>V.1.1.</w:t>
      </w:r>
      <w:r w:rsidRPr="001A6A98">
        <w:rPr>
          <w:rFonts w:ascii="Arial" w:eastAsia="Calibri" w:hAnsi="Arial" w:cs="Arial"/>
          <w:sz w:val="24"/>
          <w:szCs w:val="23"/>
        </w:rPr>
        <w:t xml:space="preserve"> Sprawdzane będą: jakość hałdowanej gliny, grubość warstw, stopień utwardzenia powierzchni, spadki powierzchni. Prowadzona będzie analiza granulometryczna i analiza wilgotności bezwzględnej gliny. </w:t>
      </w:r>
    </w:p>
    <w:p w14:paraId="145EE36A" w14:textId="77777777" w:rsidR="001A6A98" w:rsidRPr="001A6A98" w:rsidRDefault="001A6A98" w:rsidP="001A6A98">
      <w:pPr>
        <w:spacing w:after="120" w:line="276" w:lineRule="auto"/>
        <w:jc w:val="both"/>
        <w:rPr>
          <w:rFonts w:ascii="Arial" w:eastAsia="Calibri" w:hAnsi="Arial" w:cs="Arial"/>
          <w:b/>
          <w:bCs/>
          <w:sz w:val="24"/>
          <w:szCs w:val="23"/>
        </w:rPr>
      </w:pPr>
      <w:r w:rsidRPr="001A6A98">
        <w:rPr>
          <w:rFonts w:ascii="Arial" w:eastAsia="Calibri" w:hAnsi="Arial" w:cs="Arial"/>
          <w:b/>
          <w:sz w:val="24"/>
          <w:szCs w:val="23"/>
        </w:rPr>
        <w:t>V.1.2</w:t>
      </w:r>
      <w:r w:rsidRPr="001A6A98">
        <w:rPr>
          <w:rFonts w:ascii="Arial" w:eastAsia="Calibri" w:hAnsi="Arial" w:cs="Arial"/>
          <w:sz w:val="24"/>
          <w:szCs w:val="23"/>
        </w:rPr>
        <w:t>. W węźle magazynowania i przerobu wstępnego surowców prowadzone będą: analiza sitowa trocin, analiza wilgotności trocin, analiza wilgotności bezwzględnej mieszanki. W dołowniku będzie prowadzona analiza granulometryczna i analiza wilgotności bezwzględnej mieszanki oraz pomiar plastyczności i skurczliwości mieszanki.</w:t>
      </w:r>
    </w:p>
    <w:p w14:paraId="1747287C" w14:textId="7181941F"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V.1.3</w:t>
      </w:r>
      <w:r w:rsidRPr="001A6A98">
        <w:rPr>
          <w:rFonts w:ascii="Arial" w:eastAsia="Calibri" w:hAnsi="Arial" w:cs="Arial"/>
          <w:sz w:val="24"/>
          <w:szCs w:val="23"/>
        </w:rPr>
        <w:t xml:space="preserve">. W węźle formowania wyrobów prowadzony będzie pomiar plastyczności i wilgotności bezwzględnej. Mierzone będą: temperatura masy w prasie, temperatura pasma, podciśnienie w komorze próżniowej, ciśnienie formowania, dodatek wody i pary. </w:t>
      </w:r>
    </w:p>
    <w:p w14:paraId="1FE8E1C2" w14:textId="77777777" w:rsidR="001A6A98" w:rsidRPr="001A6A98" w:rsidRDefault="001A6A98" w:rsidP="001A6A98">
      <w:pPr>
        <w:autoSpaceDE w:val="0"/>
        <w:autoSpaceDN w:val="0"/>
        <w:adjustRightInd w:val="0"/>
        <w:spacing w:before="120" w:after="120" w:line="276" w:lineRule="auto"/>
        <w:jc w:val="both"/>
        <w:rPr>
          <w:rFonts w:ascii="Arial" w:eastAsia="Calibri" w:hAnsi="Arial" w:cs="Arial"/>
          <w:sz w:val="24"/>
          <w:szCs w:val="23"/>
        </w:rPr>
      </w:pPr>
      <w:r w:rsidRPr="001A6A98">
        <w:rPr>
          <w:rFonts w:ascii="Arial" w:eastAsia="Calibri" w:hAnsi="Arial" w:cs="Arial"/>
          <w:b/>
          <w:sz w:val="24"/>
          <w:szCs w:val="23"/>
        </w:rPr>
        <w:t>V.1.4.</w:t>
      </w:r>
      <w:r w:rsidRPr="001A6A98">
        <w:rPr>
          <w:rFonts w:ascii="Arial" w:eastAsia="Calibri" w:hAnsi="Arial" w:cs="Arial"/>
          <w:sz w:val="24"/>
          <w:szCs w:val="23"/>
        </w:rPr>
        <w:t xml:space="preserve"> Na </w:t>
      </w:r>
      <w:proofErr w:type="spellStart"/>
      <w:r w:rsidRPr="001A6A98">
        <w:rPr>
          <w:rFonts w:ascii="Arial" w:eastAsia="Calibri" w:hAnsi="Arial" w:cs="Arial"/>
          <w:sz w:val="24"/>
          <w:szCs w:val="23"/>
        </w:rPr>
        <w:t>ustawce</w:t>
      </w:r>
      <w:proofErr w:type="spellEnd"/>
      <w:r w:rsidRPr="001A6A98">
        <w:rPr>
          <w:rFonts w:ascii="Arial" w:eastAsia="Calibri" w:hAnsi="Arial" w:cs="Arial"/>
          <w:sz w:val="24"/>
          <w:szCs w:val="23"/>
        </w:rPr>
        <w:t xml:space="preserve"> prowadzony będzie pomiar wilgotności bezwzględnej półwyrobów. </w:t>
      </w:r>
    </w:p>
    <w:p w14:paraId="4429989B"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V.1.5.</w:t>
      </w:r>
      <w:r w:rsidRPr="001A6A98">
        <w:rPr>
          <w:rFonts w:ascii="Arial" w:eastAsia="Calibri" w:hAnsi="Arial" w:cs="Arial"/>
          <w:sz w:val="24"/>
          <w:szCs w:val="23"/>
        </w:rPr>
        <w:t xml:space="preserve"> W suszarni tunelowej mierzona będzie temperatura, ciśnienie i wilgotność procesu suszenia. </w:t>
      </w:r>
    </w:p>
    <w:p w14:paraId="0AD056F1" w14:textId="77777777" w:rsidR="001A6A98" w:rsidRPr="001A6A98" w:rsidRDefault="001A6A98" w:rsidP="001A6A98">
      <w:pPr>
        <w:autoSpaceDE w:val="0"/>
        <w:autoSpaceDN w:val="0"/>
        <w:adjustRightInd w:val="0"/>
        <w:spacing w:before="120" w:after="120" w:line="276" w:lineRule="auto"/>
        <w:jc w:val="both"/>
        <w:rPr>
          <w:rFonts w:ascii="Arial" w:eastAsia="Calibri" w:hAnsi="Arial" w:cs="Arial"/>
          <w:sz w:val="24"/>
          <w:szCs w:val="23"/>
        </w:rPr>
      </w:pPr>
      <w:r w:rsidRPr="001A6A98">
        <w:rPr>
          <w:rFonts w:ascii="Arial" w:eastAsia="Calibri" w:hAnsi="Arial" w:cs="Arial"/>
          <w:b/>
          <w:sz w:val="24"/>
          <w:szCs w:val="23"/>
        </w:rPr>
        <w:t>V.1.6</w:t>
      </w:r>
      <w:r w:rsidRPr="001A6A98">
        <w:rPr>
          <w:rFonts w:ascii="Arial" w:eastAsia="Calibri" w:hAnsi="Arial" w:cs="Arial"/>
          <w:sz w:val="24"/>
          <w:szCs w:val="23"/>
        </w:rPr>
        <w:t xml:space="preserve">. W piecu tunelowym prowadzony będzie pomiar temperatury i ciśnienia oraz kontrola ustawień wdmuchiwania powietrza i ustawień klap na odciągach spalin. </w:t>
      </w:r>
    </w:p>
    <w:p w14:paraId="75A40CDA"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 xml:space="preserve">V.1.7. </w:t>
      </w:r>
      <w:r w:rsidRPr="001A6A98">
        <w:rPr>
          <w:rFonts w:ascii="Arial" w:eastAsia="Calibri" w:hAnsi="Arial" w:cs="Arial"/>
          <w:sz w:val="24"/>
          <w:szCs w:val="23"/>
        </w:rPr>
        <w:t xml:space="preserve">W węźle rozładunku oceniana będzie jakość produktów. </w:t>
      </w:r>
    </w:p>
    <w:p w14:paraId="318DF4F7" w14:textId="131C6C2A" w:rsidR="001A6A98" w:rsidRDefault="001A6A98" w:rsidP="00C268E3">
      <w:pPr>
        <w:pStyle w:val="Nagwek3"/>
      </w:pPr>
      <w:r w:rsidRPr="001A6A98">
        <w:rPr>
          <w:b/>
        </w:rPr>
        <w:t xml:space="preserve">V.2. </w:t>
      </w:r>
      <w:r w:rsidRPr="001A6A98">
        <w:t>Monitoring emisji gazów i pyłów do powietrza</w:t>
      </w:r>
      <w:r w:rsidR="00D848B3">
        <w:t>.</w:t>
      </w:r>
      <w:r w:rsidRPr="001A6A98">
        <w:t xml:space="preserve"> </w:t>
      </w:r>
    </w:p>
    <w:p w14:paraId="2DFB859E" w14:textId="77777777" w:rsidR="008F251F" w:rsidRPr="008F251F" w:rsidRDefault="008F251F" w:rsidP="008F251F">
      <w:pPr>
        <w:autoSpaceDE w:val="0"/>
        <w:autoSpaceDN w:val="0"/>
        <w:adjustRightInd w:val="0"/>
        <w:spacing w:after="0" w:line="240" w:lineRule="auto"/>
        <w:jc w:val="both"/>
        <w:rPr>
          <w:rFonts w:ascii="Arial" w:eastAsia="Calibri" w:hAnsi="Arial" w:cs="Arial"/>
          <w:sz w:val="24"/>
          <w:szCs w:val="23"/>
        </w:rPr>
      </w:pPr>
      <w:r w:rsidRPr="008F251F">
        <w:rPr>
          <w:rFonts w:ascii="Arial" w:eastAsia="Calibri" w:hAnsi="Arial" w:cs="Arial"/>
          <w:b/>
          <w:bCs/>
          <w:sz w:val="24"/>
          <w:szCs w:val="23"/>
        </w:rPr>
        <w:t>V.2.1</w:t>
      </w:r>
      <w:r w:rsidRPr="008F251F">
        <w:rPr>
          <w:rFonts w:ascii="Arial" w:eastAsia="Calibri" w:hAnsi="Arial" w:cs="Arial"/>
          <w:sz w:val="24"/>
          <w:szCs w:val="23"/>
        </w:rPr>
        <w:t xml:space="preserve"> Stanowiska do pomiaru wielkości emisji gazów i pyłów do powietrza będą zamontowane na emitorach E-1, E2, E-3, E-4, E-11, E-12, E-13.</w:t>
      </w:r>
    </w:p>
    <w:p w14:paraId="2541C8BB" w14:textId="77777777" w:rsidR="001A6A98" w:rsidRPr="001A6A98" w:rsidRDefault="001A6A98" w:rsidP="001A6A98">
      <w:pPr>
        <w:autoSpaceDE w:val="0"/>
        <w:autoSpaceDN w:val="0"/>
        <w:adjustRightInd w:val="0"/>
        <w:spacing w:before="120" w:after="120" w:line="276" w:lineRule="auto"/>
        <w:jc w:val="both"/>
        <w:rPr>
          <w:rFonts w:ascii="Arial" w:eastAsia="Calibri" w:hAnsi="Arial" w:cs="Arial"/>
          <w:sz w:val="24"/>
          <w:szCs w:val="23"/>
        </w:rPr>
      </w:pPr>
      <w:r w:rsidRPr="001A6A98">
        <w:rPr>
          <w:rFonts w:ascii="Arial" w:eastAsia="Calibri" w:hAnsi="Arial" w:cs="Arial"/>
          <w:b/>
          <w:sz w:val="24"/>
          <w:szCs w:val="23"/>
        </w:rPr>
        <w:t>V.2.2.</w:t>
      </w:r>
      <w:r w:rsidRPr="001A6A98">
        <w:rPr>
          <w:rFonts w:ascii="Arial" w:eastAsia="Calibri" w:hAnsi="Arial" w:cs="Arial"/>
          <w:sz w:val="24"/>
          <w:szCs w:val="23"/>
        </w:rPr>
        <w:t xml:space="preserve"> Stanowiska pomiarowe będą na bieżąco utrzymywane w stanie umożliwiającym prawidłowe wykonywanie pomiarów emisji oraz zapewniającym zachowanie wymogów BHP. </w:t>
      </w:r>
    </w:p>
    <w:p w14:paraId="67BE689A"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V.2.3.</w:t>
      </w:r>
      <w:r w:rsidRPr="001A6A98">
        <w:rPr>
          <w:rFonts w:ascii="Arial" w:eastAsia="Calibri" w:hAnsi="Arial" w:cs="Arial"/>
          <w:sz w:val="24"/>
          <w:szCs w:val="23"/>
        </w:rPr>
        <w:t xml:space="preserve"> Zakres i częstotliwość prowadzenia pomiarów emisji z emitorów </w:t>
      </w:r>
    </w:p>
    <w:p w14:paraId="0EBFBE68" w14:textId="77777777" w:rsidR="001A6A98" w:rsidRPr="001A6A98" w:rsidRDefault="001A6A98" w:rsidP="001A6A98">
      <w:pPr>
        <w:spacing w:before="120" w:after="120" w:line="276" w:lineRule="auto"/>
        <w:jc w:val="both"/>
        <w:rPr>
          <w:rFonts w:ascii="Arial" w:eastAsia="Calibri" w:hAnsi="Arial" w:cs="Arial"/>
          <w:b/>
          <w:bCs/>
          <w:szCs w:val="23"/>
        </w:rPr>
      </w:pPr>
      <w:r w:rsidRPr="001A6A98">
        <w:rPr>
          <w:rFonts w:ascii="Arial" w:eastAsia="Calibri" w:hAnsi="Arial" w:cs="Arial"/>
          <w:b/>
          <w:bCs/>
          <w:szCs w:val="23"/>
        </w:rPr>
        <w:t>Tabela 16</w:t>
      </w:r>
    </w:p>
    <w:tbl>
      <w:tblPr>
        <w:tblW w:w="90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ela 16"/>
        <w:tblDescription w:val="Zakres i częstotliwość prowadzenia pomiarów emisji z emitorów"/>
      </w:tblPr>
      <w:tblGrid>
        <w:gridCol w:w="637"/>
        <w:gridCol w:w="2268"/>
        <w:gridCol w:w="2126"/>
        <w:gridCol w:w="3969"/>
      </w:tblGrid>
      <w:tr w:rsidR="001A6A98" w:rsidRPr="001A6A98" w14:paraId="6BE4EA53" w14:textId="77777777" w:rsidTr="00E3085C">
        <w:trPr>
          <w:trHeight w:val="159"/>
          <w:tblHeader/>
        </w:trPr>
        <w:tc>
          <w:tcPr>
            <w:tcW w:w="637" w:type="dxa"/>
            <w:vAlign w:val="center"/>
          </w:tcPr>
          <w:p w14:paraId="6CF842D1"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b/>
                <w:bCs/>
                <w:szCs w:val="23"/>
              </w:rPr>
              <w:lastRenderedPageBreak/>
              <w:t>Lp.</w:t>
            </w:r>
          </w:p>
        </w:tc>
        <w:tc>
          <w:tcPr>
            <w:tcW w:w="2268" w:type="dxa"/>
            <w:vAlign w:val="center"/>
          </w:tcPr>
          <w:p w14:paraId="0B283E1F"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b/>
                <w:bCs/>
                <w:szCs w:val="23"/>
              </w:rPr>
              <w:t>Nr emitora</w:t>
            </w:r>
          </w:p>
        </w:tc>
        <w:tc>
          <w:tcPr>
            <w:tcW w:w="2126" w:type="dxa"/>
            <w:vAlign w:val="center"/>
          </w:tcPr>
          <w:p w14:paraId="21E3D7D9"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b/>
                <w:bCs/>
                <w:szCs w:val="23"/>
              </w:rPr>
              <w:t>Częstotliwość pomiarów</w:t>
            </w:r>
          </w:p>
        </w:tc>
        <w:tc>
          <w:tcPr>
            <w:tcW w:w="3969" w:type="dxa"/>
            <w:vAlign w:val="center"/>
          </w:tcPr>
          <w:p w14:paraId="3CDC563B" w14:textId="77777777" w:rsidR="001A6A98" w:rsidRPr="001A6A98" w:rsidRDefault="001A6A98" w:rsidP="001A6A98">
            <w:pPr>
              <w:autoSpaceDE w:val="0"/>
              <w:autoSpaceDN w:val="0"/>
              <w:adjustRightInd w:val="0"/>
              <w:spacing w:after="0" w:line="240" w:lineRule="auto"/>
              <w:jc w:val="center"/>
              <w:rPr>
                <w:rFonts w:ascii="Arial" w:eastAsia="Calibri" w:hAnsi="Arial" w:cs="Arial"/>
                <w:b/>
                <w:szCs w:val="23"/>
              </w:rPr>
            </w:pPr>
            <w:r w:rsidRPr="001A6A98">
              <w:rPr>
                <w:rFonts w:ascii="Arial" w:eastAsia="Calibri" w:hAnsi="Arial" w:cs="Arial"/>
                <w:b/>
                <w:szCs w:val="23"/>
              </w:rPr>
              <w:t>Substancja zanieczyszczająca</w:t>
            </w:r>
          </w:p>
        </w:tc>
      </w:tr>
      <w:tr w:rsidR="001A6A98" w:rsidRPr="001A6A98" w14:paraId="6570D9D8" w14:textId="77777777" w:rsidTr="002742CB">
        <w:trPr>
          <w:trHeight w:val="416"/>
        </w:trPr>
        <w:tc>
          <w:tcPr>
            <w:tcW w:w="637" w:type="dxa"/>
            <w:vAlign w:val="center"/>
          </w:tcPr>
          <w:p w14:paraId="47FE6AA3"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1.</w:t>
            </w:r>
          </w:p>
        </w:tc>
        <w:tc>
          <w:tcPr>
            <w:tcW w:w="2268" w:type="dxa"/>
            <w:vAlign w:val="center"/>
          </w:tcPr>
          <w:p w14:paraId="064DCC0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E-1</w:t>
            </w:r>
          </w:p>
        </w:tc>
        <w:tc>
          <w:tcPr>
            <w:tcW w:w="2126" w:type="dxa"/>
            <w:vAlign w:val="center"/>
          </w:tcPr>
          <w:p w14:paraId="7199EA95"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co najmniej co roku</w:t>
            </w:r>
          </w:p>
        </w:tc>
        <w:tc>
          <w:tcPr>
            <w:tcW w:w="3969" w:type="dxa"/>
            <w:vAlign w:val="center"/>
          </w:tcPr>
          <w:p w14:paraId="38C94A7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Pył ogółem, Dwutlenek siarki</w:t>
            </w:r>
          </w:p>
          <w:p w14:paraId="1D3BA11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Dwutlenek azotu, Tlenek węgla</w:t>
            </w:r>
          </w:p>
          <w:p w14:paraId="139E9BC3"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Benzen, Toluen, Ksylen</w:t>
            </w:r>
          </w:p>
          <w:p w14:paraId="46CA3D1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Węglowodory arom.</w:t>
            </w:r>
          </w:p>
          <w:p w14:paraId="579760FE"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 xml:space="preserve">Węglowodory </w:t>
            </w:r>
            <w:proofErr w:type="spellStart"/>
            <w:r w:rsidRPr="001A6A98">
              <w:rPr>
                <w:rFonts w:ascii="Arial" w:eastAsia="Calibri" w:hAnsi="Arial" w:cs="Arial"/>
                <w:szCs w:val="23"/>
              </w:rPr>
              <w:t>alifat</w:t>
            </w:r>
            <w:proofErr w:type="spellEnd"/>
            <w:r w:rsidRPr="001A6A98">
              <w:rPr>
                <w:rFonts w:ascii="Arial" w:eastAsia="Calibri" w:hAnsi="Arial" w:cs="Arial"/>
                <w:szCs w:val="23"/>
              </w:rPr>
              <w:t>., Fluor</w:t>
            </w:r>
          </w:p>
        </w:tc>
      </w:tr>
      <w:tr w:rsidR="001A6A98" w:rsidRPr="001A6A98" w14:paraId="4C24F583" w14:textId="77777777" w:rsidTr="002742CB">
        <w:trPr>
          <w:trHeight w:val="571"/>
        </w:trPr>
        <w:tc>
          <w:tcPr>
            <w:tcW w:w="637" w:type="dxa"/>
            <w:vAlign w:val="center"/>
          </w:tcPr>
          <w:p w14:paraId="3562310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2.</w:t>
            </w:r>
          </w:p>
        </w:tc>
        <w:tc>
          <w:tcPr>
            <w:tcW w:w="2268" w:type="dxa"/>
            <w:vAlign w:val="center"/>
          </w:tcPr>
          <w:p w14:paraId="130083B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E-2,E-3 i E-4</w:t>
            </w:r>
          </w:p>
        </w:tc>
        <w:tc>
          <w:tcPr>
            <w:tcW w:w="2126" w:type="dxa"/>
            <w:vAlign w:val="center"/>
          </w:tcPr>
          <w:p w14:paraId="15C8A0C0"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co najmniej co roku</w:t>
            </w:r>
          </w:p>
        </w:tc>
        <w:tc>
          <w:tcPr>
            <w:tcW w:w="3969" w:type="dxa"/>
            <w:vAlign w:val="center"/>
          </w:tcPr>
          <w:p w14:paraId="4CCBA6DD"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Pył ogółem, Dwutlenek siarki</w:t>
            </w:r>
          </w:p>
          <w:p w14:paraId="3BCD4035" w14:textId="77777777" w:rsidR="001A6A98" w:rsidRPr="001A6A98" w:rsidRDefault="001A6A98" w:rsidP="001A6A98">
            <w:pPr>
              <w:autoSpaceDE w:val="0"/>
              <w:autoSpaceDN w:val="0"/>
              <w:adjustRightInd w:val="0"/>
              <w:spacing w:after="0" w:line="240" w:lineRule="auto"/>
              <w:jc w:val="center"/>
              <w:rPr>
                <w:rFonts w:ascii="Arial" w:eastAsia="Calibri" w:hAnsi="Arial" w:cs="Arial"/>
                <w:szCs w:val="23"/>
              </w:rPr>
            </w:pPr>
            <w:r w:rsidRPr="001A6A98">
              <w:rPr>
                <w:rFonts w:ascii="Arial" w:eastAsia="Calibri" w:hAnsi="Arial" w:cs="Arial"/>
                <w:szCs w:val="23"/>
              </w:rPr>
              <w:t>Dwutlenek azotu, Tlenek węgla</w:t>
            </w:r>
          </w:p>
        </w:tc>
      </w:tr>
    </w:tbl>
    <w:p w14:paraId="27CBDA35" w14:textId="77777777" w:rsidR="001A6A98" w:rsidRPr="001A6A98" w:rsidRDefault="001A6A98" w:rsidP="00D848B3">
      <w:pPr>
        <w:autoSpaceDE w:val="0"/>
        <w:autoSpaceDN w:val="0"/>
        <w:adjustRightInd w:val="0"/>
        <w:spacing w:before="240" w:after="0" w:line="276" w:lineRule="auto"/>
        <w:jc w:val="both"/>
        <w:rPr>
          <w:rFonts w:ascii="Arial" w:eastAsia="Calibri" w:hAnsi="Arial" w:cs="Arial"/>
          <w:sz w:val="24"/>
          <w:szCs w:val="23"/>
        </w:rPr>
      </w:pPr>
      <w:r w:rsidRPr="001A6A98">
        <w:rPr>
          <w:rFonts w:ascii="Arial" w:eastAsia="Calibri" w:hAnsi="Arial" w:cs="Arial"/>
          <w:b/>
          <w:sz w:val="24"/>
          <w:szCs w:val="23"/>
        </w:rPr>
        <w:t>V.2.4.</w:t>
      </w:r>
      <w:r w:rsidRPr="001A6A98">
        <w:rPr>
          <w:rFonts w:ascii="Arial" w:eastAsia="Calibri" w:hAnsi="Arial" w:cs="Arial"/>
          <w:sz w:val="24"/>
          <w:szCs w:val="23"/>
        </w:rPr>
        <w:t xml:space="preserve"> Pomiary emisji będą wykonywane metodami opisanymi w Polskich Normach. </w:t>
      </w:r>
    </w:p>
    <w:p w14:paraId="527EF8AC" w14:textId="77777777" w:rsidR="001A6A98" w:rsidRPr="001A6A98" w:rsidRDefault="001A6A98" w:rsidP="00C268E3">
      <w:pPr>
        <w:pStyle w:val="Nagwek3"/>
      </w:pPr>
      <w:r w:rsidRPr="001A6A98">
        <w:rPr>
          <w:b/>
        </w:rPr>
        <w:t xml:space="preserve">V.3. </w:t>
      </w:r>
      <w:r w:rsidRPr="001A6A98">
        <w:t>Monitoring emisji hałasu do środowiska</w:t>
      </w:r>
      <w:r w:rsidRPr="001A6A98">
        <w:rPr>
          <w:b/>
        </w:rPr>
        <w:t xml:space="preserve"> </w:t>
      </w:r>
    </w:p>
    <w:p w14:paraId="6C16BB05" w14:textId="77777777" w:rsidR="001A6A98" w:rsidRPr="001A6A98" w:rsidRDefault="001A6A98" w:rsidP="006566C6">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V.3.1</w:t>
      </w:r>
      <w:r w:rsidRPr="001A6A98">
        <w:rPr>
          <w:rFonts w:ascii="Arial" w:eastAsia="Calibri" w:hAnsi="Arial" w:cs="Arial"/>
          <w:sz w:val="24"/>
          <w:szCs w:val="23"/>
        </w:rPr>
        <w:t xml:space="preserve">. Jako referencyjny punkt pomiaru hałasu określający oddziaływanie akustyczne instalacji na tereny istniejącej zabudowy mieszkaniowej oraz na tereny z potencjalną możliwością takiej zabudowy, ustalam – zgodnie z załącznikiem graficznym nr 1: </w:t>
      </w:r>
    </w:p>
    <w:p w14:paraId="3F11952B" w14:textId="77777777" w:rsidR="001A6A98" w:rsidRPr="001A6A98" w:rsidRDefault="001A6A98" w:rsidP="006566C6">
      <w:pPr>
        <w:numPr>
          <w:ilvl w:val="0"/>
          <w:numId w:val="13"/>
        </w:numPr>
        <w:autoSpaceDE w:val="0"/>
        <w:autoSpaceDN w:val="0"/>
        <w:adjustRightInd w:val="0"/>
        <w:spacing w:before="120" w:after="120" w:line="276" w:lineRule="auto"/>
        <w:ind w:left="426" w:hanging="284"/>
        <w:contextualSpacing/>
        <w:jc w:val="both"/>
        <w:rPr>
          <w:rFonts w:ascii="Arial" w:eastAsia="Calibri" w:hAnsi="Arial" w:cs="Arial"/>
          <w:sz w:val="24"/>
          <w:szCs w:val="23"/>
        </w:rPr>
      </w:pPr>
      <w:r w:rsidRPr="001A6A98">
        <w:rPr>
          <w:rFonts w:ascii="Arial" w:eastAsia="Calibri" w:hAnsi="Arial" w:cs="Arial"/>
          <w:b/>
          <w:bCs/>
          <w:sz w:val="24"/>
          <w:szCs w:val="23"/>
        </w:rPr>
        <w:t xml:space="preserve">Punkt pomiarowy Nr 1. </w:t>
      </w:r>
      <w:r w:rsidRPr="001A6A98">
        <w:rPr>
          <w:rFonts w:ascii="Arial" w:eastAsia="Calibri" w:hAnsi="Arial" w:cs="Arial"/>
          <w:sz w:val="24"/>
          <w:szCs w:val="23"/>
        </w:rPr>
        <w:t xml:space="preserve">– Punkt zlokalizowany na granicy terenu kopalni od jej strony północno-zachodniej (przy istniejącym budynku mieszkalnym Nr 195). </w:t>
      </w:r>
    </w:p>
    <w:p w14:paraId="20947142" w14:textId="5B7D542A" w:rsidR="001A6A98" w:rsidRPr="001A6A98" w:rsidRDefault="001A6A98" w:rsidP="006566C6">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V.3.2.</w:t>
      </w:r>
      <w:r w:rsidRPr="001A6A98">
        <w:rPr>
          <w:rFonts w:ascii="Arial" w:eastAsia="Calibri" w:hAnsi="Arial" w:cs="Arial"/>
          <w:sz w:val="24"/>
          <w:szCs w:val="23"/>
        </w:rPr>
        <w:t xml:space="preserve"> Pomiary hałasu w środowisku przeprowadzane będą ponadto po każdej zmianie procedury pracy instalacji lub wymianie urządzeń określonych w </w:t>
      </w:r>
      <w:r w:rsidRPr="001A6A98">
        <w:rPr>
          <w:rFonts w:ascii="Arial" w:eastAsia="Calibri" w:hAnsi="Arial" w:cs="Arial"/>
          <w:b/>
          <w:sz w:val="24"/>
          <w:szCs w:val="23"/>
        </w:rPr>
        <w:t>Tabelach 9 i 10.</w:t>
      </w:r>
      <w:r w:rsidRPr="001A6A98">
        <w:rPr>
          <w:rFonts w:ascii="Arial" w:eastAsia="Calibri" w:hAnsi="Arial" w:cs="Arial"/>
          <w:sz w:val="24"/>
          <w:szCs w:val="23"/>
        </w:rPr>
        <w:t xml:space="preserve"> </w:t>
      </w:r>
    </w:p>
    <w:p w14:paraId="79C9B442" w14:textId="77777777" w:rsidR="001A6A98" w:rsidRPr="001A6A98" w:rsidRDefault="001A6A98" w:rsidP="00C268E3">
      <w:pPr>
        <w:pStyle w:val="Nagwek3"/>
      </w:pPr>
      <w:r w:rsidRPr="001A6A98">
        <w:rPr>
          <w:b/>
        </w:rPr>
        <w:t xml:space="preserve">V.4. </w:t>
      </w:r>
      <w:r w:rsidRPr="001A6A98">
        <w:t>Ewidencja i monitoring odpadów</w:t>
      </w:r>
      <w:r w:rsidRPr="001A6A98">
        <w:rPr>
          <w:b/>
        </w:rPr>
        <w:t xml:space="preserve"> </w:t>
      </w:r>
    </w:p>
    <w:p w14:paraId="4A154C86" w14:textId="7212C411" w:rsidR="001A6A98" w:rsidRPr="001A6A98" w:rsidRDefault="001A6A98" w:rsidP="001A6A98">
      <w:pPr>
        <w:autoSpaceDE w:val="0"/>
        <w:autoSpaceDN w:val="0"/>
        <w:adjustRightInd w:val="0"/>
        <w:spacing w:after="0" w:line="276" w:lineRule="auto"/>
        <w:ind w:right="20"/>
        <w:jc w:val="both"/>
        <w:rPr>
          <w:rFonts w:ascii="Arial" w:eastAsia="Calibri" w:hAnsi="Arial" w:cs="Arial"/>
          <w:sz w:val="24"/>
          <w:szCs w:val="23"/>
        </w:rPr>
      </w:pPr>
      <w:r w:rsidRPr="001A6A98">
        <w:rPr>
          <w:rFonts w:ascii="Arial" w:eastAsia="Calibri" w:hAnsi="Arial" w:cs="Arial"/>
          <w:sz w:val="24"/>
          <w:szCs w:val="23"/>
        </w:rPr>
        <w:t xml:space="preserve">Prowadzona będzie jakościowa i ilościowa ewidencja wytwarzanych odpadów według wzorów dokumentów stosowanych na potrzeby ewidencji odpadów oraz z wykorzystaniem wzorów formularzy służących do sporządzania i przekazywania zbiorczych zestawień danych. </w:t>
      </w:r>
    </w:p>
    <w:p w14:paraId="2E2596F5" w14:textId="77777777" w:rsidR="001A6A98" w:rsidRPr="001A6A98" w:rsidRDefault="001A6A98" w:rsidP="00C268E3">
      <w:pPr>
        <w:pStyle w:val="Nagwek3"/>
      </w:pPr>
      <w:r w:rsidRPr="001A6A98">
        <w:rPr>
          <w:b/>
        </w:rPr>
        <w:t>V.5.</w:t>
      </w:r>
      <w:r w:rsidRPr="001A6A98">
        <w:t xml:space="preserve"> Monitoring w zakresie poboru wody </w:t>
      </w:r>
    </w:p>
    <w:p w14:paraId="731D0C84" w14:textId="54F8C732"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V.5.1</w:t>
      </w:r>
      <w:r w:rsidRPr="001A6A98">
        <w:rPr>
          <w:rFonts w:ascii="Arial" w:eastAsia="Calibri" w:hAnsi="Arial" w:cs="Arial"/>
          <w:sz w:val="24"/>
          <w:szCs w:val="23"/>
        </w:rPr>
        <w:t xml:space="preserve">. Operator instalacji będzie prowadził pomiar zużycia wody odrębnie z ujęcia studniami głębinowymi i z wodociągu komunalnego na dwu wodomierzach – pomiar ciągły, odczyty co najmniej 1 raz na dobę a otrzymane wyniki rejestrował i przechowywał. </w:t>
      </w:r>
    </w:p>
    <w:p w14:paraId="3C762A26" w14:textId="77777777" w:rsidR="001A6A98" w:rsidRPr="001A6A98" w:rsidRDefault="001A6A98" w:rsidP="00C268E3">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V.5.2</w:t>
      </w:r>
      <w:r w:rsidRPr="001A6A98">
        <w:rPr>
          <w:rFonts w:ascii="Arial" w:eastAsia="Calibri" w:hAnsi="Arial" w:cs="Arial"/>
          <w:sz w:val="24"/>
          <w:szCs w:val="23"/>
        </w:rPr>
        <w:t xml:space="preserve">.Operator instalacji będzie prowadził ponadto: </w:t>
      </w:r>
    </w:p>
    <w:p w14:paraId="1C3BD9EF" w14:textId="66FEAF4A"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sz w:val="24"/>
          <w:szCs w:val="23"/>
        </w:rPr>
        <w:t xml:space="preserve">a) pomiar ilości pobieranej wody – odczyty wodomierzy studziennych co najmniej 1 raz w miesiącu, </w:t>
      </w:r>
    </w:p>
    <w:p w14:paraId="3F246F67" w14:textId="539799D3"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sz w:val="24"/>
          <w:szCs w:val="23"/>
        </w:rPr>
        <w:t xml:space="preserve">b) pomiary położenia poziomu zwierciadła wody w studniach i piezometrze (była studnia S-1) oraz parametrów eksploatacyjnych studni z częstotliwością co najmniej 1 raz na kwartał; </w:t>
      </w:r>
    </w:p>
    <w:p w14:paraId="73D2AA7E"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sz w:val="24"/>
          <w:szCs w:val="23"/>
        </w:rPr>
        <w:t xml:space="preserve">c) analizy wody ze studni głębinowych i piezometru, co najmniej 2 razy w roku, oznaczając następujące wskaźniki: barwa, mętność, zapach, </w:t>
      </w:r>
      <w:proofErr w:type="spellStart"/>
      <w:r w:rsidRPr="001A6A98">
        <w:rPr>
          <w:rFonts w:ascii="Arial" w:eastAsia="Calibri" w:hAnsi="Arial" w:cs="Arial"/>
          <w:sz w:val="24"/>
          <w:szCs w:val="23"/>
        </w:rPr>
        <w:t>pH</w:t>
      </w:r>
      <w:proofErr w:type="spellEnd"/>
      <w:r w:rsidRPr="001A6A98">
        <w:rPr>
          <w:rFonts w:ascii="Arial" w:eastAsia="Calibri" w:hAnsi="Arial" w:cs="Arial"/>
          <w:sz w:val="24"/>
          <w:szCs w:val="23"/>
        </w:rPr>
        <w:t>, utlenialność, amoniak, azotany, azotyny, mangan, żelazo, twardość, przewodność właściwa, bakteriologia, a otrzymane wyniki rejestrował i przechowywał.</w:t>
      </w:r>
    </w:p>
    <w:p w14:paraId="73E38913" w14:textId="06CA74B3" w:rsidR="001A6A98" w:rsidRPr="001A6A98" w:rsidRDefault="001A6A98" w:rsidP="00C268E3">
      <w:pPr>
        <w:pStyle w:val="Nagwek3"/>
      </w:pPr>
      <w:r w:rsidRPr="001A6A98">
        <w:rPr>
          <w:b/>
        </w:rPr>
        <w:t xml:space="preserve">V.6. </w:t>
      </w:r>
      <w:r w:rsidRPr="001A6A98">
        <w:t>Monitoring ścieków odprowadzanych z instalacji</w:t>
      </w:r>
    </w:p>
    <w:p w14:paraId="7B0E8DEB"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lastRenderedPageBreak/>
        <w:t>V.6.1</w:t>
      </w:r>
      <w:r w:rsidRPr="001A6A98">
        <w:rPr>
          <w:rFonts w:ascii="Arial" w:eastAsia="Calibri" w:hAnsi="Arial" w:cs="Arial"/>
          <w:sz w:val="24"/>
          <w:szCs w:val="23"/>
        </w:rPr>
        <w:t xml:space="preserve">. Operator instalacji będzie wykonywał pomiary ilości odprowadzanych ścieków bytowych i przemysłowych na podstawie ilości pobieranej wody. </w:t>
      </w:r>
    </w:p>
    <w:p w14:paraId="78675F7D" w14:textId="1FEB9AEC" w:rsidR="001A6A98" w:rsidRPr="001A6A98" w:rsidRDefault="001A6A98" w:rsidP="001A6A98">
      <w:pPr>
        <w:tabs>
          <w:tab w:val="left" w:pos="709"/>
        </w:tabs>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b/>
          <w:sz w:val="24"/>
          <w:szCs w:val="23"/>
        </w:rPr>
        <w:t>V.6.2.</w:t>
      </w:r>
      <w:r w:rsidRPr="001A6A98">
        <w:rPr>
          <w:rFonts w:ascii="Arial" w:eastAsia="Calibri" w:hAnsi="Arial" w:cs="Arial"/>
          <w:b/>
          <w:sz w:val="24"/>
          <w:szCs w:val="23"/>
        </w:rPr>
        <w:tab/>
      </w:r>
      <w:r w:rsidRPr="001A6A98">
        <w:rPr>
          <w:rFonts w:ascii="Arial" w:eastAsia="Calibri" w:hAnsi="Arial" w:cs="Arial"/>
          <w:sz w:val="24"/>
          <w:szCs w:val="23"/>
        </w:rPr>
        <w:t>Operator instalacji będzie wykonywał analizy ścieków bytowych i przemysłowych w dowolnym punkcie od ujścia kolektora zamkniętego ścieków ogólnozakładowych do ujścia rowu otwartego do potoku Górnianka, nie rzadziej niż raz na dwa miesiące, oznaczając co najmniej wskaźniki, których stężenia są normowane niniejszą decyzją (zawiesiny ogólne, BZT</w:t>
      </w:r>
      <w:r w:rsidRPr="001A6A98">
        <w:rPr>
          <w:rFonts w:ascii="Arial" w:eastAsia="Calibri" w:hAnsi="Arial" w:cs="Arial"/>
          <w:sz w:val="24"/>
          <w:szCs w:val="23"/>
          <w:vertAlign w:val="subscript"/>
        </w:rPr>
        <w:t>5</w:t>
      </w:r>
      <w:r w:rsidRPr="001A6A98">
        <w:rPr>
          <w:rFonts w:ascii="Arial" w:eastAsia="Calibri" w:hAnsi="Arial" w:cs="Arial"/>
          <w:sz w:val="24"/>
          <w:szCs w:val="23"/>
        </w:rPr>
        <w:t xml:space="preserve">, </w:t>
      </w:r>
      <w:proofErr w:type="spellStart"/>
      <w:r w:rsidRPr="001A6A98">
        <w:rPr>
          <w:rFonts w:ascii="Arial" w:eastAsia="Calibri" w:hAnsi="Arial" w:cs="Arial"/>
          <w:sz w:val="24"/>
          <w:szCs w:val="23"/>
        </w:rPr>
        <w:t>ChZT</w:t>
      </w:r>
      <w:proofErr w:type="spellEnd"/>
      <w:r w:rsidRPr="001A6A98">
        <w:rPr>
          <w:rFonts w:ascii="Arial" w:eastAsia="Calibri" w:hAnsi="Arial" w:cs="Arial"/>
          <w:sz w:val="24"/>
          <w:szCs w:val="23"/>
        </w:rPr>
        <w:t xml:space="preserve">, </w:t>
      </w:r>
      <w:proofErr w:type="spellStart"/>
      <w:r w:rsidRPr="001A6A98">
        <w:rPr>
          <w:rFonts w:ascii="Arial" w:eastAsia="Calibri" w:hAnsi="Arial" w:cs="Arial"/>
          <w:sz w:val="24"/>
          <w:szCs w:val="23"/>
        </w:rPr>
        <w:t>pH</w:t>
      </w:r>
      <w:proofErr w:type="spellEnd"/>
      <w:r w:rsidRPr="001A6A98">
        <w:rPr>
          <w:rFonts w:ascii="Arial" w:eastAsia="Calibri" w:hAnsi="Arial" w:cs="Arial"/>
          <w:sz w:val="24"/>
          <w:szCs w:val="23"/>
        </w:rPr>
        <w:t xml:space="preserve">, substancje ropopochodne). Otrzymane wyniki będą przechowywane. </w:t>
      </w:r>
    </w:p>
    <w:p w14:paraId="30C726A3" w14:textId="2CA30370" w:rsidR="001A6A98" w:rsidRPr="001A6A98" w:rsidRDefault="001A6A98" w:rsidP="001A6A98">
      <w:pPr>
        <w:spacing w:after="0" w:line="276" w:lineRule="auto"/>
        <w:jc w:val="both"/>
        <w:rPr>
          <w:rFonts w:ascii="Arial" w:eastAsia="Calibri" w:hAnsi="Arial" w:cs="Arial"/>
          <w:sz w:val="24"/>
          <w:szCs w:val="24"/>
        </w:rPr>
      </w:pPr>
      <w:r w:rsidRPr="001A6A98">
        <w:rPr>
          <w:rFonts w:ascii="Arial" w:eastAsia="Calibri" w:hAnsi="Arial" w:cs="Arial"/>
          <w:b/>
          <w:sz w:val="24"/>
          <w:szCs w:val="23"/>
        </w:rPr>
        <w:t>V.6.3.</w:t>
      </w:r>
      <w:r w:rsidRPr="001A6A98">
        <w:rPr>
          <w:rFonts w:ascii="Arial" w:eastAsia="Calibri" w:hAnsi="Arial" w:cs="Arial"/>
          <w:bCs/>
          <w:sz w:val="24"/>
          <w:szCs w:val="23"/>
        </w:rPr>
        <w:tab/>
      </w:r>
      <w:r w:rsidRPr="001A6A98">
        <w:rPr>
          <w:rFonts w:ascii="Arial" w:eastAsia="Calibri" w:hAnsi="Arial" w:cs="Arial"/>
          <w:bCs/>
          <w:sz w:val="24"/>
          <w:szCs w:val="24"/>
        </w:rPr>
        <w:t xml:space="preserve">Dopuszcza się uproszczony sposób poboru próbek (w okresie mycia </w:t>
      </w:r>
      <w:proofErr w:type="spellStart"/>
      <w:r w:rsidRPr="001A6A98">
        <w:rPr>
          <w:rFonts w:ascii="Arial" w:eastAsia="Calibri" w:hAnsi="Arial" w:cs="Arial"/>
          <w:bCs/>
          <w:sz w:val="24"/>
          <w:szCs w:val="24"/>
        </w:rPr>
        <w:t>wylotników</w:t>
      </w:r>
      <w:proofErr w:type="spellEnd"/>
      <w:r w:rsidRPr="001A6A98">
        <w:rPr>
          <w:rFonts w:ascii="Arial" w:eastAsia="Calibri" w:hAnsi="Arial" w:cs="Arial"/>
          <w:bCs/>
          <w:sz w:val="24"/>
          <w:szCs w:val="24"/>
        </w:rPr>
        <w:t xml:space="preserve">) </w:t>
      </w:r>
      <w:r w:rsidRPr="001A6A98">
        <w:rPr>
          <w:rFonts w:ascii="Arial" w:eastAsia="Calibri" w:hAnsi="Arial" w:cs="Arial"/>
          <w:sz w:val="24"/>
          <w:szCs w:val="24"/>
        </w:rPr>
        <w:t>przez zmieszanie trzech próbek o jednakowej objętości pobranych w odstępach czasu nie krótszych niż 30 minut jeżeli można wykazać, że wyniki oznaczeń będą reprezentatywne dla ilości odprowadzanych zanieczyszczeń.</w:t>
      </w:r>
    </w:p>
    <w:p w14:paraId="6322082A" w14:textId="794E2DF1" w:rsidR="001A6A98" w:rsidRPr="001A6A98" w:rsidRDefault="001A6A98" w:rsidP="001A6A98">
      <w:pPr>
        <w:tabs>
          <w:tab w:val="left" w:pos="709"/>
        </w:tabs>
        <w:autoSpaceDE w:val="0"/>
        <w:autoSpaceDN w:val="0"/>
        <w:adjustRightInd w:val="0"/>
        <w:spacing w:after="0" w:line="276" w:lineRule="auto"/>
        <w:jc w:val="both"/>
        <w:rPr>
          <w:rFonts w:ascii="Arial" w:eastAsia="Calibri" w:hAnsi="Arial" w:cs="Arial"/>
          <w:bCs/>
          <w:sz w:val="24"/>
          <w:szCs w:val="23"/>
        </w:rPr>
      </w:pPr>
      <w:r w:rsidRPr="001A6A98">
        <w:rPr>
          <w:rFonts w:ascii="Arial" w:eastAsia="Calibri" w:hAnsi="Arial" w:cs="Arial"/>
          <w:b/>
          <w:sz w:val="24"/>
          <w:szCs w:val="23"/>
        </w:rPr>
        <w:t>V.6.4.</w:t>
      </w:r>
      <w:r w:rsidRPr="001A6A98">
        <w:rPr>
          <w:rFonts w:ascii="Arial" w:eastAsia="Calibri" w:hAnsi="Arial" w:cs="Arial"/>
          <w:bCs/>
          <w:sz w:val="24"/>
          <w:szCs w:val="23"/>
        </w:rPr>
        <w:t xml:space="preserve">Wszystkie badania monitoringowe będą wykonywane zgodnie z obowiązującymi metodykami i normami, a wyniki tych badań rejestrowane i przechowywane przez 5 lat od dnia zakończenia roku kalendarzowego, którego dotyczą. </w:t>
      </w:r>
    </w:p>
    <w:p w14:paraId="2BA02201" w14:textId="290D3A18" w:rsidR="001A6A98" w:rsidRPr="00C268E3" w:rsidRDefault="001A6A98" w:rsidP="00DD31DE">
      <w:pPr>
        <w:pStyle w:val="Nagwek2"/>
      </w:pPr>
      <w:r w:rsidRPr="00C268E3">
        <w:t>V.A. Wymagania zapewniające ochronę gleby, ziemi i wód gruntowych, w tym środki mające na celu zapobieganie emisjom do gleby ziemi i wód gruntowych oraz sposób ich systematycznego nadzorowania.</w:t>
      </w:r>
    </w:p>
    <w:p w14:paraId="394545AC" w14:textId="393555F9" w:rsidR="001A6A98" w:rsidRPr="001A6A98" w:rsidRDefault="001A6A98" w:rsidP="00DD31DE">
      <w:pPr>
        <w:pStyle w:val="Nagwek3"/>
      </w:pPr>
      <w:r w:rsidRPr="001A6A98">
        <w:rPr>
          <w:b/>
        </w:rPr>
        <w:t>V.A.1</w:t>
      </w:r>
      <w:r w:rsidRPr="001A6A98">
        <w:rPr>
          <w:b/>
        </w:rPr>
        <w:tab/>
      </w:r>
      <w:r w:rsidRPr="001A6A98">
        <w:t>Wytwarzane odpady magazynowane będą, w wyznaczonych, oznakowanych miejscach, w sposób uniemożliwiający ich negatywne oddziaływanie na środowisko i zdrowie ludzi.</w:t>
      </w:r>
    </w:p>
    <w:p w14:paraId="318EB200" w14:textId="77777777" w:rsidR="001A6A98" w:rsidRPr="001A6A98" w:rsidRDefault="001A6A98" w:rsidP="00DD31DE">
      <w:pPr>
        <w:pStyle w:val="Nagwek3"/>
      </w:pPr>
      <w:r w:rsidRPr="001A6A98">
        <w:rPr>
          <w:b/>
        </w:rPr>
        <w:t>V.A.2</w:t>
      </w:r>
      <w:r w:rsidRPr="001A6A98">
        <w:rPr>
          <w:b/>
        </w:rPr>
        <w:tab/>
      </w:r>
      <w:r w:rsidRPr="001A6A98">
        <w:t>Odpady niebezpieczne będą magazynowane w odpowiednich pojemnikach w</w:t>
      </w:r>
      <w:r w:rsidR="00CB64C8">
        <w:t> </w:t>
      </w:r>
      <w:r w:rsidRPr="001A6A98">
        <w:t>zamkniętych pomieszczeniach, w sposób uniemożliwiający dostęp do nich osób nieupoważnionych. Wszystkie miejsca magazynowania odpadów niebezpiecznych będą posiadać utwardzoną nawierzchnię, oświetlenie, urządzenia i materiały gaśnicze oraz zapas sorbentów do likwidacji ewentualnych wycieków.</w:t>
      </w:r>
    </w:p>
    <w:p w14:paraId="4A4F6DA9" w14:textId="717B163A" w:rsidR="001A6A98" w:rsidRPr="001A6A98" w:rsidRDefault="001A6A98" w:rsidP="00DD31DE">
      <w:pPr>
        <w:pStyle w:val="Nagwek3"/>
      </w:pPr>
      <w:r w:rsidRPr="001A6A98">
        <w:rPr>
          <w:b/>
        </w:rPr>
        <w:t>V.A.3</w:t>
      </w:r>
      <w:r w:rsidRPr="001A6A98">
        <w:t xml:space="preserve"> Usuwane odpady będą zabezpieczone przed przypadkowym ich rozproszeniem.</w:t>
      </w:r>
    </w:p>
    <w:p w14:paraId="642EC70E" w14:textId="77777777" w:rsidR="001A6A98" w:rsidRPr="001A6A98" w:rsidRDefault="001A6A98" w:rsidP="00DD31DE">
      <w:pPr>
        <w:pStyle w:val="Nagwek3"/>
      </w:pPr>
      <w:r w:rsidRPr="001A6A98">
        <w:rPr>
          <w:b/>
        </w:rPr>
        <w:t>V.A.4</w:t>
      </w:r>
      <w:r w:rsidRPr="001A6A98">
        <w:t xml:space="preserve"> </w:t>
      </w:r>
      <w:r w:rsidRPr="001A6A98">
        <w:tab/>
        <w:t>Miejsca magazynowe surowców stosowanych w produkcji (glina, piasek, mieszanka popiołowo-żużlowa, pulpa celulozowa, trociny) będą zabezpieczone przez wymywaniem w szczególności na wypadek występowania deszczy nawalnych.</w:t>
      </w:r>
    </w:p>
    <w:p w14:paraId="71975C0B" w14:textId="77777777" w:rsidR="001A6A98" w:rsidRPr="001A6A98" w:rsidRDefault="001A6A98" w:rsidP="00DD31DE">
      <w:pPr>
        <w:pStyle w:val="Nagwek3"/>
      </w:pPr>
      <w:r w:rsidRPr="001A6A98">
        <w:rPr>
          <w:rFonts w:eastAsia="Times New Roman"/>
          <w:b/>
          <w:lang w:eastAsia="pl-PL"/>
        </w:rPr>
        <w:t>V.A.5</w:t>
      </w:r>
      <w:r w:rsidRPr="001A6A98">
        <w:rPr>
          <w:rFonts w:eastAsia="Times New Roman"/>
          <w:lang w:eastAsia="pl-PL"/>
        </w:rPr>
        <w:t xml:space="preserve"> </w:t>
      </w:r>
      <w:r w:rsidRPr="001A6A98">
        <w:t>Drogi i place oraz pozostały teren utrzymywane będą w czystości i porządku, ze szczególną uwagą, aby nie dopuścić do zanieczyszczenia wód opadowo-roztopowych surowcami magazynowanymi w hałdach i na placach przy zakładzie przeróbczym.</w:t>
      </w:r>
    </w:p>
    <w:p w14:paraId="56B30AC8" w14:textId="77777777" w:rsidR="001A6A98" w:rsidRPr="001A6A98" w:rsidRDefault="001A6A98" w:rsidP="00DD31DE">
      <w:pPr>
        <w:pStyle w:val="Nagwek3"/>
      </w:pPr>
      <w:r w:rsidRPr="001A6A98">
        <w:rPr>
          <w:b/>
        </w:rPr>
        <w:t>V.A.6</w:t>
      </w:r>
      <w:r w:rsidRPr="001A6A98">
        <w:t xml:space="preserve"> Prowadzony będzie systematyczny nadzór przez pracowników znajdujących się na danym stanowisku nad zapewnieniem właściwej ochrony gleb, wód gruntowych i</w:t>
      </w:r>
      <w:r w:rsidR="00CB64C8">
        <w:t> </w:t>
      </w:r>
      <w:r w:rsidRPr="001A6A98">
        <w:t>ziemi. Rozpoczęcie pracy każdej zmiany roboczej będzie poprzedzone przeglądem sprawności wszystkich urządzeń. Wykonanie tych przeglądów będzie rejestrowane.</w:t>
      </w:r>
    </w:p>
    <w:p w14:paraId="2DB16D01" w14:textId="77777777" w:rsidR="001A6A98" w:rsidRPr="00DD31DE" w:rsidRDefault="001A6A98" w:rsidP="00DD31DE">
      <w:pPr>
        <w:pStyle w:val="Nagwek2"/>
      </w:pPr>
      <w:r w:rsidRPr="00DD31DE">
        <w:lastRenderedPageBreak/>
        <w:t xml:space="preserve">VI. Sposób postępowania w przypadku uszkodzenia aparatury pomiarowej służącej do monitorowania procesów technologicznych </w:t>
      </w:r>
    </w:p>
    <w:p w14:paraId="0AAF8ABF" w14:textId="77777777" w:rsidR="001A6A98" w:rsidRPr="001A6A98" w:rsidRDefault="001A6A98" w:rsidP="00DD31DE">
      <w:pPr>
        <w:pStyle w:val="Nagwek3"/>
      </w:pPr>
      <w:r w:rsidRPr="001A6A98">
        <w:rPr>
          <w:b/>
        </w:rPr>
        <w:t>VI.1.</w:t>
      </w:r>
      <w:r w:rsidRPr="001A6A98">
        <w:t xml:space="preserve"> Przypadki uszkodzenia aparatury pomiarowej monitującej pobór wody należy odnotować w rejestrze, a w szczególności czas braku wskazań i podjęte działania służące utrzymaniu kontroli nad poborem wody. </w:t>
      </w:r>
    </w:p>
    <w:p w14:paraId="0B6A6A87" w14:textId="77777777" w:rsidR="001A6A98" w:rsidRPr="001A6A98" w:rsidRDefault="001A6A98" w:rsidP="00DD31DE">
      <w:pPr>
        <w:pStyle w:val="Nagwek3"/>
      </w:pPr>
      <w:r w:rsidRPr="001A6A98">
        <w:rPr>
          <w:b/>
        </w:rPr>
        <w:t>VI.2.</w:t>
      </w:r>
      <w:r w:rsidRPr="001A6A98">
        <w:t xml:space="preserve"> W przypadku, gdy brak wskazań aparatury pomiarowej: </w:t>
      </w:r>
    </w:p>
    <w:p w14:paraId="0C8565CF" w14:textId="7461EC3E"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sz w:val="24"/>
          <w:szCs w:val="23"/>
        </w:rPr>
        <w:t xml:space="preserve">- może przyczynić się do wzrostu emisji zanieczyszczeń do środowiska należy niezwłocznie powiadomić Marszałka Województwa Podkarpackiego i Podkarpackiego Wojewódzkiego Inspektora Ochrony Środowiska; </w:t>
      </w:r>
    </w:p>
    <w:p w14:paraId="749F627B" w14:textId="7E7080F0" w:rsidR="001A6A98" w:rsidRPr="001A6A98" w:rsidRDefault="001A6A98" w:rsidP="001A6A98">
      <w:pPr>
        <w:autoSpaceDE w:val="0"/>
        <w:autoSpaceDN w:val="0"/>
        <w:adjustRightInd w:val="0"/>
        <w:spacing w:after="0" w:line="276" w:lineRule="auto"/>
        <w:jc w:val="both"/>
        <w:rPr>
          <w:rFonts w:ascii="Arial" w:eastAsia="Calibri" w:hAnsi="Arial" w:cs="Arial"/>
          <w:sz w:val="24"/>
          <w:szCs w:val="23"/>
        </w:rPr>
      </w:pPr>
      <w:r w:rsidRPr="001A6A98">
        <w:rPr>
          <w:rFonts w:ascii="Arial" w:eastAsia="Calibri" w:hAnsi="Arial" w:cs="Arial"/>
          <w:sz w:val="24"/>
          <w:szCs w:val="23"/>
        </w:rPr>
        <w:t xml:space="preserve">- może spowodować stan zagrażający życiu lub zdrowiu ludzi albo zwierząt bądź środowisku należy wstrzymać ruch instalacji zgodnie z procedurą jej zatrzymania i niezwłocznie powiadomić Marszałka Województwa Podkarpackiego i Podkarpackiego Wojewódzkiego Inspektora Ochrony Środowiska. </w:t>
      </w:r>
    </w:p>
    <w:p w14:paraId="2191EFF0" w14:textId="77777777" w:rsidR="001A6A98" w:rsidRPr="00DD31DE" w:rsidRDefault="001A6A98" w:rsidP="00DD31DE">
      <w:pPr>
        <w:pStyle w:val="Nagwek2"/>
      </w:pPr>
      <w:r w:rsidRPr="00DD31DE">
        <w:t xml:space="preserve">VII. Metody zabezpieczenia środowiska przed skutkami awarii przemysłowej oraz sposób powiadamiania o jej wystąpieniu </w:t>
      </w:r>
    </w:p>
    <w:p w14:paraId="76AE8959" w14:textId="77777777" w:rsidR="001A6A98" w:rsidRPr="001A6A98" w:rsidRDefault="001A6A98" w:rsidP="00DD31DE">
      <w:pPr>
        <w:pStyle w:val="Nagwek3"/>
      </w:pPr>
      <w:r w:rsidRPr="001A6A98">
        <w:rPr>
          <w:b/>
        </w:rPr>
        <w:t>VII.1.</w:t>
      </w:r>
      <w:r w:rsidRPr="001A6A98">
        <w:t xml:space="preserve"> Podstawowymi sposobami zapobiegania awariom i ograniczania ich skutków będą: </w:t>
      </w:r>
    </w:p>
    <w:p w14:paraId="20D82042" w14:textId="77777777" w:rsidR="001A6A98" w:rsidRPr="001A6A98" w:rsidRDefault="001A6A98" w:rsidP="00E75392">
      <w:pPr>
        <w:numPr>
          <w:ilvl w:val="0"/>
          <w:numId w:val="16"/>
        </w:numPr>
        <w:autoSpaceDE w:val="0"/>
        <w:autoSpaceDN w:val="0"/>
        <w:adjustRightInd w:val="0"/>
        <w:spacing w:after="0" w:line="276" w:lineRule="auto"/>
        <w:contextualSpacing/>
        <w:jc w:val="both"/>
        <w:rPr>
          <w:rFonts w:ascii="Arial" w:eastAsia="Calibri" w:hAnsi="Arial" w:cs="Arial"/>
          <w:sz w:val="24"/>
          <w:szCs w:val="23"/>
        </w:rPr>
      </w:pPr>
      <w:r w:rsidRPr="001A6A98">
        <w:rPr>
          <w:rFonts w:ascii="Arial" w:eastAsia="Calibri" w:hAnsi="Arial" w:cs="Arial"/>
          <w:sz w:val="24"/>
          <w:szCs w:val="23"/>
        </w:rPr>
        <w:t xml:space="preserve">dublowanie niektórych urządzeń technologicznych, co pozwoli na bezawaryjną pracę linii technologicznych; </w:t>
      </w:r>
    </w:p>
    <w:p w14:paraId="1E5A4072" w14:textId="3D0F7B49" w:rsidR="001A6A98" w:rsidRPr="001A6A98" w:rsidRDefault="001A6A98" w:rsidP="00E75392">
      <w:pPr>
        <w:numPr>
          <w:ilvl w:val="0"/>
          <w:numId w:val="16"/>
        </w:numPr>
        <w:autoSpaceDE w:val="0"/>
        <w:autoSpaceDN w:val="0"/>
        <w:adjustRightInd w:val="0"/>
        <w:spacing w:after="0" w:line="276" w:lineRule="auto"/>
        <w:contextualSpacing/>
        <w:jc w:val="both"/>
        <w:rPr>
          <w:rFonts w:ascii="Arial" w:eastAsia="Calibri" w:hAnsi="Arial" w:cs="Arial"/>
          <w:sz w:val="24"/>
          <w:szCs w:val="23"/>
        </w:rPr>
      </w:pPr>
      <w:r w:rsidRPr="001A6A98">
        <w:rPr>
          <w:rFonts w:ascii="Arial" w:eastAsia="Calibri" w:hAnsi="Arial" w:cs="Arial"/>
          <w:sz w:val="24"/>
          <w:szCs w:val="23"/>
        </w:rPr>
        <w:t xml:space="preserve">ciągły monitoring procesów poprzez system automatyki przemysłowej i programy komputerowe; </w:t>
      </w:r>
    </w:p>
    <w:p w14:paraId="07671F4C" w14:textId="77777777" w:rsidR="001A6A98" w:rsidRPr="001A6A98" w:rsidRDefault="001A6A98" w:rsidP="00E75392">
      <w:pPr>
        <w:numPr>
          <w:ilvl w:val="0"/>
          <w:numId w:val="16"/>
        </w:numPr>
        <w:autoSpaceDE w:val="0"/>
        <w:autoSpaceDN w:val="0"/>
        <w:adjustRightInd w:val="0"/>
        <w:spacing w:after="0" w:line="276" w:lineRule="auto"/>
        <w:contextualSpacing/>
        <w:jc w:val="both"/>
        <w:rPr>
          <w:rFonts w:ascii="Arial" w:eastAsia="Calibri" w:hAnsi="Arial" w:cs="Arial"/>
          <w:sz w:val="24"/>
          <w:szCs w:val="23"/>
        </w:rPr>
      </w:pPr>
      <w:r w:rsidRPr="001A6A98">
        <w:rPr>
          <w:rFonts w:ascii="Arial" w:eastAsia="Calibri" w:hAnsi="Arial" w:cs="Arial"/>
          <w:sz w:val="24"/>
          <w:szCs w:val="23"/>
        </w:rPr>
        <w:t xml:space="preserve">przeglądy okresowe maszyn i urządzeń; </w:t>
      </w:r>
    </w:p>
    <w:p w14:paraId="1A285DD6" w14:textId="77777777" w:rsidR="001A6A98" w:rsidRPr="001A6A98" w:rsidRDefault="001A6A98" w:rsidP="00E75392">
      <w:pPr>
        <w:numPr>
          <w:ilvl w:val="0"/>
          <w:numId w:val="16"/>
        </w:numPr>
        <w:autoSpaceDE w:val="0"/>
        <w:autoSpaceDN w:val="0"/>
        <w:adjustRightInd w:val="0"/>
        <w:spacing w:after="0" w:line="276" w:lineRule="auto"/>
        <w:contextualSpacing/>
        <w:jc w:val="both"/>
        <w:rPr>
          <w:rFonts w:ascii="Arial" w:eastAsia="Calibri" w:hAnsi="Arial" w:cs="Arial"/>
          <w:sz w:val="24"/>
          <w:szCs w:val="23"/>
        </w:rPr>
      </w:pPr>
      <w:r w:rsidRPr="001A6A98">
        <w:rPr>
          <w:rFonts w:ascii="Arial" w:eastAsia="Calibri" w:hAnsi="Arial" w:cs="Arial"/>
          <w:sz w:val="24"/>
          <w:szCs w:val="23"/>
        </w:rPr>
        <w:t xml:space="preserve">ochrona instalacji gazowych przez zawory bezpieczeństwa. </w:t>
      </w:r>
    </w:p>
    <w:p w14:paraId="19A48933" w14:textId="77777777" w:rsidR="001A6A98" w:rsidRDefault="001A6A98" w:rsidP="00DD31DE">
      <w:pPr>
        <w:pStyle w:val="Nagwek3"/>
      </w:pPr>
      <w:r w:rsidRPr="001A6A98">
        <w:rPr>
          <w:b/>
        </w:rPr>
        <w:t xml:space="preserve">VII.2. </w:t>
      </w:r>
      <w:r w:rsidRPr="001A6A98">
        <w:t>O fakcie wystąpienia awarii przemysłowej należy niezwłocznie powiadomić Marszałka Województwa Podkarpackiego i Podkarpackiego Wojewódzkiego Inspektora Ochrony Środowiska.</w:t>
      </w:r>
    </w:p>
    <w:p w14:paraId="583034AE" w14:textId="77777777" w:rsidR="00997C17" w:rsidRPr="00997C17" w:rsidRDefault="00997C17" w:rsidP="00DD31DE">
      <w:pPr>
        <w:pStyle w:val="Nagwek2"/>
      </w:pPr>
      <w:bookmarkStart w:id="3" w:name="_Hlk75758894"/>
      <w:r w:rsidRPr="00997C17">
        <w:t xml:space="preserve">VII.A Warunki </w:t>
      </w:r>
      <w:r w:rsidRPr="00DD31DE">
        <w:t>przeciwpożarowe</w:t>
      </w:r>
      <w:r w:rsidRPr="00997C17">
        <w:t xml:space="preserve"> wynikające z operatu przeciwpożarowego</w:t>
      </w:r>
    </w:p>
    <w:p w14:paraId="4C61D82B" w14:textId="77777777" w:rsidR="00997C17" w:rsidRPr="00997C17" w:rsidRDefault="00997C17" w:rsidP="00DD31DE">
      <w:pPr>
        <w:pStyle w:val="Nagwek3"/>
      </w:pPr>
      <w:r w:rsidRPr="00997C17">
        <w:rPr>
          <w:b/>
          <w:bCs/>
        </w:rPr>
        <w:t xml:space="preserve">VII.A.1 </w:t>
      </w:r>
      <w:r w:rsidRPr="00997C17">
        <w:t xml:space="preserve">Teren zakładu będzie ogrodzony i zabezpieczony przed dostępem osób postronnych. </w:t>
      </w:r>
    </w:p>
    <w:p w14:paraId="60AEC51B" w14:textId="77777777" w:rsidR="00997C17" w:rsidRPr="00997C17" w:rsidRDefault="00997C17" w:rsidP="00DD31DE">
      <w:pPr>
        <w:pStyle w:val="Nagwek3"/>
      </w:pPr>
      <w:bookmarkStart w:id="4" w:name="_Hlk24712802"/>
      <w:r w:rsidRPr="00997C17">
        <w:rPr>
          <w:b/>
          <w:bCs/>
        </w:rPr>
        <w:t xml:space="preserve">VII.A.2 </w:t>
      </w:r>
      <w:r w:rsidRPr="00997C17">
        <w:t xml:space="preserve">. Dojazd pożarowy zapewnią dwa wjazdy, odległe od siebie o co najmniej 75m. </w:t>
      </w:r>
    </w:p>
    <w:p w14:paraId="2BCC94B2" w14:textId="77777777" w:rsidR="00997C17" w:rsidRPr="00997C17" w:rsidRDefault="00997C17" w:rsidP="00DD31DE">
      <w:pPr>
        <w:pStyle w:val="Nagwek3"/>
      </w:pPr>
      <w:r w:rsidRPr="00997C17">
        <w:rPr>
          <w:b/>
          <w:bCs/>
        </w:rPr>
        <w:t>VII.A.3</w:t>
      </w:r>
      <w:r w:rsidRPr="00997C17">
        <w:t xml:space="preserve"> Zaopatrzenie w wodę do zewnętrznego gaszenia pożaru stanowić będzie zbiornik wody technologicznej o pojemności 150 m</w:t>
      </w:r>
      <w:r w:rsidRPr="00997C17">
        <w:rPr>
          <w:vertAlign w:val="superscript"/>
        </w:rPr>
        <w:t>3</w:t>
      </w:r>
      <w:r w:rsidRPr="00997C17">
        <w:t>. Na terenie zakładu zapewniona zostanie możliwość poboru wody ze zbiornika z użyciem sił i środków jednostek ochrony przeciwpożarowej, w każdych warunkach atmosferycznych.</w:t>
      </w:r>
    </w:p>
    <w:p w14:paraId="62713C1D" w14:textId="77777777" w:rsidR="00997C17" w:rsidRPr="00997C17" w:rsidRDefault="00997C17" w:rsidP="00DD31DE">
      <w:pPr>
        <w:pStyle w:val="Nagwek3"/>
      </w:pPr>
      <w:r w:rsidRPr="00997C17">
        <w:rPr>
          <w:b/>
          <w:bCs/>
        </w:rPr>
        <w:t>VII.A.4</w:t>
      </w:r>
      <w:r w:rsidRPr="00997C17">
        <w:t xml:space="preserve"> Urządzenia przeciwpożarowe oraz podręczny sprzęt gaśniczy będzie utrzymywany w pełnej sprawności technicznej i funkcjonalnej.</w:t>
      </w:r>
    </w:p>
    <w:bookmarkEnd w:id="4"/>
    <w:p w14:paraId="2D1C215E" w14:textId="77777777" w:rsidR="00997C17" w:rsidRPr="00997C17" w:rsidRDefault="00997C17" w:rsidP="00DD31DE">
      <w:pPr>
        <w:pStyle w:val="Nagwek3"/>
        <w:rPr>
          <w:b/>
          <w:bCs/>
        </w:rPr>
      </w:pPr>
      <w:r w:rsidRPr="00997C17">
        <w:rPr>
          <w:b/>
          <w:bCs/>
        </w:rPr>
        <w:lastRenderedPageBreak/>
        <w:t xml:space="preserve">VII.A.5 </w:t>
      </w:r>
      <w:r w:rsidRPr="00997C17">
        <w:t>Spełnione będą</w:t>
      </w:r>
      <w:r w:rsidRPr="00997C17">
        <w:rPr>
          <w:b/>
          <w:bCs/>
        </w:rPr>
        <w:t xml:space="preserve"> </w:t>
      </w:r>
      <w:r w:rsidRPr="00997C17">
        <w:t>warunki ochrony przeciwpożarowej dla budynków i miejsc magazynowania odpadów określone w opracowanym operacie przeciwpożarowym</w:t>
      </w:r>
      <w:r w:rsidRPr="00997C17">
        <w:rPr>
          <w:b/>
          <w:bCs/>
        </w:rPr>
        <w:t>.</w:t>
      </w:r>
    </w:p>
    <w:bookmarkEnd w:id="3"/>
    <w:p w14:paraId="2B38DE27" w14:textId="15F9825A" w:rsidR="001A6A98" w:rsidRPr="001A6A98" w:rsidRDefault="001A6A98" w:rsidP="00DD31DE">
      <w:pPr>
        <w:pStyle w:val="Nagwek2"/>
      </w:pPr>
      <w:r w:rsidRPr="001A6A98">
        <w:t>VIII. Sposoby osiągania wysokiego poziomu ochrony środowiska jako całości</w:t>
      </w:r>
    </w:p>
    <w:p w14:paraId="3FAF5130" w14:textId="77777777" w:rsidR="001A6A98" w:rsidRPr="001A6A98" w:rsidRDefault="001A6A98" w:rsidP="00DD31DE">
      <w:pPr>
        <w:pStyle w:val="Nagwek3"/>
      </w:pPr>
      <w:r w:rsidRPr="001A6A98">
        <w:rPr>
          <w:b/>
        </w:rPr>
        <w:t>VIII.1.</w:t>
      </w:r>
      <w:r w:rsidRPr="001A6A98">
        <w:t xml:space="preserve"> Wszystkie urządzenia objęte niniejszą decyzją będą utrzymywane we właściwym stanie technicznym i prawidłowo eksploatowane w oparciu o stosowne instrukcje. </w:t>
      </w:r>
    </w:p>
    <w:p w14:paraId="43CA822B" w14:textId="77777777" w:rsidR="001A6A98" w:rsidRPr="001A6A98" w:rsidRDefault="001A6A98" w:rsidP="00DD31DE">
      <w:pPr>
        <w:pStyle w:val="Nagwek3"/>
      </w:pPr>
      <w:r w:rsidRPr="001A6A98">
        <w:rPr>
          <w:b/>
        </w:rPr>
        <w:t>VIII.2.</w:t>
      </w:r>
      <w:r w:rsidRPr="001A6A98">
        <w:t xml:space="preserve"> Zużycie surowców w procesach technologicznych odbywać się będzie na warunkach określonych w niniejszym pozwoleniu. </w:t>
      </w:r>
    </w:p>
    <w:p w14:paraId="4AF07C65" w14:textId="77777777" w:rsidR="001A6A98" w:rsidRPr="001A6A98" w:rsidRDefault="001A6A98" w:rsidP="00DD31DE">
      <w:pPr>
        <w:pStyle w:val="Nagwek3"/>
      </w:pPr>
      <w:r w:rsidRPr="001A6A98">
        <w:rPr>
          <w:b/>
        </w:rPr>
        <w:t>VIII.3.</w:t>
      </w:r>
      <w:r w:rsidRPr="001A6A98">
        <w:t xml:space="preserve"> Prowadzona będzie stała kontrola zużycia wody i energii. </w:t>
      </w:r>
    </w:p>
    <w:p w14:paraId="06E10131" w14:textId="77777777" w:rsidR="001A6A98" w:rsidRPr="001A6A98" w:rsidRDefault="001A6A98" w:rsidP="00DD31DE">
      <w:pPr>
        <w:pStyle w:val="Nagwek3"/>
      </w:pPr>
      <w:r w:rsidRPr="001A6A98">
        <w:rPr>
          <w:b/>
        </w:rPr>
        <w:t>VIII.4.</w:t>
      </w:r>
      <w:r w:rsidRPr="001A6A98">
        <w:t xml:space="preserve"> Trociny będą magazynowane zgodnie z opracowaną instrukcją, eliminującą możliwość powstawania odorów.</w:t>
      </w:r>
    </w:p>
    <w:p w14:paraId="00F767C2" w14:textId="200A8094" w:rsidR="001A6A98" w:rsidRPr="001A6A98" w:rsidRDefault="001A6A98" w:rsidP="00DD31DE">
      <w:pPr>
        <w:pStyle w:val="Nagwek3"/>
      </w:pPr>
      <w:r w:rsidRPr="001A6A98">
        <w:rPr>
          <w:b/>
        </w:rPr>
        <w:t>VIII.5</w:t>
      </w:r>
      <w:r w:rsidRPr="001A6A98">
        <w:t>.</w:t>
      </w:r>
      <w:r w:rsidRPr="001A6A98">
        <w:tab/>
        <w:t xml:space="preserve">Składowiska gliny będą zabezpieczone przez wymywaniem gliny, w szczególności na wypadek występowania deszczy nawalnych. </w:t>
      </w:r>
    </w:p>
    <w:p w14:paraId="2E541E5F" w14:textId="77777777" w:rsidR="001A6A98" w:rsidRPr="001A6A98" w:rsidRDefault="001A6A98" w:rsidP="00DD31DE">
      <w:pPr>
        <w:pStyle w:val="Nagwek3"/>
        <w:rPr>
          <w:b/>
        </w:rPr>
      </w:pPr>
      <w:r w:rsidRPr="001A6A98">
        <w:rPr>
          <w:b/>
        </w:rPr>
        <w:t>VIII.6.</w:t>
      </w:r>
      <w:r w:rsidRPr="001A6A98">
        <w:rPr>
          <w:b/>
        </w:rPr>
        <w:tab/>
      </w:r>
      <w:r w:rsidRPr="001A6A98">
        <w:t>Mieszanki popiołowo żużlowe jako materiały potencjalnie pylące, będą zabezpieczane przed rozprzestrzenianiem pyłów w powietrzu.za pomocą plandeki</w:t>
      </w:r>
      <w:r w:rsidRPr="001A6A98">
        <w:rPr>
          <w:b/>
        </w:rPr>
        <w:t>.</w:t>
      </w:r>
    </w:p>
    <w:p w14:paraId="6C1DF262" w14:textId="77777777" w:rsidR="001A6A98" w:rsidRPr="001A6A98" w:rsidRDefault="001A6A98" w:rsidP="00DD31DE">
      <w:pPr>
        <w:pStyle w:val="Nagwek3"/>
      </w:pPr>
      <w:r w:rsidRPr="001A6A98">
        <w:rPr>
          <w:b/>
        </w:rPr>
        <w:t>VIII.7.</w:t>
      </w:r>
      <w:r w:rsidRPr="001A6A98">
        <w:t xml:space="preserve"> Rozpoczęcie pracy każdej zmiany roboczej będzie poprzedzone przeglądem sprawności wszystkich urządzeń. Wykonanie tych przeglądów będzie rejestrowane. </w:t>
      </w:r>
    </w:p>
    <w:p w14:paraId="53E89711" w14:textId="77777777" w:rsidR="001A6A98" w:rsidRPr="001A6A98" w:rsidRDefault="001A6A98" w:rsidP="00DD31DE">
      <w:pPr>
        <w:pStyle w:val="Nagwek3"/>
      </w:pPr>
      <w:r w:rsidRPr="001A6A98">
        <w:rPr>
          <w:b/>
        </w:rPr>
        <w:t xml:space="preserve">VIII.8. </w:t>
      </w:r>
      <w:r w:rsidRPr="001A6A98">
        <w:t xml:space="preserve">Wszystkie urządzenia związane z monitoringiem procesu technologicznego będą utrzymywane w pełnej sprawności. </w:t>
      </w:r>
    </w:p>
    <w:p w14:paraId="1CF85A58" w14:textId="77777777" w:rsidR="001A6A98" w:rsidRPr="001A6A98" w:rsidRDefault="001A6A98" w:rsidP="00DD31DE">
      <w:pPr>
        <w:pStyle w:val="Nagwek3"/>
      </w:pPr>
      <w:r w:rsidRPr="001A6A98">
        <w:rPr>
          <w:b/>
        </w:rPr>
        <w:t>VIII.9.</w:t>
      </w:r>
      <w:r w:rsidRPr="001A6A98">
        <w:t xml:space="preserve"> Prowadzona będzie analiza danych uzyskiwanych z monitoringu oraz podejmowane będą stosowne działania z niej wynikające. </w:t>
      </w:r>
    </w:p>
    <w:p w14:paraId="7EAE9C69" w14:textId="77777777" w:rsidR="001A6A98" w:rsidRPr="001A6A98" w:rsidRDefault="001A6A98" w:rsidP="00DD31DE">
      <w:pPr>
        <w:pStyle w:val="Nagwek3"/>
      </w:pPr>
      <w:r w:rsidRPr="001A6A98">
        <w:rPr>
          <w:b/>
        </w:rPr>
        <w:t>VIII.10</w:t>
      </w:r>
      <w:r w:rsidRPr="001A6A98">
        <w:t xml:space="preserve">. Drogi i place oraz pozostały teren będą utrzymywane w czystości i porządku. </w:t>
      </w:r>
    </w:p>
    <w:p w14:paraId="0BB35C10" w14:textId="77777777" w:rsidR="001A6A98" w:rsidRPr="001A6A98" w:rsidRDefault="001A6A98" w:rsidP="00DD31DE">
      <w:pPr>
        <w:pStyle w:val="Nagwek3"/>
      </w:pPr>
      <w:r w:rsidRPr="001A6A98">
        <w:rPr>
          <w:b/>
        </w:rPr>
        <w:t>VIII.11.</w:t>
      </w:r>
      <w:r w:rsidRPr="001A6A98">
        <w:t xml:space="preserve"> Prowadzone będą szkolenia pracowników w zakresie problematyki ochrony środowiska i aktualnie obowiązujących przepisów. </w:t>
      </w:r>
    </w:p>
    <w:p w14:paraId="7ADF8549" w14:textId="77777777" w:rsidR="001A6A98" w:rsidRPr="001A6A98" w:rsidRDefault="001A6A98" w:rsidP="00DD31DE">
      <w:pPr>
        <w:pStyle w:val="Nagwek3"/>
      </w:pPr>
      <w:r w:rsidRPr="001A6A98">
        <w:rPr>
          <w:b/>
        </w:rPr>
        <w:t>VIII.12</w:t>
      </w:r>
      <w:r w:rsidRPr="001A6A98">
        <w:t xml:space="preserve">. Zastosowany będzie odzysk ciepła z procesu wypalania do procesu suszenia. </w:t>
      </w:r>
    </w:p>
    <w:p w14:paraId="6C09398D" w14:textId="77777777" w:rsidR="001A6A98" w:rsidRPr="001A6A98" w:rsidRDefault="001A6A98" w:rsidP="003253B5">
      <w:pPr>
        <w:pStyle w:val="Nagwek2"/>
        <w:spacing w:after="240"/>
      </w:pPr>
      <w:r w:rsidRPr="001A6A98">
        <w:t xml:space="preserve">IX. Sposoby postępowania w przypadku zakończenia eksploatacji instalacji </w:t>
      </w:r>
    </w:p>
    <w:p w14:paraId="38F1D620" w14:textId="77777777" w:rsidR="001A6A98" w:rsidRPr="001A6A98" w:rsidRDefault="001A6A98" w:rsidP="001A6A98">
      <w:pPr>
        <w:autoSpaceDE w:val="0"/>
        <w:autoSpaceDN w:val="0"/>
        <w:adjustRightInd w:val="0"/>
        <w:spacing w:after="0" w:line="276" w:lineRule="auto"/>
        <w:jc w:val="both"/>
        <w:rPr>
          <w:rFonts w:ascii="Arial" w:eastAsia="Calibri" w:hAnsi="Arial" w:cs="Arial"/>
          <w:sz w:val="24"/>
          <w:szCs w:val="24"/>
        </w:rPr>
      </w:pPr>
      <w:r w:rsidRPr="001A6A98">
        <w:rPr>
          <w:rFonts w:ascii="Arial" w:eastAsia="Calibri" w:hAnsi="Arial" w:cs="Arial"/>
          <w:sz w:val="24"/>
          <w:szCs w:val="24"/>
        </w:rPr>
        <w:t xml:space="preserve">W przypadku zakończenia eksploatacji, wszystkie urządzenia technologiczne będą opróżnione i wyczyszczone, a następnie wszystkie obiekty i urządzenia zdemontowane i zlikwidowane zgodnie z wymogami wynikającymi z przepisów budowlanych. </w:t>
      </w:r>
    </w:p>
    <w:p w14:paraId="30B065DD" w14:textId="77777777" w:rsidR="001A6A98" w:rsidRPr="001A6A98" w:rsidRDefault="001A6A98" w:rsidP="003253B5">
      <w:pPr>
        <w:pStyle w:val="Nagwek3"/>
      </w:pPr>
      <w:r w:rsidRPr="001A6A98">
        <w:rPr>
          <w:b/>
        </w:rPr>
        <w:lastRenderedPageBreak/>
        <w:t xml:space="preserve">IX.A </w:t>
      </w:r>
      <w:r w:rsidRPr="001A6A98">
        <w:t>Sposób i termin przekazywania organowi właściwemu do wydania pozwolenia i</w:t>
      </w:r>
      <w:r w:rsidR="00CB64C8">
        <w:t> </w:t>
      </w:r>
      <w:r w:rsidRPr="001A6A98">
        <w:t>wojewódzkiemu inspektorowi ochrony środowiska informacji pozwalającej na przeprowadzenie oceny zgodności z warunkami określonymi w pozwoleniu.</w:t>
      </w:r>
    </w:p>
    <w:p w14:paraId="7A4099C3" w14:textId="77777777" w:rsidR="001A6A98" w:rsidRPr="001A6A98" w:rsidRDefault="001A6A98" w:rsidP="001A6A98">
      <w:pPr>
        <w:spacing w:after="0" w:line="276" w:lineRule="auto"/>
        <w:jc w:val="both"/>
        <w:rPr>
          <w:rFonts w:ascii="Arial" w:eastAsia="Calibri" w:hAnsi="Arial" w:cs="Arial"/>
          <w:sz w:val="24"/>
          <w:szCs w:val="24"/>
          <w:lang w:eastAsia="zh-CN"/>
        </w:rPr>
      </w:pPr>
      <w:r w:rsidRPr="001A6A98">
        <w:rPr>
          <w:rFonts w:ascii="Arial" w:eastAsia="Calibri" w:hAnsi="Arial" w:cs="Arial"/>
          <w:sz w:val="24"/>
          <w:szCs w:val="24"/>
          <w:lang w:eastAsia="zh-CN"/>
        </w:rPr>
        <w:t>Do dnia 31 marca danego roku należy przedłożyć Marszałkowi Województwa Podkarpackiego i Podkarpackiemu Wojewódzkiemu Inspektorowi Ochrony Środowiska roczne zestawienia, za rok poprzedni w zakresie:</w:t>
      </w:r>
    </w:p>
    <w:p w14:paraId="1B57BCD0" w14:textId="421C65E7" w:rsidR="001A6A98" w:rsidRPr="001A6A98" w:rsidRDefault="001A6A98" w:rsidP="00E75392">
      <w:pPr>
        <w:numPr>
          <w:ilvl w:val="0"/>
          <w:numId w:val="19"/>
        </w:numPr>
        <w:spacing w:after="0" w:line="276" w:lineRule="auto"/>
        <w:contextualSpacing/>
        <w:rPr>
          <w:rFonts w:ascii="Arial" w:eastAsia="Calibri" w:hAnsi="Arial" w:cs="Arial"/>
          <w:sz w:val="24"/>
          <w:szCs w:val="24"/>
          <w:lang w:eastAsia="zh-CN"/>
        </w:rPr>
      </w:pPr>
      <w:r w:rsidRPr="001A6A98">
        <w:rPr>
          <w:rFonts w:ascii="Arial" w:eastAsia="Calibri" w:hAnsi="Arial" w:cs="Arial"/>
          <w:sz w:val="24"/>
          <w:szCs w:val="24"/>
          <w:lang w:eastAsia="zh-CN"/>
        </w:rPr>
        <w:t>rodzajów i wielkości emitowanych zanieczyszczeń do powietrza,</w:t>
      </w:r>
    </w:p>
    <w:p w14:paraId="0FF32B7E" w14:textId="77777777" w:rsidR="001A6A98" w:rsidRPr="001A6A98" w:rsidRDefault="001A6A98" w:rsidP="00E75392">
      <w:pPr>
        <w:numPr>
          <w:ilvl w:val="0"/>
          <w:numId w:val="19"/>
        </w:numPr>
        <w:spacing w:after="0" w:line="276" w:lineRule="auto"/>
        <w:contextualSpacing/>
        <w:rPr>
          <w:rFonts w:ascii="Arial" w:eastAsia="Calibri" w:hAnsi="Arial" w:cs="Arial"/>
          <w:sz w:val="24"/>
          <w:szCs w:val="24"/>
          <w:lang w:eastAsia="zh-CN"/>
        </w:rPr>
      </w:pPr>
      <w:r w:rsidRPr="001A6A98">
        <w:rPr>
          <w:rFonts w:ascii="Arial" w:eastAsia="Calibri" w:hAnsi="Arial" w:cs="Arial"/>
          <w:sz w:val="24"/>
          <w:szCs w:val="24"/>
          <w:lang w:eastAsia="zh-CN"/>
        </w:rPr>
        <w:t>rodzajów i wielkości zużycia surowców, wody, energii i paliw,</w:t>
      </w:r>
    </w:p>
    <w:p w14:paraId="65BEC08C" w14:textId="55809D39" w:rsidR="001E0460" w:rsidRPr="00D673CE" w:rsidRDefault="001A6A98" w:rsidP="001A6A98">
      <w:pPr>
        <w:numPr>
          <w:ilvl w:val="0"/>
          <w:numId w:val="19"/>
        </w:numPr>
        <w:autoSpaceDE w:val="0"/>
        <w:autoSpaceDN w:val="0"/>
        <w:adjustRightInd w:val="0"/>
        <w:spacing w:before="120" w:after="120" w:line="276" w:lineRule="auto"/>
        <w:contextualSpacing/>
        <w:jc w:val="both"/>
        <w:rPr>
          <w:rFonts w:ascii="Arial" w:eastAsia="Calibri" w:hAnsi="Arial" w:cs="Arial"/>
          <w:b/>
          <w:bCs/>
          <w:sz w:val="24"/>
          <w:szCs w:val="24"/>
        </w:rPr>
      </w:pPr>
      <w:r w:rsidRPr="00D673CE">
        <w:rPr>
          <w:rFonts w:ascii="Arial" w:eastAsia="Calibri" w:hAnsi="Arial" w:cs="Arial"/>
          <w:sz w:val="24"/>
          <w:szCs w:val="24"/>
          <w:lang w:eastAsia="zh-CN"/>
        </w:rPr>
        <w:t>ilości wyprodukowanych wyrobów ceramicznych.</w:t>
      </w:r>
    </w:p>
    <w:p w14:paraId="46A43512" w14:textId="3C5D637F" w:rsidR="001A6A98" w:rsidRPr="001A6A98" w:rsidRDefault="001A6A98" w:rsidP="003253B5">
      <w:pPr>
        <w:pStyle w:val="Nagwek2"/>
        <w:spacing w:after="240"/>
      </w:pPr>
      <w:r w:rsidRPr="001A6A98">
        <w:t xml:space="preserve">X. Ustalam dodatkowe wymagania </w:t>
      </w:r>
    </w:p>
    <w:p w14:paraId="2494C417" w14:textId="77777777" w:rsidR="001A6A98" w:rsidRPr="001A6A98" w:rsidRDefault="001A6A98" w:rsidP="001A6A98">
      <w:pPr>
        <w:tabs>
          <w:tab w:val="left" w:pos="0"/>
          <w:tab w:val="right" w:pos="284"/>
        </w:tabs>
        <w:autoSpaceDE w:val="0"/>
        <w:autoSpaceDN w:val="0"/>
        <w:adjustRightInd w:val="0"/>
        <w:spacing w:after="0" w:line="276" w:lineRule="auto"/>
        <w:jc w:val="both"/>
        <w:rPr>
          <w:rFonts w:ascii="Arial" w:eastAsia="Calibri" w:hAnsi="Arial" w:cs="Arial"/>
          <w:sz w:val="24"/>
          <w:szCs w:val="24"/>
          <w:lang w:eastAsia="zh-CN"/>
        </w:rPr>
      </w:pPr>
      <w:r w:rsidRPr="001A6A98">
        <w:rPr>
          <w:rFonts w:ascii="Arial" w:eastAsia="Calibri" w:hAnsi="Arial" w:cs="Arial"/>
          <w:sz w:val="24"/>
          <w:szCs w:val="23"/>
          <w:lang w:eastAsia="zh-CN"/>
        </w:rPr>
        <w:t xml:space="preserve">Opracowane wyniki pomiarów wykonywanych w związku z ustawowymi obowiązkami oraz określonymi niniejszą decyzją należy przedkładać </w:t>
      </w:r>
      <w:r w:rsidRPr="001A6A98">
        <w:rPr>
          <w:rFonts w:ascii="Arial" w:eastAsia="Calibri" w:hAnsi="Arial" w:cs="Arial"/>
          <w:sz w:val="24"/>
          <w:szCs w:val="24"/>
          <w:lang w:eastAsia="zh-CN"/>
        </w:rPr>
        <w:t xml:space="preserve">w formie, układzie i terminach wynikających z obowiązujących w tym zakresie przepisów. </w:t>
      </w:r>
    </w:p>
    <w:p w14:paraId="7A3363F1" w14:textId="4E5FF821" w:rsidR="001A6A98" w:rsidRPr="001A6A98" w:rsidRDefault="001A6A98" w:rsidP="003253B5">
      <w:pPr>
        <w:pStyle w:val="Nagwek2"/>
      </w:pPr>
      <w:r w:rsidRPr="001A6A98">
        <w:t xml:space="preserve">XI. Uchylam </w:t>
      </w:r>
      <w:r w:rsidRPr="003253B5">
        <w:rPr>
          <w:b w:val="0"/>
          <w:bCs w:val="0"/>
        </w:rPr>
        <w:t xml:space="preserve">w całości za zgodą stron decyzję Starosty Kolbuszowskiego z dnia 15 lipca 2002 r., znak: OŚ-6227/15/8/02 udzielającą „BIEGONICE-KUPNO” Sp. z o.o. Kupno 494, 365-100 Kolbuszowa zezwolenia na prowadzenie działalności w zakresie odzysku odpadów. </w:t>
      </w:r>
    </w:p>
    <w:p w14:paraId="15DDC6A9" w14:textId="7A5F6B5D" w:rsidR="001E0460" w:rsidRPr="00D673CE" w:rsidRDefault="001A6A98" w:rsidP="003253B5">
      <w:pPr>
        <w:pStyle w:val="Nagwek2"/>
      </w:pPr>
      <w:r w:rsidRPr="001A6A98">
        <w:t>XII. Pozwolenie jest wydane na czas nieoznaczony.</w:t>
      </w:r>
    </w:p>
    <w:p w14:paraId="387F098A" w14:textId="77777777" w:rsidR="00D673CE" w:rsidRDefault="00D673CE" w:rsidP="003253B5">
      <w:pPr>
        <w:pStyle w:val="Nagwek2"/>
      </w:pPr>
      <w:bookmarkStart w:id="5" w:name="_Hlk75758933"/>
      <w:r>
        <w:t xml:space="preserve">XIII. </w:t>
      </w:r>
      <w:r w:rsidR="00616D0B" w:rsidRPr="00616D0B">
        <w:t>Zabezpieczenie roszczeń</w:t>
      </w:r>
    </w:p>
    <w:p w14:paraId="1B2C9002" w14:textId="2DCFDA75" w:rsidR="001B5365" w:rsidRPr="00D673CE" w:rsidRDefault="001B5365" w:rsidP="003253B5">
      <w:pPr>
        <w:pStyle w:val="Nagwek3"/>
        <w:rPr>
          <w:b/>
        </w:rPr>
      </w:pPr>
      <w:r w:rsidRPr="001B5365">
        <w:rPr>
          <w:b/>
          <w:bCs/>
        </w:rPr>
        <w:t xml:space="preserve">XIII.1 </w:t>
      </w:r>
      <w:r w:rsidRPr="001B5365">
        <w:t xml:space="preserve">W stosunku do posiadacza odpadów Wienerberger Ceramika Budowlana Sp. z o.o. Plac Konesera 8, 03-736 Warszawa ustanowione zostało zabezpieczenie roszczeń w formie gwarancji bankowej </w:t>
      </w:r>
      <w:r w:rsidRPr="001B5365">
        <w:rPr>
          <w:b/>
        </w:rPr>
        <w:t xml:space="preserve">w wysokości 102 600 (sto dwa tysiące sześćset złotych) </w:t>
      </w:r>
      <w:r w:rsidRPr="001B5365">
        <w:t>umożliwiające pokrycie kosztów wykonania zastępczego:</w:t>
      </w:r>
    </w:p>
    <w:p w14:paraId="179D554D" w14:textId="19FC84FC" w:rsidR="001B5365" w:rsidRPr="001B5365" w:rsidRDefault="001B5365" w:rsidP="00E75392">
      <w:pPr>
        <w:numPr>
          <w:ilvl w:val="0"/>
          <w:numId w:val="31"/>
        </w:numPr>
        <w:tabs>
          <w:tab w:val="left" w:pos="284"/>
          <w:tab w:val="left" w:pos="426"/>
        </w:tabs>
        <w:spacing w:after="200" w:line="276" w:lineRule="auto"/>
        <w:contextualSpacing/>
        <w:jc w:val="both"/>
        <w:rPr>
          <w:rFonts w:ascii="Arial" w:eastAsia="Calibri" w:hAnsi="Arial" w:cs="Arial"/>
          <w:sz w:val="24"/>
          <w:szCs w:val="24"/>
          <w:lang w:eastAsia="zh-CN"/>
        </w:rPr>
      </w:pPr>
      <w:r w:rsidRPr="001B5365">
        <w:rPr>
          <w:rFonts w:ascii="Arial" w:eastAsia="Calibri" w:hAnsi="Arial" w:cs="Arial"/>
          <w:sz w:val="24"/>
          <w:szCs w:val="24"/>
          <w:lang w:eastAsia="zh-CN"/>
        </w:rPr>
        <w:t>decyzji nakazującej posiadaczowi odpadów</w:t>
      </w:r>
      <w:r w:rsidRPr="001B5365">
        <w:rPr>
          <w:rFonts w:ascii="Arial" w:eastAsia="Calibri" w:hAnsi="Arial" w:cs="Arial"/>
          <w:b/>
          <w:sz w:val="24"/>
          <w:szCs w:val="24"/>
          <w:lang w:eastAsia="zh-CN"/>
        </w:rPr>
        <w:t xml:space="preserve"> </w:t>
      </w:r>
      <w:r w:rsidRPr="001B5365">
        <w:rPr>
          <w:rFonts w:ascii="Arial" w:eastAsia="Calibri" w:hAnsi="Arial" w:cs="Arial"/>
          <w:sz w:val="24"/>
          <w:szCs w:val="24"/>
          <w:lang w:eastAsia="zh-CN"/>
        </w:rPr>
        <w:t>usunięcie odpadów z miejsca nieprzeznaczonego do ich składowania lub magazynowania, zgodnie z art. 26 ust. 2 ustawy z dnia 14 grudnia 2012 r. o odpadach (Dz. U. z 2020r., poz. 797 ze zm.),</w:t>
      </w:r>
    </w:p>
    <w:p w14:paraId="09DE23C6" w14:textId="6EF9EA7B" w:rsidR="001B5365" w:rsidRPr="001B5365" w:rsidRDefault="001B5365" w:rsidP="00E75392">
      <w:pPr>
        <w:numPr>
          <w:ilvl w:val="0"/>
          <w:numId w:val="31"/>
        </w:numPr>
        <w:tabs>
          <w:tab w:val="left" w:pos="284"/>
          <w:tab w:val="left" w:pos="426"/>
        </w:tabs>
        <w:spacing w:after="200" w:line="276" w:lineRule="auto"/>
        <w:contextualSpacing/>
        <w:jc w:val="both"/>
        <w:rPr>
          <w:rFonts w:ascii="Arial" w:eastAsia="Calibri" w:hAnsi="Arial" w:cs="Arial"/>
          <w:sz w:val="24"/>
          <w:szCs w:val="24"/>
          <w:lang w:eastAsia="zh-CN"/>
        </w:rPr>
      </w:pPr>
      <w:r w:rsidRPr="001B5365">
        <w:rPr>
          <w:rFonts w:ascii="Arial" w:eastAsia="Calibri" w:hAnsi="Arial" w:cs="Arial"/>
          <w:sz w:val="24"/>
          <w:szCs w:val="24"/>
          <w:lang w:eastAsia="zh-CN"/>
        </w:rPr>
        <w:t>obowiązku wynikającego z art. 47 ust. 5 ustawy z dnia 14 grudnia 2012 r. z</w:t>
      </w:r>
      <w:r w:rsidR="00D673CE">
        <w:rPr>
          <w:rFonts w:ascii="Arial" w:eastAsia="Calibri" w:hAnsi="Arial" w:cs="Arial"/>
          <w:sz w:val="24"/>
          <w:szCs w:val="24"/>
          <w:lang w:eastAsia="zh-CN"/>
        </w:rPr>
        <w:t xml:space="preserve"> ustawy </w:t>
      </w:r>
      <w:r w:rsidRPr="001B5365">
        <w:rPr>
          <w:rFonts w:ascii="Arial" w:eastAsia="Calibri" w:hAnsi="Arial" w:cs="Arial"/>
          <w:sz w:val="24"/>
          <w:szCs w:val="24"/>
          <w:lang w:eastAsia="zh-CN"/>
        </w:rPr>
        <w:t>o odpadach (Dz. U. z 2018r., poz. 992 ze zm.),</w:t>
      </w:r>
    </w:p>
    <w:p w14:paraId="2A0F0A45" w14:textId="04A56E58" w:rsidR="001B5365" w:rsidRPr="001B5365" w:rsidRDefault="001B5365" w:rsidP="00E75392">
      <w:pPr>
        <w:numPr>
          <w:ilvl w:val="0"/>
          <w:numId w:val="32"/>
        </w:numPr>
        <w:tabs>
          <w:tab w:val="left" w:pos="284"/>
          <w:tab w:val="left" w:pos="426"/>
          <w:tab w:val="left" w:pos="993"/>
        </w:tabs>
        <w:spacing w:after="200" w:line="276" w:lineRule="auto"/>
        <w:ind w:left="709" w:firstLine="0"/>
        <w:contextualSpacing/>
        <w:jc w:val="both"/>
        <w:rPr>
          <w:rFonts w:ascii="Arial" w:eastAsia="Calibri" w:hAnsi="Arial" w:cs="Arial"/>
          <w:sz w:val="28"/>
          <w:szCs w:val="28"/>
          <w:lang w:eastAsia="zh-CN"/>
        </w:rPr>
      </w:pPr>
      <w:r w:rsidRPr="001B5365">
        <w:rPr>
          <w:rFonts w:ascii="Arial" w:eastAsia="Calibri" w:hAnsi="Arial" w:cs="Arial"/>
          <w:sz w:val="24"/>
          <w:szCs w:val="24"/>
          <w:lang w:eastAsia="zh-CN"/>
        </w:rPr>
        <w:t>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działalności polegającej na przetwarzaniu odpadów, na własny koszt, w terminie wskazanym w decyzji o cofnięciu zezwolenia na przetwarzanie odpadów.</w:t>
      </w:r>
    </w:p>
    <w:p w14:paraId="1E09BA68" w14:textId="73A082AD" w:rsidR="001A6A98" w:rsidRPr="00D56D55" w:rsidRDefault="00616D0B" w:rsidP="003253B5">
      <w:pPr>
        <w:pStyle w:val="Nagwek3"/>
      </w:pPr>
      <w:r w:rsidRPr="00616D0B">
        <w:rPr>
          <w:b/>
        </w:rPr>
        <w:t xml:space="preserve">XIII.2 Zobowiązuję </w:t>
      </w:r>
      <w:r w:rsidRPr="00616D0B">
        <w:t>posiadacza odpadów tj. Wienerberger Ceramika Budowlana</w:t>
      </w:r>
      <w:r w:rsidR="00D673CE">
        <w:t xml:space="preserve"> </w:t>
      </w:r>
      <w:r w:rsidRPr="00616D0B">
        <w:t>Sp. z</w:t>
      </w:r>
      <w:r w:rsidR="00D673CE">
        <w:t> </w:t>
      </w:r>
      <w:r w:rsidRPr="00616D0B">
        <w:t xml:space="preserve">o.o. Plac Konesera 8, 03-736 Warszawa do utrzymywania ustanowionego </w:t>
      </w:r>
      <w:r w:rsidRPr="00616D0B">
        <w:lastRenderedPageBreak/>
        <w:t>zabezpieczenia roszczeń przez okres obowiązywania niniejszego pozwolenia zintegrowanego uwzgledniającego przetwarzanie odpadów oraz po zakończeniu obowiązywania, do czasu uzyskaniu ostatecznej decyzji o zwrocie zabezpieczenia roszczeń. Oryginał dokumentu potwierdzającego utrzymanie ustanowionego zabezpieczenia roszczeń należy przedłożyć do Marszałka Województwa Podkarpackiego w terminie do 14 dni od jego podpisania.</w:t>
      </w:r>
      <w:r w:rsidR="001A6A98" w:rsidRPr="001A6A98">
        <w:t>”</w:t>
      </w:r>
    </w:p>
    <w:bookmarkEnd w:id="5"/>
    <w:p w14:paraId="0949F4EE" w14:textId="53AD8139" w:rsidR="00AF014D" w:rsidRDefault="001A6A98" w:rsidP="003253B5">
      <w:pPr>
        <w:pStyle w:val="Nagwek2"/>
        <w:rPr>
          <w:highlight w:val="yellow"/>
        </w:rPr>
      </w:pPr>
      <w:r w:rsidRPr="00AF014D">
        <w:t xml:space="preserve">II. Stwierdzam </w:t>
      </w:r>
      <w:r w:rsidRPr="003253B5">
        <w:rPr>
          <w:b w:val="0"/>
          <w:bCs w:val="0"/>
        </w:rPr>
        <w:t>wygaśnięcie pozwolenia zin</w:t>
      </w:r>
      <w:r w:rsidR="00CB0EAF" w:rsidRPr="003253B5">
        <w:rPr>
          <w:b w:val="0"/>
          <w:bCs w:val="0"/>
        </w:rPr>
        <w:t xml:space="preserve">tegrowanego udzielonego </w:t>
      </w:r>
      <w:r w:rsidR="00AF014D" w:rsidRPr="003253B5">
        <w:rPr>
          <w:b w:val="0"/>
          <w:bCs w:val="0"/>
        </w:rPr>
        <w:t xml:space="preserve">Wienerberger Ceramika Budowlana Sp. z o.o., Plac Konesera 8, 03-736 Warszawa, (REGON: 770733953, NIP: 841-10-03-837) decyzją Marszałka Województwa Podkarpackiego z dnia 20.12.2016r., znak: OS-I.7222.57.7.2016.EK, zmienioną decyzjami z dnia 30.12.2019r., znak: OS- I.7222.50.4.2019.EK i z dnia 22.10.2020r., znak: OS-I.7222.47.1.2020.MF na prowadzenie instalacji do produkcji wyrobów ceramicznych za pomocą wypalania o zdolności produkcyjnej ponad 75 ton na dobę, </w:t>
      </w:r>
      <w:r w:rsidR="0089432D" w:rsidRPr="003253B5">
        <w:rPr>
          <w:b w:val="0"/>
          <w:bCs w:val="0"/>
        </w:rPr>
        <w:t xml:space="preserve">w </w:t>
      </w:r>
      <w:r w:rsidR="000B6D58" w:rsidRPr="003253B5">
        <w:rPr>
          <w:b w:val="0"/>
          <w:bCs w:val="0"/>
        </w:rPr>
        <w:t>Z</w:t>
      </w:r>
      <w:r w:rsidR="0089432D" w:rsidRPr="003253B5">
        <w:rPr>
          <w:b w:val="0"/>
          <w:bCs w:val="0"/>
        </w:rPr>
        <w:t>akładzie w Kupnie.</w:t>
      </w:r>
    </w:p>
    <w:p w14:paraId="06F3F32A" w14:textId="77777777" w:rsidR="00E469A7" w:rsidRPr="00C56E37" w:rsidRDefault="00C56E37" w:rsidP="003253B5">
      <w:pPr>
        <w:pStyle w:val="Nagwek1"/>
        <w:spacing w:after="240"/>
        <w:jc w:val="center"/>
      </w:pPr>
      <w:r w:rsidRPr="003253B5">
        <w:rPr>
          <w:rFonts w:ascii="Arial" w:hAnsi="Arial" w:cs="Arial"/>
          <w:sz w:val="24"/>
          <w:szCs w:val="24"/>
        </w:rPr>
        <w:t>Uzasadnienie</w:t>
      </w:r>
    </w:p>
    <w:p w14:paraId="75BA03F3" w14:textId="0185BDFC" w:rsidR="00907E32" w:rsidRDefault="00834F5F" w:rsidP="00AC3C02">
      <w:pPr>
        <w:tabs>
          <w:tab w:val="left" w:pos="567"/>
        </w:tabs>
        <w:spacing w:line="276" w:lineRule="auto"/>
        <w:jc w:val="both"/>
        <w:rPr>
          <w:rFonts w:ascii="Arial" w:eastAsia="Calibri" w:hAnsi="Arial" w:cs="Arial"/>
          <w:bCs/>
          <w:sz w:val="24"/>
          <w:szCs w:val="24"/>
          <w:lang w:eastAsia="zh-CN"/>
        </w:rPr>
      </w:pPr>
      <w:r>
        <w:rPr>
          <w:rFonts w:ascii="Arial" w:hAnsi="Arial" w:cs="Arial"/>
          <w:sz w:val="24"/>
          <w:szCs w:val="24"/>
        </w:rPr>
        <w:tab/>
      </w:r>
      <w:r w:rsidR="00450F9D">
        <w:rPr>
          <w:rFonts w:ascii="Arial" w:hAnsi="Arial" w:cs="Arial"/>
          <w:sz w:val="24"/>
          <w:szCs w:val="24"/>
        </w:rPr>
        <w:t xml:space="preserve">Pismem </w:t>
      </w:r>
      <w:r w:rsidR="007953FE" w:rsidRPr="007953FE">
        <w:rPr>
          <w:rFonts w:ascii="Arial" w:hAnsi="Arial" w:cs="Arial"/>
          <w:sz w:val="24"/>
          <w:szCs w:val="24"/>
        </w:rPr>
        <w:t>z dnia 10.05.2021r. (data wpływu do tut. Urzędu 12.05.2021r.</w:t>
      </w:r>
      <w:r w:rsidR="00450F9D" w:rsidRPr="007953FE">
        <w:rPr>
          <w:rFonts w:ascii="Arial" w:hAnsi="Arial" w:cs="Arial"/>
          <w:sz w:val="24"/>
          <w:szCs w:val="24"/>
        </w:rPr>
        <w:t>),</w:t>
      </w:r>
      <w:r w:rsidR="00450F9D">
        <w:rPr>
          <w:rFonts w:ascii="Arial" w:hAnsi="Arial" w:cs="Arial"/>
          <w:sz w:val="24"/>
          <w:szCs w:val="24"/>
        </w:rPr>
        <w:t xml:space="preserve"> </w:t>
      </w:r>
      <w:r>
        <w:rPr>
          <w:rFonts w:ascii="Arial" w:hAnsi="Arial" w:cs="Arial"/>
          <w:sz w:val="24"/>
          <w:szCs w:val="24"/>
        </w:rPr>
        <w:t>Wienerberger Ceramika Budowlana Sp.</w:t>
      </w:r>
      <w:r w:rsidR="00450F9D">
        <w:rPr>
          <w:rFonts w:ascii="Arial" w:hAnsi="Arial" w:cs="Arial"/>
          <w:sz w:val="24"/>
          <w:szCs w:val="24"/>
        </w:rPr>
        <w:t> </w:t>
      </w:r>
      <w:r>
        <w:rPr>
          <w:rFonts w:ascii="Arial" w:hAnsi="Arial" w:cs="Arial"/>
          <w:sz w:val="24"/>
          <w:szCs w:val="24"/>
        </w:rPr>
        <w:t>z</w:t>
      </w:r>
      <w:r w:rsidR="00450F9D">
        <w:rPr>
          <w:rFonts w:ascii="Arial" w:hAnsi="Arial" w:cs="Arial"/>
          <w:sz w:val="24"/>
          <w:szCs w:val="24"/>
        </w:rPr>
        <w:t> </w:t>
      </w:r>
      <w:r w:rsidR="009C4BA6">
        <w:rPr>
          <w:rFonts w:ascii="Arial" w:hAnsi="Arial" w:cs="Arial"/>
          <w:sz w:val="24"/>
          <w:szCs w:val="24"/>
        </w:rPr>
        <w:t>o.o.</w:t>
      </w:r>
      <w:r>
        <w:rPr>
          <w:rFonts w:ascii="Arial" w:hAnsi="Arial" w:cs="Arial"/>
          <w:sz w:val="24"/>
          <w:szCs w:val="24"/>
        </w:rPr>
        <w:t>, Plac Konesera 8,</w:t>
      </w:r>
      <w:r w:rsidR="009C4BA6">
        <w:rPr>
          <w:rFonts w:ascii="Arial" w:hAnsi="Arial" w:cs="Arial"/>
          <w:sz w:val="24"/>
          <w:szCs w:val="24"/>
        </w:rPr>
        <w:t xml:space="preserve"> 03</w:t>
      </w:r>
      <w:r w:rsidR="001E0460">
        <w:rPr>
          <w:rFonts w:ascii="Arial" w:hAnsi="Arial" w:cs="Arial"/>
          <w:sz w:val="24"/>
          <w:szCs w:val="24"/>
        </w:rPr>
        <w:t>-</w:t>
      </w:r>
      <w:r w:rsidR="009C4BA6">
        <w:rPr>
          <w:rFonts w:ascii="Arial" w:hAnsi="Arial" w:cs="Arial"/>
          <w:sz w:val="24"/>
          <w:szCs w:val="24"/>
        </w:rPr>
        <w:t>736 Warszawa,</w:t>
      </w:r>
      <w:r>
        <w:rPr>
          <w:rFonts w:ascii="Arial" w:hAnsi="Arial" w:cs="Arial"/>
          <w:sz w:val="24"/>
          <w:szCs w:val="24"/>
        </w:rPr>
        <w:t xml:space="preserve"> reprezentowana przez </w:t>
      </w:r>
      <w:r w:rsidR="007953FE" w:rsidRPr="007953FE">
        <w:rPr>
          <w:rFonts w:ascii="Arial" w:hAnsi="Arial" w:cs="Arial"/>
          <w:sz w:val="24"/>
          <w:szCs w:val="24"/>
        </w:rPr>
        <w:t xml:space="preserve">pełnomocnika Pana Roberta </w:t>
      </w:r>
      <w:proofErr w:type="spellStart"/>
      <w:r w:rsidR="007953FE" w:rsidRPr="007953FE">
        <w:rPr>
          <w:rFonts w:ascii="Arial" w:hAnsi="Arial" w:cs="Arial"/>
          <w:sz w:val="24"/>
          <w:szCs w:val="24"/>
        </w:rPr>
        <w:t>Musiałczyka</w:t>
      </w:r>
      <w:proofErr w:type="spellEnd"/>
      <w:r w:rsidR="009C4BA6">
        <w:rPr>
          <w:rFonts w:ascii="Arial" w:hAnsi="Arial" w:cs="Arial"/>
          <w:sz w:val="24"/>
          <w:szCs w:val="24"/>
        </w:rPr>
        <w:t xml:space="preserve">, </w:t>
      </w:r>
      <w:r w:rsidR="00EA5488">
        <w:rPr>
          <w:rFonts w:ascii="Arial" w:hAnsi="Arial" w:cs="Arial"/>
          <w:sz w:val="24"/>
          <w:szCs w:val="24"/>
        </w:rPr>
        <w:t>wystąpiła z</w:t>
      </w:r>
      <w:r w:rsidR="007953FE">
        <w:rPr>
          <w:rFonts w:ascii="Arial" w:hAnsi="Arial" w:cs="Arial"/>
          <w:sz w:val="24"/>
          <w:szCs w:val="24"/>
        </w:rPr>
        <w:t> </w:t>
      </w:r>
      <w:r w:rsidR="00EA5488">
        <w:rPr>
          <w:rFonts w:ascii="Arial" w:hAnsi="Arial" w:cs="Arial"/>
          <w:sz w:val="24"/>
          <w:szCs w:val="24"/>
        </w:rPr>
        <w:t xml:space="preserve">wnioskiem o </w:t>
      </w:r>
      <w:r w:rsidR="007953FE">
        <w:rPr>
          <w:rFonts w:ascii="Arial" w:hAnsi="Arial" w:cs="Arial"/>
          <w:sz w:val="24"/>
          <w:szCs w:val="24"/>
        </w:rPr>
        <w:t xml:space="preserve">wydanie nowego </w:t>
      </w:r>
      <w:r w:rsidR="00A539AF" w:rsidRPr="00E51802">
        <w:rPr>
          <w:rFonts w:ascii="Arial" w:hAnsi="Arial" w:cs="Arial"/>
          <w:sz w:val="24"/>
          <w:szCs w:val="24"/>
        </w:rPr>
        <w:t xml:space="preserve">pozwolenia zintegrowanego w celu ujednolicenia tekstu obowiązującego pozwolenia zintegrowanego udzielonego </w:t>
      </w:r>
      <w:r w:rsidR="00A539AF">
        <w:rPr>
          <w:rFonts w:ascii="Arial" w:eastAsia="Calibri" w:hAnsi="Arial" w:cs="Arial"/>
          <w:sz w:val="24"/>
          <w:szCs w:val="24"/>
          <w:lang w:eastAsia="zh-CN"/>
        </w:rPr>
        <w:t xml:space="preserve">ww. </w:t>
      </w:r>
      <w:r w:rsidR="00A539AF">
        <w:rPr>
          <w:rFonts w:ascii="Arial" w:eastAsia="Calibri" w:hAnsi="Arial" w:cs="Arial"/>
          <w:bCs/>
          <w:sz w:val="24"/>
          <w:szCs w:val="24"/>
          <w:lang w:eastAsia="zh-CN"/>
        </w:rPr>
        <w:t>Wienerberger Ceramika Budowlana Sp. z o.o. decyzją Marszałka Województwa Podkarpackiego z dnia 20.12.2016r., znak: OS-I.7222.57.7.2016.EK</w:t>
      </w:r>
      <w:r w:rsidR="00907E32" w:rsidRPr="00907E32">
        <w:rPr>
          <w:rFonts w:ascii="Arial" w:eastAsia="Calibri" w:hAnsi="Arial" w:cs="Arial"/>
          <w:sz w:val="24"/>
          <w:szCs w:val="24"/>
          <w:lang w:eastAsia="zh-CN"/>
        </w:rPr>
        <w:t xml:space="preserve"> </w:t>
      </w:r>
      <w:r w:rsidR="00907E32">
        <w:rPr>
          <w:rFonts w:ascii="Arial" w:hAnsi="Arial" w:cs="Arial"/>
          <w:sz w:val="24"/>
          <w:szCs w:val="24"/>
        </w:rPr>
        <w:t>z uwzględnieniem wszystkich zmian wprowadzonych do tego pozwolenia od dnia jego wydania,</w:t>
      </w:r>
      <w:r w:rsidR="00907E32" w:rsidRPr="001A6A98">
        <w:rPr>
          <w:rFonts w:ascii="Arial" w:eastAsia="Calibri" w:hAnsi="Arial" w:cs="Arial"/>
          <w:sz w:val="24"/>
          <w:szCs w:val="24"/>
          <w:lang w:eastAsia="zh-CN"/>
        </w:rPr>
        <w:t xml:space="preserve"> na prowadzenie </w:t>
      </w:r>
      <w:r w:rsidR="00907E32">
        <w:rPr>
          <w:rFonts w:ascii="Arial" w:eastAsia="Calibri" w:hAnsi="Arial" w:cs="Arial"/>
          <w:sz w:val="24"/>
          <w:szCs w:val="24"/>
          <w:lang w:eastAsia="zh-CN"/>
        </w:rPr>
        <w:t xml:space="preserve">w </w:t>
      </w:r>
      <w:r w:rsidR="000B6D58">
        <w:rPr>
          <w:rFonts w:ascii="Arial" w:eastAsia="Calibri" w:hAnsi="Arial" w:cs="Arial"/>
          <w:sz w:val="24"/>
          <w:szCs w:val="24"/>
          <w:lang w:eastAsia="zh-CN"/>
        </w:rPr>
        <w:t>Z</w:t>
      </w:r>
      <w:r w:rsidR="00907E32">
        <w:rPr>
          <w:rFonts w:ascii="Arial" w:eastAsia="Calibri" w:hAnsi="Arial" w:cs="Arial"/>
          <w:sz w:val="24"/>
          <w:szCs w:val="24"/>
          <w:lang w:eastAsia="zh-CN"/>
        </w:rPr>
        <w:t xml:space="preserve">akładzie w Kupnie </w:t>
      </w:r>
      <w:r w:rsidR="00907E32" w:rsidRPr="001A6A98">
        <w:rPr>
          <w:rFonts w:ascii="Arial" w:eastAsia="Calibri" w:hAnsi="Arial" w:cs="Arial"/>
          <w:sz w:val="24"/>
          <w:szCs w:val="24"/>
          <w:lang w:eastAsia="zh-CN"/>
        </w:rPr>
        <w:t xml:space="preserve">instalacji do </w:t>
      </w:r>
      <w:r w:rsidR="00907E32" w:rsidRPr="001A6A98">
        <w:rPr>
          <w:rFonts w:ascii="Arial" w:eastAsia="Calibri" w:hAnsi="Arial" w:cs="Arial"/>
          <w:bCs/>
          <w:sz w:val="24"/>
          <w:szCs w:val="24"/>
          <w:lang w:eastAsia="zh-CN"/>
        </w:rPr>
        <w:t xml:space="preserve">produkcji wyrobów ceramicznych za pomocą wypalania o zdolności produkcyjnej ponad 75 ton </w:t>
      </w:r>
      <w:r w:rsidR="00907E32">
        <w:rPr>
          <w:rFonts w:ascii="Arial" w:eastAsia="Calibri" w:hAnsi="Arial" w:cs="Arial"/>
          <w:bCs/>
          <w:sz w:val="24"/>
          <w:szCs w:val="24"/>
          <w:lang w:eastAsia="zh-CN"/>
        </w:rPr>
        <w:t>na dobę.</w:t>
      </w:r>
      <w:r w:rsidR="00907E32" w:rsidRPr="00907E32">
        <w:rPr>
          <w:rFonts w:ascii="Arial" w:hAnsi="Arial" w:cs="Arial"/>
          <w:sz w:val="24"/>
          <w:szCs w:val="24"/>
        </w:rPr>
        <w:t xml:space="preserve"> </w:t>
      </w:r>
    </w:p>
    <w:p w14:paraId="210FDF53" w14:textId="77777777" w:rsidR="006056B6" w:rsidRDefault="00BC1541" w:rsidP="00AC3C02">
      <w:pPr>
        <w:spacing w:line="276" w:lineRule="auto"/>
        <w:ind w:firstLine="567"/>
        <w:jc w:val="both"/>
        <w:rPr>
          <w:rFonts w:ascii="Arial" w:hAnsi="Arial" w:cs="Arial"/>
          <w:sz w:val="24"/>
          <w:szCs w:val="24"/>
        </w:rPr>
      </w:pPr>
      <w:r>
        <w:rPr>
          <w:rFonts w:ascii="Arial" w:hAnsi="Arial" w:cs="Arial"/>
          <w:sz w:val="24"/>
          <w:szCs w:val="24"/>
        </w:rPr>
        <w:t>Informacja o przedmiotowym wniosku</w:t>
      </w:r>
      <w:r w:rsidR="00EA5488">
        <w:rPr>
          <w:rFonts w:ascii="Arial" w:hAnsi="Arial" w:cs="Arial"/>
          <w:sz w:val="24"/>
          <w:szCs w:val="24"/>
        </w:rPr>
        <w:t xml:space="preserve"> Spółki został</w:t>
      </w:r>
      <w:r w:rsidR="00830F2A">
        <w:rPr>
          <w:rFonts w:ascii="Arial" w:hAnsi="Arial" w:cs="Arial"/>
          <w:sz w:val="24"/>
          <w:szCs w:val="24"/>
        </w:rPr>
        <w:t>a</w:t>
      </w:r>
      <w:r w:rsidR="00EA5488">
        <w:rPr>
          <w:rFonts w:ascii="Arial" w:hAnsi="Arial" w:cs="Arial"/>
          <w:sz w:val="24"/>
          <w:szCs w:val="24"/>
        </w:rPr>
        <w:t xml:space="preserve"> umi</w:t>
      </w:r>
      <w:r w:rsidR="00830F2A">
        <w:rPr>
          <w:rFonts w:ascii="Arial" w:hAnsi="Arial" w:cs="Arial"/>
          <w:sz w:val="24"/>
          <w:szCs w:val="24"/>
        </w:rPr>
        <w:t>eszczona</w:t>
      </w:r>
      <w:r w:rsidR="00EA5488">
        <w:rPr>
          <w:rFonts w:ascii="Arial" w:hAnsi="Arial" w:cs="Arial"/>
          <w:sz w:val="24"/>
          <w:szCs w:val="24"/>
        </w:rPr>
        <w:t xml:space="preserve"> w publicznie dostępnym wykazie danych o dokumentach zawierających informacje o środowisku i</w:t>
      </w:r>
      <w:r w:rsidR="00AA1384">
        <w:rPr>
          <w:rFonts w:ascii="Arial" w:hAnsi="Arial" w:cs="Arial"/>
          <w:sz w:val="24"/>
          <w:szCs w:val="24"/>
        </w:rPr>
        <w:t> </w:t>
      </w:r>
      <w:r w:rsidR="00EA5488">
        <w:rPr>
          <w:rFonts w:ascii="Arial" w:hAnsi="Arial" w:cs="Arial"/>
          <w:sz w:val="24"/>
          <w:szCs w:val="24"/>
        </w:rPr>
        <w:t xml:space="preserve">jego ochronie </w:t>
      </w:r>
      <w:r w:rsidR="00CE641F" w:rsidRPr="00D5097A">
        <w:rPr>
          <w:rFonts w:ascii="Arial" w:hAnsi="Arial" w:cs="Arial"/>
          <w:sz w:val="24"/>
          <w:szCs w:val="24"/>
        </w:rPr>
        <w:t>pod numerem</w:t>
      </w:r>
      <w:r w:rsidR="00CE641F">
        <w:rPr>
          <w:rFonts w:ascii="Arial" w:hAnsi="Arial" w:cs="Arial"/>
          <w:sz w:val="24"/>
          <w:szCs w:val="24"/>
        </w:rPr>
        <w:t xml:space="preserve"> </w:t>
      </w:r>
      <w:r w:rsidR="00CE641F" w:rsidRPr="00907E32">
        <w:rPr>
          <w:rFonts w:ascii="Arial" w:hAnsi="Arial" w:cs="Arial"/>
          <w:b/>
          <w:bCs/>
          <w:sz w:val="24"/>
          <w:szCs w:val="24"/>
        </w:rPr>
        <w:t>385/2021</w:t>
      </w:r>
      <w:r w:rsidR="00CE641F" w:rsidRPr="00907E32">
        <w:rPr>
          <w:rFonts w:ascii="Arial" w:hAnsi="Arial" w:cs="Arial"/>
          <w:sz w:val="24"/>
          <w:szCs w:val="24"/>
        </w:rPr>
        <w:t>.</w:t>
      </w:r>
    </w:p>
    <w:p w14:paraId="7F288CE2" w14:textId="77777777" w:rsidR="00D673CE" w:rsidRDefault="00907E32" w:rsidP="00D673CE">
      <w:pPr>
        <w:pStyle w:val="Default"/>
        <w:spacing w:before="240" w:after="240" w:line="276" w:lineRule="auto"/>
        <w:ind w:firstLine="567"/>
        <w:jc w:val="both"/>
        <w:rPr>
          <w:rFonts w:ascii="Arial" w:hAnsi="Arial" w:cs="Arial"/>
          <w:color w:val="auto"/>
        </w:rPr>
      </w:pPr>
      <w:r w:rsidRPr="00D2726B">
        <w:rPr>
          <w:rFonts w:ascii="Arial" w:hAnsi="Arial" w:cs="Arial"/>
        </w:rPr>
        <w:t xml:space="preserve">Zgodnie z art. 209 ust. 1 oraz art. 212 ustawy z dnia 27 kwietnia 2001r. Prawo ochrony środowiska </w:t>
      </w:r>
      <w:r w:rsidRPr="00D2726B">
        <w:rPr>
          <w:rFonts w:ascii="Arial" w:hAnsi="Arial" w:cs="Arial"/>
          <w:color w:val="auto"/>
        </w:rPr>
        <w:t xml:space="preserve">wersja elektroniczna wniosku została przesłana do Ministra </w:t>
      </w:r>
      <w:r>
        <w:rPr>
          <w:rFonts w:ascii="Arial" w:hAnsi="Arial" w:cs="Arial"/>
          <w:color w:val="auto"/>
        </w:rPr>
        <w:t xml:space="preserve">Klimatu i </w:t>
      </w:r>
      <w:r w:rsidRPr="00D2726B">
        <w:rPr>
          <w:rFonts w:ascii="Arial" w:hAnsi="Arial" w:cs="Arial"/>
          <w:color w:val="auto"/>
        </w:rPr>
        <w:t xml:space="preserve">Środowiska przy piśmie z dnia </w:t>
      </w:r>
      <w:r>
        <w:rPr>
          <w:rFonts w:ascii="Arial" w:hAnsi="Arial" w:cs="Arial"/>
          <w:color w:val="auto"/>
        </w:rPr>
        <w:t>11.06.2021r</w:t>
      </w:r>
      <w:r w:rsidRPr="00D2726B">
        <w:rPr>
          <w:rFonts w:ascii="Arial" w:hAnsi="Arial" w:cs="Arial"/>
          <w:color w:val="auto"/>
        </w:rPr>
        <w:t xml:space="preserve">., znak: </w:t>
      </w:r>
      <w:r w:rsidRPr="00D2726B">
        <w:rPr>
          <w:rFonts w:ascii="Arial" w:hAnsi="Arial" w:cs="Arial"/>
        </w:rPr>
        <w:t>OS-I.7222.</w:t>
      </w:r>
      <w:r>
        <w:rPr>
          <w:rFonts w:ascii="Arial" w:hAnsi="Arial" w:cs="Arial"/>
        </w:rPr>
        <w:t>54</w:t>
      </w:r>
      <w:r w:rsidRPr="00D2726B">
        <w:rPr>
          <w:rFonts w:ascii="Arial" w:hAnsi="Arial" w:cs="Arial"/>
        </w:rPr>
        <w:t>.</w:t>
      </w:r>
      <w:r>
        <w:rPr>
          <w:rFonts w:ascii="Arial" w:hAnsi="Arial" w:cs="Arial"/>
        </w:rPr>
        <w:t>2</w:t>
      </w:r>
      <w:r w:rsidRPr="00D2726B">
        <w:rPr>
          <w:rFonts w:ascii="Arial" w:hAnsi="Arial" w:cs="Arial"/>
        </w:rPr>
        <w:t>.20</w:t>
      </w:r>
      <w:r>
        <w:rPr>
          <w:rFonts w:ascii="Arial" w:hAnsi="Arial" w:cs="Arial"/>
        </w:rPr>
        <w:t>21</w:t>
      </w:r>
      <w:r w:rsidRPr="00D2726B">
        <w:rPr>
          <w:rFonts w:ascii="Arial" w:hAnsi="Arial" w:cs="Arial"/>
        </w:rPr>
        <w:t>.MD</w:t>
      </w:r>
      <w:r w:rsidRPr="00D2726B">
        <w:rPr>
          <w:rFonts w:ascii="Arial" w:hAnsi="Arial" w:cs="Arial"/>
          <w:color w:val="auto"/>
        </w:rPr>
        <w:t xml:space="preserve"> celem rejestracji.</w:t>
      </w:r>
    </w:p>
    <w:p w14:paraId="78F72640" w14:textId="51B1C10C" w:rsidR="000569B8" w:rsidRPr="00D673CE" w:rsidRDefault="000569B8" w:rsidP="00D673CE">
      <w:pPr>
        <w:pStyle w:val="Default"/>
        <w:spacing w:after="240" w:line="276" w:lineRule="auto"/>
        <w:jc w:val="both"/>
        <w:rPr>
          <w:rFonts w:ascii="Arial" w:hAnsi="Arial" w:cs="Arial"/>
          <w:color w:val="auto"/>
        </w:rPr>
      </w:pPr>
      <w:r>
        <w:rPr>
          <w:rFonts w:ascii="Arial" w:hAnsi="Arial" w:cs="Arial"/>
        </w:rPr>
        <w:t xml:space="preserve">Rozpatrując wniosek ustalono, co następuje: </w:t>
      </w:r>
    </w:p>
    <w:p w14:paraId="3C8360CF" w14:textId="4DCC588F" w:rsidR="002C1FAA" w:rsidRDefault="00AC3C02" w:rsidP="00AC3C02">
      <w:pPr>
        <w:tabs>
          <w:tab w:val="left" w:pos="709"/>
        </w:tabs>
        <w:spacing w:after="0" w:line="276" w:lineRule="auto"/>
        <w:ind w:firstLine="567"/>
        <w:jc w:val="both"/>
        <w:rPr>
          <w:rFonts w:ascii="Arial" w:eastAsia="Calibri" w:hAnsi="Arial" w:cs="Arial"/>
          <w:sz w:val="24"/>
          <w:szCs w:val="24"/>
          <w:lang w:eastAsia="zh-CN"/>
        </w:rPr>
      </w:pPr>
      <w:r>
        <w:rPr>
          <w:rFonts w:ascii="Arial" w:hAnsi="Arial" w:cs="Arial"/>
          <w:sz w:val="24"/>
          <w:szCs w:val="24"/>
        </w:rPr>
        <w:t xml:space="preserve">Wienerberger Ceramika Budowlana Sp. z o.o. posiada pozwolenie zintegrowane udzielone na eksploatację instalacji </w:t>
      </w:r>
      <w:r w:rsidR="00AA1384" w:rsidRPr="00AA1384">
        <w:rPr>
          <w:rFonts w:ascii="Arial" w:eastAsia="Calibri" w:hAnsi="Arial" w:cs="Arial"/>
          <w:sz w:val="24"/>
          <w:szCs w:val="24"/>
          <w:lang w:eastAsia="zh-CN"/>
        </w:rPr>
        <w:t>kwalifikowan</w:t>
      </w:r>
      <w:r>
        <w:rPr>
          <w:rFonts w:ascii="Arial" w:eastAsia="Calibri" w:hAnsi="Arial" w:cs="Arial"/>
          <w:sz w:val="24"/>
          <w:szCs w:val="24"/>
          <w:lang w:eastAsia="zh-CN"/>
        </w:rPr>
        <w:t>ej</w:t>
      </w:r>
      <w:r w:rsidR="00AA1384" w:rsidRPr="00AA1384">
        <w:rPr>
          <w:rFonts w:ascii="Arial" w:eastAsia="Calibri" w:hAnsi="Arial" w:cs="Arial"/>
          <w:sz w:val="24"/>
          <w:szCs w:val="24"/>
          <w:lang w:eastAsia="zh-CN"/>
        </w:rPr>
        <w:t xml:space="preserve"> na podstawie § 2 ust. 1 pkt. 27a Rozporządzenia Rady Ministrów z dnia 10 września 2019 r. w sprawie przedsięwzięć mogących znacząco oddziaływać na środowisko</w:t>
      </w:r>
      <w:r w:rsidR="00A62037">
        <w:rPr>
          <w:rFonts w:ascii="Arial" w:eastAsia="Calibri" w:hAnsi="Arial" w:cs="Arial"/>
          <w:sz w:val="24"/>
          <w:szCs w:val="24"/>
          <w:lang w:eastAsia="zh-CN"/>
        </w:rPr>
        <w:t xml:space="preserve"> (Dz. U. z 2019 r. poz. 1839)</w:t>
      </w:r>
      <w:r w:rsidR="00E23441">
        <w:rPr>
          <w:rFonts w:ascii="Arial" w:eastAsia="Calibri" w:hAnsi="Arial" w:cs="Arial"/>
          <w:sz w:val="24"/>
          <w:szCs w:val="24"/>
          <w:lang w:eastAsia="zh-CN"/>
        </w:rPr>
        <w:t>,</w:t>
      </w:r>
      <w:r w:rsidR="00AA1384" w:rsidRPr="00AA1384">
        <w:rPr>
          <w:rFonts w:ascii="Arial" w:eastAsia="Calibri" w:hAnsi="Arial" w:cs="Arial"/>
          <w:sz w:val="24"/>
          <w:szCs w:val="24"/>
          <w:lang w:eastAsia="zh-CN"/>
        </w:rPr>
        <w:t xml:space="preserve"> do przedsięwzięć mogących zawsze znacząco oddziaływać na środowisko, w rozumieniu ustawy z dnia 3 października 2008 r. o udostępnianiu informacji o środowisku i jego </w:t>
      </w:r>
      <w:r w:rsidR="00AA1384" w:rsidRPr="00AA1384">
        <w:rPr>
          <w:rFonts w:ascii="Arial" w:eastAsia="Calibri" w:hAnsi="Arial" w:cs="Arial"/>
          <w:sz w:val="24"/>
          <w:szCs w:val="24"/>
          <w:lang w:eastAsia="zh-CN"/>
        </w:rPr>
        <w:lastRenderedPageBreak/>
        <w:t>ochronie, udziale społeczeństwa w ochronie środowiska oraz o ocenach oddziaływania na środowisko</w:t>
      </w:r>
      <w:r w:rsidR="00A62037">
        <w:rPr>
          <w:rFonts w:ascii="Arial" w:eastAsia="Calibri" w:hAnsi="Arial" w:cs="Arial"/>
          <w:sz w:val="24"/>
          <w:szCs w:val="24"/>
          <w:lang w:eastAsia="zh-CN"/>
        </w:rPr>
        <w:t xml:space="preserve"> (Dz. U. z 2021r. poz. 247 z </w:t>
      </w:r>
      <w:proofErr w:type="spellStart"/>
      <w:r w:rsidR="00A62037">
        <w:rPr>
          <w:rFonts w:ascii="Arial" w:eastAsia="Calibri" w:hAnsi="Arial" w:cs="Arial"/>
          <w:sz w:val="24"/>
          <w:szCs w:val="24"/>
          <w:lang w:eastAsia="zh-CN"/>
        </w:rPr>
        <w:t>późn</w:t>
      </w:r>
      <w:proofErr w:type="spellEnd"/>
      <w:r w:rsidR="00A62037">
        <w:rPr>
          <w:rFonts w:ascii="Arial" w:eastAsia="Calibri" w:hAnsi="Arial" w:cs="Arial"/>
          <w:sz w:val="24"/>
          <w:szCs w:val="24"/>
          <w:lang w:eastAsia="zh-CN"/>
        </w:rPr>
        <w:t>. zm.)</w:t>
      </w:r>
      <w:r w:rsidR="00E23441">
        <w:rPr>
          <w:rFonts w:ascii="Arial" w:eastAsia="Calibri" w:hAnsi="Arial" w:cs="Arial"/>
          <w:sz w:val="24"/>
          <w:szCs w:val="24"/>
          <w:lang w:eastAsia="zh-CN"/>
        </w:rPr>
        <w:t>. T</w:t>
      </w:r>
      <w:r w:rsidR="00AA1384" w:rsidRPr="00AA1384">
        <w:rPr>
          <w:rFonts w:ascii="Arial" w:eastAsia="Calibri" w:hAnsi="Arial" w:cs="Arial"/>
          <w:sz w:val="24"/>
          <w:szCs w:val="24"/>
          <w:lang w:eastAsia="zh-CN"/>
        </w:rPr>
        <w:t>ym samym</w:t>
      </w:r>
      <w:r w:rsidR="00E23441">
        <w:rPr>
          <w:rFonts w:ascii="Arial" w:eastAsia="Calibri" w:hAnsi="Arial" w:cs="Arial"/>
          <w:sz w:val="24"/>
          <w:szCs w:val="24"/>
          <w:lang w:eastAsia="zh-CN"/>
        </w:rPr>
        <w:t>,</w:t>
      </w:r>
      <w:r w:rsidR="00AA1384" w:rsidRPr="00AA1384">
        <w:rPr>
          <w:rFonts w:ascii="Arial" w:eastAsia="Calibri" w:hAnsi="Arial" w:cs="Arial"/>
          <w:sz w:val="24"/>
          <w:szCs w:val="24"/>
          <w:lang w:eastAsia="zh-CN"/>
        </w:rPr>
        <w:t xml:space="preserve"> zgodnie z art. 183</w:t>
      </w:r>
      <w:r w:rsidR="00E23441">
        <w:rPr>
          <w:rFonts w:ascii="Arial" w:eastAsia="Calibri" w:hAnsi="Arial" w:cs="Arial"/>
          <w:sz w:val="24"/>
          <w:szCs w:val="24"/>
          <w:lang w:eastAsia="zh-CN"/>
        </w:rPr>
        <w:t>,</w:t>
      </w:r>
      <w:r w:rsidR="00AA1384" w:rsidRPr="00AA1384">
        <w:rPr>
          <w:rFonts w:ascii="Arial" w:eastAsia="Calibri" w:hAnsi="Arial" w:cs="Arial"/>
          <w:sz w:val="24"/>
          <w:szCs w:val="24"/>
          <w:lang w:eastAsia="zh-CN"/>
        </w:rPr>
        <w:t xml:space="preserve"> w związku z art. 378 ust. 2 a pkt. 1 ustawy </w:t>
      </w:r>
      <w:r w:rsidR="00DD4544">
        <w:rPr>
          <w:rFonts w:ascii="Arial" w:eastAsia="Calibri" w:hAnsi="Arial" w:cs="Arial"/>
          <w:sz w:val="24"/>
          <w:szCs w:val="24"/>
          <w:lang w:eastAsia="zh-CN"/>
        </w:rPr>
        <w:t xml:space="preserve">z dnia 27 kwietnia 2001 r. </w:t>
      </w:r>
      <w:r w:rsidR="00AA1384" w:rsidRPr="00AA1384">
        <w:rPr>
          <w:rFonts w:ascii="Arial" w:eastAsia="Calibri" w:hAnsi="Arial" w:cs="Arial"/>
          <w:sz w:val="24"/>
          <w:szCs w:val="24"/>
          <w:lang w:eastAsia="zh-CN"/>
        </w:rPr>
        <w:t>Prawo ochrony środowiska</w:t>
      </w:r>
      <w:r w:rsidR="00A62037">
        <w:rPr>
          <w:rFonts w:ascii="Arial" w:eastAsia="Calibri" w:hAnsi="Arial" w:cs="Arial"/>
          <w:sz w:val="24"/>
          <w:szCs w:val="24"/>
          <w:lang w:eastAsia="zh-CN"/>
        </w:rPr>
        <w:t xml:space="preserve"> (Dz. U. z 2020r. poz. 1219 z </w:t>
      </w:r>
      <w:proofErr w:type="spellStart"/>
      <w:r w:rsidR="00A62037">
        <w:rPr>
          <w:rFonts w:ascii="Arial" w:eastAsia="Calibri" w:hAnsi="Arial" w:cs="Arial"/>
          <w:sz w:val="24"/>
          <w:szCs w:val="24"/>
          <w:lang w:eastAsia="zh-CN"/>
        </w:rPr>
        <w:t>późn</w:t>
      </w:r>
      <w:proofErr w:type="spellEnd"/>
      <w:r w:rsidR="00A62037">
        <w:rPr>
          <w:rFonts w:ascii="Arial" w:eastAsia="Calibri" w:hAnsi="Arial" w:cs="Arial"/>
          <w:sz w:val="24"/>
          <w:szCs w:val="24"/>
          <w:lang w:eastAsia="zh-CN"/>
        </w:rPr>
        <w:t>. zm.)</w:t>
      </w:r>
      <w:r w:rsidR="007B3960">
        <w:rPr>
          <w:rFonts w:ascii="Arial" w:eastAsia="Calibri" w:hAnsi="Arial" w:cs="Arial"/>
          <w:sz w:val="24"/>
          <w:szCs w:val="24"/>
          <w:lang w:eastAsia="zh-CN"/>
        </w:rPr>
        <w:t xml:space="preserve"> </w:t>
      </w:r>
      <w:r w:rsidR="00AA1384" w:rsidRPr="00AA1384">
        <w:rPr>
          <w:rFonts w:ascii="Arial" w:eastAsia="Calibri" w:hAnsi="Arial" w:cs="Arial"/>
          <w:sz w:val="24"/>
          <w:szCs w:val="24"/>
          <w:lang w:eastAsia="zh-CN"/>
        </w:rPr>
        <w:t>organe</w:t>
      </w:r>
      <w:r w:rsidR="00E17409">
        <w:rPr>
          <w:rFonts w:ascii="Arial" w:eastAsia="Calibri" w:hAnsi="Arial" w:cs="Arial"/>
          <w:sz w:val="24"/>
          <w:szCs w:val="24"/>
          <w:lang w:eastAsia="zh-CN"/>
        </w:rPr>
        <w:t>m właś</w:t>
      </w:r>
      <w:r w:rsidR="002C1FAA">
        <w:rPr>
          <w:rFonts w:ascii="Arial" w:eastAsia="Calibri" w:hAnsi="Arial" w:cs="Arial"/>
          <w:sz w:val="24"/>
          <w:szCs w:val="24"/>
          <w:lang w:eastAsia="zh-CN"/>
        </w:rPr>
        <w:t>ciwym do wydania/zmiany</w:t>
      </w:r>
      <w:r w:rsidR="00E17409">
        <w:rPr>
          <w:rFonts w:ascii="Arial" w:eastAsia="Calibri" w:hAnsi="Arial" w:cs="Arial"/>
          <w:sz w:val="24"/>
          <w:szCs w:val="24"/>
          <w:lang w:eastAsia="zh-CN"/>
        </w:rPr>
        <w:t xml:space="preserve"> pozwolenia zintegrowanego</w:t>
      </w:r>
      <w:r w:rsidR="00AA1384" w:rsidRPr="00AA1384">
        <w:rPr>
          <w:rFonts w:ascii="Arial" w:eastAsia="Calibri" w:hAnsi="Arial" w:cs="Arial"/>
          <w:sz w:val="24"/>
          <w:szCs w:val="24"/>
          <w:lang w:eastAsia="zh-CN"/>
        </w:rPr>
        <w:t xml:space="preserve"> jest marszałek województwa. </w:t>
      </w:r>
    </w:p>
    <w:p w14:paraId="2815253F" w14:textId="70110DCE" w:rsidR="00E23441" w:rsidRDefault="00E23441" w:rsidP="002C1FAA">
      <w:pPr>
        <w:tabs>
          <w:tab w:val="left" w:pos="709"/>
        </w:tabs>
        <w:spacing w:after="0" w:line="276"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Zgodnie z art. </w:t>
      </w:r>
      <w:r w:rsidRPr="00A50D30">
        <w:rPr>
          <w:rFonts w:ascii="Arial" w:hAnsi="Arial" w:cs="Arial"/>
          <w:sz w:val="24"/>
          <w:szCs w:val="24"/>
        </w:rPr>
        <w:t>217 ust. 1</w:t>
      </w:r>
      <w:r>
        <w:rPr>
          <w:rFonts w:ascii="Arial" w:hAnsi="Arial" w:cs="Arial"/>
          <w:sz w:val="24"/>
          <w:szCs w:val="24"/>
        </w:rPr>
        <w:t xml:space="preserve"> ustawy z dnia</w:t>
      </w:r>
      <w:r w:rsidRPr="00A50D30">
        <w:rPr>
          <w:rFonts w:ascii="Arial" w:hAnsi="Arial" w:cs="Arial"/>
          <w:szCs w:val="24"/>
        </w:rPr>
        <w:t xml:space="preserve"> </w:t>
      </w:r>
      <w:r w:rsidRPr="00A50D30">
        <w:rPr>
          <w:rFonts w:ascii="Arial" w:hAnsi="Arial" w:cs="Arial"/>
          <w:sz w:val="24"/>
          <w:szCs w:val="24"/>
        </w:rPr>
        <w:t>27 kwietnia 2001r. Prawo ochrony środowiska, organ właściwy do wydania pozwolenia zintegrowanego</w:t>
      </w:r>
      <w:r>
        <w:rPr>
          <w:rFonts w:ascii="Arial" w:hAnsi="Arial" w:cs="Arial"/>
          <w:sz w:val="24"/>
          <w:szCs w:val="24"/>
        </w:rPr>
        <w:t xml:space="preserve"> </w:t>
      </w:r>
      <w:r w:rsidRPr="00A50D30">
        <w:rPr>
          <w:rFonts w:ascii="Arial" w:hAnsi="Arial" w:cs="Arial"/>
          <w:sz w:val="24"/>
          <w:szCs w:val="24"/>
        </w:rPr>
        <w:t>może, na wniosek prowadzącego instalację, wydać nowe pozwolenie zintegrowane w celu ujednolicenia</w:t>
      </w:r>
      <w:r>
        <w:rPr>
          <w:rFonts w:ascii="Arial" w:hAnsi="Arial" w:cs="Arial"/>
          <w:sz w:val="24"/>
          <w:szCs w:val="24"/>
        </w:rPr>
        <w:t xml:space="preserve"> </w:t>
      </w:r>
      <w:r w:rsidRPr="00A50D30">
        <w:rPr>
          <w:rFonts w:ascii="Arial" w:hAnsi="Arial" w:cs="Arial"/>
          <w:sz w:val="24"/>
          <w:szCs w:val="24"/>
        </w:rPr>
        <w:t xml:space="preserve">tekstu obowiązującego pozwolenia, z uwzględnieniem wszystkich zmian wprowadzonych do </w:t>
      </w:r>
      <w:r>
        <w:rPr>
          <w:rFonts w:ascii="Arial" w:hAnsi="Arial" w:cs="Arial"/>
          <w:sz w:val="24"/>
          <w:szCs w:val="24"/>
        </w:rPr>
        <w:t xml:space="preserve">treści </w:t>
      </w:r>
      <w:r w:rsidRPr="00A50D30">
        <w:rPr>
          <w:rFonts w:ascii="Arial" w:hAnsi="Arial" w:cs="Arial"/>
          <w:sz w:val="24"/>
          <w:szCs w:val="24"/>
        </w:rPr>
        <w:t>tego</w:t>
      </w:r>
      <w:r>
        <w:rPr>
          <w:rFonts w:ascii="Arial" w:hAnsi="Arial" w:cs="Arial"/>
          <w:sz w:val="24"/>
          <w:szCs w:val="24"/>
        </w:rPr>
        <w:t xml:space="preserve"> </w:t>
      </w:r>
      <w:r w:rsidRPr="00A50D30">
        <w:rPr>
          <w:rFonts w:ascii="Arial" w:hAnsi="Arial" w:cs="Arial"/>
          <w:sz w:val="24"/>
          <w:szCs w:val="24"/>
        </w:rPr>
        <w:t>pozwolenia od dnia jego wydania.</w:t>
      </w:r>
      <w:r w:rsidR="00B92702">
        <w:rPr>
          <w:rFonts w:ascii="Arial" w:hAnsi="Arial" w:cs="Arial"/>
          <w:sz w:val="24"/>
          <w:szCs w:val="24"/>
        </w:rPr>
        <w:t xml:space="preserve"> </w:t>
      </w:r>
      <w:r w:rsidRPr="00A50D30">
        <w:rPr>
          <w:rFonts w:ascii="Arial" w:hAnsi="Arial" w:cs="Arial"/>
          <w:sz w:val="24"/>
          <w:szCs w:val="24"/>
        </w:rPr>
        <w:t>W ramach postępowania w sprawie wydania tekstu jednolitego</w:t>
      </w:r>
      <w:r>
        <w:rPr>
          <w:rFonts w:ascii="Arial" w:hAnsi="Arial" w:cs="Arial"/>
          <w:sz w:val="24"/>
          <w:szCs w:val="24"/>
        </w:rPr>
        <w:t xml:space="preserve"> </w:t>
      </w:r>
      <w:r w:rsidRPr="00A50D30">
        <w:rPr>
          <w:rFonts w:ascii="Arial" w:hAnsi="Arial" w:cs="Arial"/>
          <w:sz w:val="24"/>
          <w:szCs w:val="24"/>
        </w:rPr>
        <w:t>pozwolenia zintegrowanego</w:t>
      </w:r>
      <w:r>
        <w:rPr>
          <w:rFonts w:ascii="Arial" w:hAnsi="Arial" w:cs="Arial"/>
          <w:sz w:val="24"/>
          <w:szCs w:val="24"/>
        </w:rPr>
        <w:t>, zgodnie z art. 217 ust. 2</w:t>
      </w:r>
      <w:r w:rsidRPr="00A50D30">
        <w:rPr>
          <w:rFonts w:ascii="Arial" w:hAnsi="Arial" w:cs="Arial"/>
          <w:sz w:val="24"/>
          <w:szCs w:val="24"/>
        </w:rPr>
        <w:t xml:space="preserve"> </w:t>
      </w:r>
      <w:r>
        <w:rPr>
          <w:rFonts w:ascii="Arial" w:hAnsi="Arial" w:cs="Arial"/>
          <w:sz w:val="24"/>
          <w:szCs w:val="24"/>
        </w:rPr>
        <w:t xml:space="preserve">w/w ustawy </w:t>
      </w:r>
      <w:r w:rsidRPr="00A50D30">
        <w:rPr>
          <w:rFonts w:ascii="Arial" w:hAnsi="Arial" w:cs="Arial"/>
          <w:sz w:val="24"/>
          <w:szCs w:val="24"/>
        </w:rPr>
        <w:t>właściwy organ dokonuje ujednolicenia tekstu pozwolenia oraz stwierdza</w:t>
      </w:r>
      <w:r>
        <w:rPr>
          <w:rFonts w:ascii="Arial" w:hAnsi="Arial" w:cs="Arial"/>
          <w:sz w:val="24"/>
          <w:szCs w:val="24"/>
        </w:rPr>
        <w:t xml:space="preserve"> </w:t>
      </w:r>
      <w:r w:rsidRPr="00A50D30">
        <w:rPr>
          <w:rFonts w:ascii="Arial" w:hAnsi="Arial" w:cs="Arial"/>
          <w:sz w:val="24"/>
          <w:szCs w:val="24"/>
        </w:rPr>
        <w:t xml:space="preserve">wygaśnięcie dotychczasowego pozwolenia </w:t>
      </w:r>
      <w:r w:rsidR="00CB322D">
        <w:rPr>
          <w:rFonts w:ascii="Arial" w:hAnsi="Arial" w:cs="Arial"/>
          <w:sz w:val="24"/>
          <w:szCs w:val="24"/>
        </w:rPr>
        <w:t>z</w:t>
      </w:r>
      <w:r w:rsidRPr="00A50D30">
        <w:rPr>
          <w:rFonts w:ascii="Arial" w:hAnsi="Arial" w:cs="Arial"/>
          <w:sz w:val="24"/>
          <w:szCs w:val="24"/>
        </w:rPr>
        <w:t>integrowanego</w:t>
      </w:r>
      <w:r>
        <w:rPr>
          <w:rFonts w:ascii="Arial" w:hAnsi="Arial" w:cs="Arial"/>
          <w:sz w:val="24"/>
          <w:szCs w:val="24"/>
        </w:rPr>
        <w:t xml:space="preserve">. </w:t>
      </w:r>
    </w:p>
    <w:p w14:paraId="6E229C3F" w14:textId="0174E9A9" w:rsidR="006B7B75" w:rsidRPr="00CB322D" w:rsidRDefault="006B7B75" w:rsidP="002C1FAA">
      <w:pPr>
        <w:tabs>
          <w:tab w:val="left" w:pos="709"/>
        </w:tabs>
        <w:spacing w:after="0" w:line="276" w:lineRule="auto"/>
        <w:ind w:firstLine="709"/>
        <w:jc w:val="both"/>
        <w:rPr>
          <w:rFonts w:ascii="Arial" w:eastAsia="Calibri" w:hAnsi="Arial" w:cs="Arial"/>
          <w:sz w:val="16"/>
          <w:szCs w:val="16"/>
          <w:lang w:eastAsia="zh-CN"/>
        </w:rPr>
      </w:pPr>
    </w:p>
    <w:p w14:paraId="1E9F5443" w14:textId="32620025" w:rsidR="00A328D8" w:rsidRPr="00CB03B4" w:rsidRDefault="00A328D8" w:rsidP="00A328D8">
      <w:pPr>
        <w:autoSpaceDE w:val="0"/>
        <w:autoSpaceDN w:val="0"/>
        <w:adjustRightInd w:val="0"/>
        <w:spacing w:line="276" w:lineRule="auto"/>
        <w:ind w:firstLine="567"/>
        <w:jc w:val="both"/>
        <w:rPr>
          <w:rFonts w:ascii="Arial" w:hAnsi="Arial" w:cs="Arial"/>
          <w:sz w:val="24"/>
          <w:szCs w:val="24"/>
        </w:rPr>
      </w:pPr>
      <w:r>
        <w:rPr>
          <w:rFonts w:ascii="Arial" w:hAnsi="Arial" w:cs="Arial"/>
          <w:sz w:val="24"/>
          <w:szCs w:val="24"/>
        </w:rPr>
        <w:t>P</w:t>
      </w:r>
      <w:r w:rsidRPr="00A50D30">
        <w:rPr>
          <w:rFonts w:ascii="Arial" w:hAnsi="Arial" w:cs="Arial"/>
          <w:sz w:val="24"/>
          <w:szCs w:val="24"/>
        </w:rPr>
        <w:t>rzywołan</w:t>
      </w:r>
      <w:r>
        <w:rPr>
          <w:rFonts w:ascii="Arial" w:hAnsi="Arial" w:cs="Arial"/>
          <w:sz w:val="24"/>
          <w:szCs w:val="24"/>
        </w:rPr>
        <w:t>e powyżej przepisy</w:t>
      </w:r>
      <w:r w:rsidRPr="00A50D30">
        <w:rPr>
          <w:rFonts w:ascii="Arial" w:hAnsi="Arial" w:cs="Arial"/>
          <w:sz w:val="24"/>
          <w:szCs w:val="24"/>
        </w:rPr>
        <w:t xml:space="preserve"> </w:t>
      </w:r>
      <w:r>
        <w:rPr>
          <w:rFonts w:ascii="Arial" w:hAnsi="Arial" w:cs="Arial"/>
          <w:sz w:val="24"/>
          <w:szCs w:val="24"/>
        </w:rPr>
        <w:t>prawa</w:t>
      </w:r>
      <w:r w:rsidRPr="00A50D30">
        <w:rPr>
          <w:rFonts w:ascii="Arial" w:hAnsi="Arial" w:cs="Arial"/>
          <w:sz w:val="24"/>
          <w:szCs w:val="24"/>
        </w:rPr>
        <w:t xml:space="preserve"> </w:t>
      </w:r>
      <w:r>
        <w:rPr>
          <w:rFonts w:ascii="Arial" w:hAnsi="Arial" w:cs="Arial"/>
          <w:sz w:val="24"/>
          <w:szCs w:val="24"/>
        </w:rPr>
        <w:t xml:space="preserve">nie dają organowi możliwości wprowadzania zmian w ujednolicanym tekście pozwolenia zintegrowanego, mają jedynie na celu uporządkowanie zapisów obowiązującego pozwolenia zintegrowanego uwzględniających wszystkie wprowadzone w pozwoleniu dotychczas zmiany, tak aby </w:t>
      </w:r>
      <w:r w:rsidRPr="00A50D30">
        <w:rPr>
          <w:rFonts w:ascii="Arial" w:hAnsi="Arial" w:cs="Arial"/>
          <w:sz w:val="24"/>
          <w:szCs w:val="24"/>
        </w:rPr>
        <w:t>zapewni</w:t>
      </w:r>
      <w:r>
        <w:rPr>
          <w:rFonts w:ascii="Arial" w:hAnsi="Arial" w:cs="Arial"/>
          <w:sz w:val="24"/>
          <w:szCs w:val="24"/>
        </w:rPr>
        <w:t>ć</w:t>
      </w:r>
      <w:r w:rsidRPr="00A50D30">
        <w:rPr>
          <w:rFonts w:ascii="Arial" w:hAnsi="Arial" w:cs="Arial"/>
          <w:sz w:val="24"/>
          <w:szCs w:val="24"/>
        </w:rPr>
        <w:t xml:space="preserve"> czytelność i przejrzystość wydan</w:t>
      </w:r>
      <w:r>
        <w:rPr>
          <w:rFonts w:ascii="Arial" w:hAnsi="Arial" w:cs="Arial"/>
          <w:sz w:val="24"/>
          <w:szCs w:val="24"/>
        </w:rPr>
        <w:t xml:space="preserve">ych </w:t>
      </w:r>
      <w:r w:rsidRPr="00A50D30">
        <w:rPr>
          <w:rFonts w:ascii="Arial" w:hAnsi="Arial" w:cs="Arial"/>
          <w:sz w:val="24"/>
          <w:szCs w:val="24"/>
        </w:rPr>
        <w:t>decyzji adminis</w:t>
      </w:r>
      <w:r w:rsidRPr="00CB03B4">
        <w:rPr>
          <w:rFonts w:ascii="Arial" w:hAnsi="Arial" w:cs="Arial"/>
          <w:sz w:val="24"/>
          <w:szCs w:val="24"/>
        </w:rPr>
        <w:t>tracyjnych.</w:t>
      </w:r>
    </w:p>
    <w:p w14:paraId="6170482F" w14:textId="336E50DF" w:rsidR="00A328D8" w:rsidRPr="00CB03B4" w:rsidRDefault="00A328D8" w:rsidP="00A328D8">
      <w:pPr>
        <w:autoSpaceDE w:val="0"/>
        <w:autoSpaceDN w:val="0"/>
        <w:adjustRightInd w:val="0"/>
        <w:spacing w:line="276" w:lineRule="auto"/>
        <w:ind w:firstLine="567"/>
        <w:jc w:val="both"/>
        <w:rPr>
          <w:rFonts w:ascii="Arial" w:hAnsi="Arial" w:cs="Arial"/>
          <w:sz w:val="24"/>
          <w:szCs w:val="24"/>
        </w:rPr>
      </w:pPr>
      <w:r w:rsidRPr="00CB03B4">
        <w:rPr>
          <w:rFonts w:ascii="Arial" w:hAnsi="Arial" w:cs="Arial"/>
          <w:sz w:val="24"/>
          <w:szCs w:val="24"/>
        </w:rPr>
        <w:t>Nadto, podkreślenia wymaga również, iż w przypadku wydania tekstu jednolitego pozwolenia zintegrowanego wnioskodawca, zgodnie z art. 217 ust. 3 w/w ustawy Prawo ochrony środowiska nie przedkłada informacji wynikających z przepisów</w:t>
      </w:r>
      <w:r w:rsidR="00CB322D">
        <w:rPr>
          <w:rFonts w:ascii="Arial" w:hAnsi="Arial" w:cs="Arial"/>
          <w:sz w:val="24"/>
          <w:szCs w:val="24"/>
        </w:rPr>
        <w:t xml:space="preserve"> </w:t>
      </w:r>
      <w:r w:rsidRPr="00CB03B4">
        <w:rPr>
          <w:rFonts w:ascii="Arial" w:hAnsi="Arial" w:cs="Arial"/>
          <w:sz w:val="24"/>
          <w:szCs w:val="24"/>
        </w:rPr>
        <w:t>art. 208 ustawy Prawo ochrony środowiska oraz nie zapewnia się udziału społeczeństwa na zasadach określonych w ustawie z dnia 3 października 2008 r. o udostępnianiu informacji o środowisku i jego ochronie, udziale społeczeństwa w ochronie środowiska oraz o ocenach oddziaływania na środowisko. Nie jest także wymagane wniesienie przez prowadzącego instalację opłaty rejestracyjnej.</w:t>
      </w:r>
    </w:p>
    <w:p w14:paraId="1B67139B" w14:textId="749FB8C6" w:rsidR="006923E3" w:rsidRPr="006923E3" w:rsidRDefault="006923E3" w:rsidP="00A328D8">
      <w:pPr>
        <w:tabs>
          <w:tab w:val="left" w:pos="709"/>
        </w:tabs>
        <w:spacing w:after="0" w:line="276" w:lineRule="auto"/>
        <w:ind w:firstLine="567"/>
        <w:jc w:val="both"/>
        <w:rPr>
          <w:rFonts w:ascii="Arial" w:eastAsia="Calibri" w:hAnsi="Arial" w:cs="Arial"/>
          <w:sz w:val="24"/>
          <w:szCs w:val="24"/>
          <w:lang w:eastAsia="zh-CN"/>
        </w:rPr>
      </w:pPr>
      <w:r w:rsidRPr="006923E3">
        <w:rPr>
          <w:rFonts w:ascii="Arial" w:eastAsia="Calibri" w:hAnsi="Arial" w:cs="Arial"/>
          <w:sz w:val="24"/>
          <w:szCs w:val="24"/>
          <w:lang w:eastAsia="zh-CN"/>
        </w:rPr>
        <w:t>Wienerberger Ceramika Budowlana Sp. z o.o., Plac Konesera 8, 03</w:t>
      </w:r>
      <w:r w:rsidR="003510FA">
        <w:rPr>
          <w:rFonts w:ascii="Arial" w:eastAsia="Calibri" w:hAnsi="Arial" w:cs="Arial"/>
          <w:sz w:val="24"/>
          <w:szCs w:val="24"/>
          <w:lang w:eastAsia="zh-CN"/>
        </w:rPr>
        <w:t>-</w:t>
      </w:r>
      <w:r w:rsidRPr="006923E3">
        <w:rPr>
          <w:rFonts w:ascii="Arial" w:eastAsia="Calibri" w:hAnsi="Arial" w:cs="Arial"/>
          <w:sz w:val="24"/>
          <w:szCs w:val="24"/>
          <w:lang w:eastAsia="zh-CN"/>
        </w:rPr>
        <w:t>736 Warszawa, działa w oparciu o pozwolenie zintegrowane udzielone decyzją Marszałka Województwa Podkarpackiego z dnia 20.12.2016 r., znak: OS-I.7222.57.7.2016.EK zmienion</w:t>
      </w:r>
      <w:r w:rsidR="008358BB">
        <w:rPr>
          <w:rFonts w:ascii="Arial" w:eastAsia="Calibri" w:hAnsi="Arial" w:cs="Arial"/>
          <w:sz w:val="24"/>
          <w:szCs w:val="24"/>
          <w:lang w:eastAsia="zh-CN"/>
        </w:rPr>
        <w:t>e</w:t>
      </w:r>
      <w:r w:rsidRPr="006923E3">
        <w:rPr>
          <w:rFonts w:ascii="Arial" w:eastAsia="Calibri" w:hAnsi="Arial" w:cs="Arial"/>
          <w:sz w:val="24"/>
          <w:szCs w:val="24"/>
          <w:lang w:eastAsia="zh-CN"/>
        </w:rPr>
        <w:t xml:space="preserve"> dwiema decyzjami Marszałka Województwa Podkarpackiego:</w:t>
      </w:r>
    </w:p>
    <w:p w14:paraId="5C67D42F" w14:textId="70A0162F" w:rsidR="006923E3" w:rsidRPr="006923E3" w:rsidRDefault="006923E3" w:rsidP="00E75392">
      <w:pPr>
        <w:numPr>
          <w:ilvl w:val="0"/>
          <w:numId w:val="38"/>
        </w:numPr>
        <w:tabs>
          <w:tab w:val="left" w:pos="709"/>
        </w:tabs>
        <w:spacing w:after="0" w:line="276" w:lineRule="auto"/>
        <w:jc w:val="both"/>
        <w:rPr>
          <w:rFonts w:ascii="Arial" w:eastAsia="Calibri" w:hAnsi="Arial" w:cs="Arial"/>
          <w:sz w:val="24"/>
          <w:szCs w:val="24"/>
          <w:lang w:eastAsia="zh-CN"/>
        </w:rPr>
      </w:pPr>
      <w:r w:rsidRPr="006923E3">
        <w:rPr>
          <w:rFonts w:ascii="Arial" w:eastAsia="Calibri" w:hAnsi="Arial" w:cs="Arial"/>
          <w:sz w:val="24"/>
          <w:szCs w:val="24"/>
          <w:lang w:eastAsia="zh-CN"/>
        </w:rPr>
        <w:t>z dnia 30.12.2019 r., znak: OS-I.7222.50.4.2019.EK</w:t>
      </w:r>
      <w:r w:rsidR="008358BB">
        <w:rPr>
          <w:rFonts w:ascii="Arial" w:eastAsia="Calibri" w:hAnsi="Arial" w:cs="Arial"/>
          <w:sz w:val="24"/>
          <w:szCs w:val="24"/>
          <w:lang w:eastAsia="zh-CN"/>
        </w:rPr>
        <w:t xml:space="preserve">, </w:t>
      </w:r>
    </w:p>
    <w:p w14:paraId="1643F5BB" w14:textId="4072DE93" w:rsidR="006923E3" w:rsidRDefault="006923E3" w:rsidP="00E75392">
      <w:pPr>
        <w:numPr>
          <w:ilvl w:val="0"/>
          <w:numId w:val="38"/>
        </w:numPr>
        <w:tabs>
          <w:tab w:val="left" w:pos="709"/>
        </w:tabs>
        <w:spacing w:after="0" w:line="276" w:lineRule="auto"/>
        <w:jc w:val="both"/>
        <w:rPr>
          <w:rFonts w:ascii="Arial" w:eastAsia="Calibri" w:hAnsi="Arial" w:cs="Arial"/>
          <w:sz w:val="24"/>
          <w:szCs w:val="24"/>
          <w:lang w:eastAsia="zh-CN"/>
        </w:rPr>
      </w:pPr>
      <w:r w:rsidRPr="006923E3">
        <w:rPr>
          <w:rFonts w:ascii="Arial" w:eastAsia="Calibri" w:hAnsi="Arial" w:cs="Arial"/>
          <w:sz w:val="24"/>
          <w:szCs w:val="24"/>
          <w:lang w:eastAsia="zh-CN"/>
        </w:rPr>
        <w:t>z dnia 22.10.2020 r., znak: OS-I.7222.47.1.2020.MF</w:t>
      </w:r>
    </w:p>
    <w:p w14:paraId="2C557D2F" w14:textId="11A4F1C2" w:rsidR="008358BB" w:rsidRDefault="008358BB" w:rsidP="00FB29E3">
      <w:pPr>
        <w:tabs>
          <w:tab w:val="left" w:pos="709"/>
        </w:tabs>
        <w:spacing w:line="276" w:lineRule="auto"/>
        <w:jc w:val="both"/>
        <w:rPr>
          <w:rFonts w:ascii="Arial" w:eastAsia="Calibri" w:hAnsi="Arial" w:cs="Arial"/>
          <w:sz w:val="24"/>
          <w:szCs w:val="24"/>
          <w:lang w:eastAsia="zh-CN"/>
        </w:rPr>
      </w:pPr>
      <w:r w:rsidRPr="00AF014D">
        <w:rPr>
          <w:rFonts w:ascii="Arial" w:eastAsia="Calibri" w:hAnsi="Arial" w:cs="Arial"/>
          <w:bCs/>
          <w:sz w:val="24"/>
          <w:szCs w:val="24"/>
          <w:lang w:eastAsia="zh-CN"/>
        </w:rPr>
        <w:t xml:space="preserve">na prowadzenie </w:t>
      </w:r>
      <w:r>
        <w:rPr>
          <w:rFonts w:ascii="Arial" w:eastAsia="Calibri" w:hAnsi="Arial" w:cs="Arial"/>
          <w:bCs/>
          <w:sz w:val="24"/>
          <w:szCs w:val="24"/>
          <w:lang w:eastAsia="zh-CN"/>
        </w:rPr>
        <w:t>w Zakładzie w Kupnie</w:t>
      </w:r>
      <w:r w:rsidRPr="00AF014D">
        <w:rPr>
          <w:rFonts w:ascii="Arial" w:eastAsia="Calibri" w:hAnsi="Arial" w:cs="Arial"/>
          <w:bCs/>
          <w:sz w:val="24"/>
          <w:szCs w:val="24"/>
          <w:lang w:eastAsia="zh-CN"/>
        </w:rPr>
        <w:t xml:space="preserve"> instalacji do produkcji wyrobów ceramicznych za pomocą wypalania o zdolności produkcyjnej ponad 75 ton na dobę</w:t>
      </w:r>
      <w:r>
        <w:rPr>
          <w:rFonts w:ascii="Arial" w:eastAsia="Calibri" w:hAnsi="Arial" w:cs="Arial"/>
          <w:bCs/>
          <w:sz w:val="24"/>
          <w:szCs w:val="24"/>
          <w:lang w:eastAsia="zh-CN"/>
        </w:rPr>
        <w:t>.</w:t>
      </w:r>
    </w:p>
    <w:p w14:paraId="2BB91B0C" w14:textId="193D88CF" w:rsidR="00A328D8" w:rsidRPr="00FB29E3" w:rsidRDefault="008358BB" w:rsidP="00FB29E3">
      <w:pPr>
        <w:tabs>
          <w:tab w:val="left" w:pos="567"/>
        </w:tabs>
        <w:spacing w:line="276" w:lineRule="auto"/>
        <w:jc w:val="both"/>
        <w:rPr>
          <w:rFonts w:ascii="Arial" w:eastAsia="Calibri" w:hAnsi="Arial" w:cs="Arial"/>
          <w:b/>
          <w:sz w:val="24"/>
          <w:szCs w:val="24"/>
          <w:lang w:eastAsia="zh-CN"/>
        </w:rPr>
      </w:pPr>
      <w:r>
        <w:rPr>
          <w:rFonts w:ascii="Arial" w:eastAsia="Calibri" w:hAnsi="Arial" w:cs="Arial"/>
          <w:b/>
          <w:sz w:val="24"/>
          <w:szCs w:val="24"/>
          <w:lang w:eastAsia="zh-CN"/>
        </w:rPr>
        <w:tab/>
      </w:r>
      <w:r w:rsidR="00A85BDF" w:rsidRPr="004005DC">
        <w:rPr>
          <w:rFonts w:ascii="Arial" w:eastAsia="Calibri" w:hAnsi="Arial" w:cs="Arial"/>
          <w:b/>
          <w:sz w:val="24"/>
          <w:szCs w:val="24"/>
          <w:lang w:eastAsia="zh-CN"/>
        </w:rPr>
        <w:t>Decyzja Marszałka Województwa Podkarpackiego z dnia 20.12.2016r.,</w:t>
      </w:r>
      <w:r w:rsidR="004005DC">
        <w:rPr>
          <w:rFonts w:ascii="Arial" w:eastAsia="Calibri" w:hAnsi="Arial" w:cs="Arial"/>
          <w:b/>
          <w:sz w:val="24"/>
          <w:szCs w:val="24"/>
          <w:lang w:eastAsia="zh-CN"/>
        </w:rPr>
        <w:t xml:space="preserve"> znak: </w:t>
      </w:r>
      <w:r w:rsidR="00A85BDF" w:rsidRPr="004005DC">
        <w:rPr>
          <w:rFonts w:ascii="Arial" w:eastAsia="Calibri" w:hAnsi="Arial" w:cs="Arial"/>
          <w:b/>
          <w:sz w:val="24"/>
          <w:szCs w:val="24"/>
          <w:lang w:eastAsia="zh-CN"/>
        </w:rPr>
        <w:t>OS-I.7222.57.7.2016.EK</w:t>
      </w:r>
      <w:r w:rsidR="00A85BDF">
        <w:rPr>
          <w:rFonts w:ascii="Arial" w:eastAsia="Calibri" w:hAnsi="Arial" w:cs="Arial"/>
          <w:sz w:val="24"/>
          <w:szCs w:val="24"/>
          <w:lang w:eastAsia="zh-CN"/>
        </w:rPr>
        <w:t xml:space="preserve"> stanowiła ujednolicenie tekstu pozwolenia zintegrowanego </w:t>
      </w:r>
      <w:r w:rsidR="00AC1DB4">
        <w:rPr>
          <w:rFonts w:ascii="Arial" w:eastAsia="Calibri" w:hAnsi="Arial" w:cs="Arial"/>
          <w:sz w:val="24"/>
          <w:szCs w:val="24"/>
          <w:lang w:eastAsia="zh-CN"/>
        </w:rPr>
        <w:t xml:space="preserve">udzielonego </w:t>
      </w:r>
      <w:r w:rsidR="00A328D8" w:rsidRPr="006923E3">
        <w:rPr>
          <w:rFonts w:ascii="Arial" w:eastAsia="Calibri" w:hAnsi="Arial" w:cs="Arial"/>
          <w:sz w:val="24"/>
          <w:szCs w:val="24"/>
          <w:lang w:eastAsia="zh-CN"/>
        </w:rPr>
        <w:t xml:space="preserve">Wienerberger Ceramika Budowlana Sp. z o.o. </w:t>
      </w:r>
      <w:r w:rsidR="00AC1DB4">
        <w:rPr>
          <w:rFonts w:ascii="Arial" w:eastAsia="Calibri" w:hAnsi="Arial" w:cs="Arial"/>
          <w:sz w:val="24"/>
          <w:szCs w:val="24"/>
          <w:lang w:eastAsia="zh-CN"/>
        </w:rPr>
        <w:t xml:space="preserve">decyzją Wojewody Podkarpackiego z dnia 19 października 2006 r., znak: ŚR.IV-6618/16/05/06, zmienionego decyzją Wojewody Podkarpackiego z dnia 14 listopada 2007 r., znak: </w:t>
      </w:r>
      <w:r w:rsidR="00AC1DB4">
        <w:rPr>
          <w:rFonts w:ascii="Arial" w:eastAsia="Calibri" w:hAnsi="Arial" w:cs="Arial"/>
          <w:sz w:val="24"/>
          <w:szCs w:val="24"/>
          <w:lang w:eastAsia="zh-CN"/>
        </w:rPr>
        <w:lastRenderedPageBreak/>
        <w:t>ŚR.IV-6618-5/3/07 oraz decyzjami Marszałka Województwa Podkarpackiego z dnia 2 października 2012 r., znak: OS-</w:t>
      </w:r>
      <w:r w:rsidR="004005DC">
        <w:rPr>
          <w:rFonts w:ascii="Arial" w:eastAsia="Calibri" w:hAnsi="Arial" w:cs="Arial"/>
          <w:sz w:val="24"/>
          <w:szCs w:val="24"/>
          <w:lang w:eastAsia="zh-CN"/>
        </w:rPr>
        <w:t> </w:t>
      </w:r>
      <w:r w:rsidR="00AC1DB4">
        <w:rPr>
          <w:rFonts w:ascii="Arial" w:eastAsia="Calibri" w:hAnsi="Arial" w:cs="Arial"/>
          <w:sz w:val="24"/>
          <w:szCs w:val="24"/>
          <w:lang w:eastAsia="zh-CN"/>
        </w:rPr>
        <w:t>I.7222.4.8.2012.EK, z dnia 19 listopada 2014 r., znak: OS-I.7222.45.7.2014.EK</w:t>
      </w:r>
      <w:r w:rsidR="00A328D8">
        <w:rPr>
          <w:rFonts w:ascii="Arial" w:eastAsia="Calibri" w:hAnsi="Arial" w:cs="Arial"/>
          <w:sz w:val="24"/>
          <w:szCs w:val="24"/>
          <w:lang w:eastAsia="zh-CN"/>
        </w:rPr>
        <w:t xml:space="preserve"> oraz </w:t>
      </w:r>
      <w:r w:rsidR="00AC1DB4">
        <w:rPr>
          <w:rFonts w:ascii="Arial" w:eastAsia="Calibri" w:hAnsi="Arial" w:cs="Arial"/>
          <w:sz w:val="24"/>
          <w:szCs w:val="24"/>
          <w:lang w:eastAsia="zh-CN"/>
        </w:rPr>
        <w:t xml:space="preserve">z dnia 16 grudnia 2014 r., znak: OS-I.7222.45.6.2014.EK </w:t>
      </w:r>
      <w:r w:rsidR="00D1695A">
        <w:rPr>
          <w:rFonts w:ascii="Arial" w:eastAsia="Calibri" w:hAnsi="Arial" w:cs="Arial"/>
          <w:sz w:val="24"/>
          <w:szCs w:val="24"/>
          <w:lang w:eastAsia="zh-CN"/>
        </w:rPr>
        <w:t xml:space="preserve">na prowadzenie </w:t>
      </w:r>
      <w:r w:rsidR="00A328D8">
        <w:rPr>
          <w:rFonts w:ascii="Arial" w:eastAsia="Calibri" w:hAnsi="Arial" w:cs="Arial"/>
          <w:sz w:val="24"/>
          <w:szCs w:val="24"/>
          <w:lang w:eastAsia="zh-CN"/>
        </w:rPr>
        <w:t xml:space="preserve">w Zakładzie w Kupnie </w:t>
      </w:r>
      <w:r w:rsidR="00D1695A">
        <w:rPr>
          <w:rFonts w:ascii="Arial" w:eastAsia="Calibri" w:hAnsi="Arial" w:cs="Arial"/>
          <w:sz w:val="24"/>
          <w:szCs w:val="24"/>
          <w:lang w:eastAsia="zh-CN"/>
        </w:rPr>
        <w:t>instalacji do produkcji wyrobów ceramicznych</w:t>
      </w:r>
      <w:r w:rsidR="00A328D8">
        <w:rPr>
          <w:rFonts w:ascii="Arial" w:eastAsia="Calibri" w:hAnsi="Arial" w:cs="Arial"/>
          <w:sz w:val="24"/>
          <w:szCs w:val="24"/>
          <w:lang w:eastAsia="zh-CN"/>
        </w:rPr>
        <w:t xml:space="preserve"> </w:t>
      </w:r>
      <w:r w:rsidR="00A328D8" w:rsidRPr="00AF014D">
        <w:rPr>
          <w:rFonts w:ascii="Arial" w:eastAsia="Calibri" w:hAnsi="Arial" w:cs="Arial"/>
          <w:bCs/>
          <w:sz w:val="24"/>
          <w:szCs w:val="24"/>
          <w:lang w:eastAsia="zh-CN"/>
        </w:rPr>
        <w:t>za pomocą wypalania o zdolności produkcyjnej ponad 75 ton na dobę</w:t>
      </w:r>
      <w:r w:rsidR="00D1695A">
        <w:rPr>
          <w:rFonts w:ascii="Arial" w:eastAsia="Calibri" w:hAnsi="Arial" w:cs="Arial"/>
          <w:sz w:val="24"/>
          <w:szCs w:val="24"/>
          <w:lang w:eastAsia="zh-CN"/>
        </w:rPr>
        <w:t>.</w:t>
      </w:r>
    </w:p>
    <w:p w14:paraId="784F2AD7" w14:textId="3D71602F" w:rsidR="006104B0" w:rsidRPr="00C106F2" w:rsidRDefault="008358BB" w:rsidP="00A85BDF">
      <w:pPr>
        <w:tabs>
          <w:tab w:val="left" w:pos="709"/>
        </w:tabs>
        <w:spacing w:after="0" w:line="276" w:lineRule="auto"/>
        <w:jc w:val="both"/>
        <w:rPr>
          <w:rFonts w:ascii="Arial" w:eastAsia="Calibri" w:hAnsi="Arial" w:cs="Arial"/>
          <w:b/>
          <w:sz w:val="24"/>
          <w:szCs w:val="24"/>
          <w:lang w:eastAsia="zh-CN"/>
        </w:rPr>
      </w:pPr>
      <w:r>
        <w:rPr>
          <w:rFonts w:ascii="Arial" w:eastAsia="Calibri" w:hAnsi="Arial" w:cs="Arial"/>
          <w:sz w:val="24"/>
          <w:szCs w:val="24"/>
          <w:lang w:eastAsia="zh-CN"/>
        </w:rPr>
        <w:tab/>
        <w:t xml:space="preserve">Przedmiotowa decyzja </w:t>
      </w:r>
      <w:r w:rsidRPr="008358BB">
        <w:rPr>
          <w:rFonts w:ascii="Arial" w:eastAsia="Calibri" w:hAnsi="Arial" w:cs="Arial"/>
          <w:bCs/>
          <w:sz w:val="24"/>
          <w:szCs w:val="24"/>
          <w:lang w:eastAsia="zh-CN"/>
        </w:rPr>
        <w:t>z dnia 20.12.2016r., znak: OS-I.7222.57.7.2016.EK,</w:t>
      </w:r>
      <w:r>
        <w:rPr>
          <w:rFonts w:ascii="Arial" w:eastAsia="Calibri" w:hAnsi="Arial" w:cs="Arial"/>
          <w:sz w:val="24"/>
          <w:szCs w:val="24"/>
          <w:lang w:eastAsia="zh-CN"/>
        </w:rPr>
        <w:t xml:space="preserve"> n</w:t>
      </w:r>
      <w:r w:rsidR="00DB411E">
        <w:rPr>
          <w:rFonts w:ascii="Arial" w:eastAsia="Calibri" w:hAnsi="Arial" w:cs="Arial"/>
          <w:sz w:val="24"/>
          <w:szCs w:val="24"/>
          <w:lang w:eastAsia="zh-CN"/>
        </w:rPr>
        <w:t xml:space="preserve">a wniosek </w:t>
      </w:r>
      <w:r w:rsidR="00C1397A">
        <w:rPr>
          <w:rFonts w:ascii="Arial" w:eastAsia="Calibri" w:hAnsi="Arial" w:cs="Arial"/>
          <w:sz w:val="24"/>
          <w:szCs w:val="24"/>
          <w:lang w:eastAsia="zh-CN"/>
        </w:rPr>
        <w:t>Wienerberger Ceramika Budowlana Sp. z o.o.</w:t>
      </w:r>
      <w:r w:rsidR="00E42DE0">
        <w:rPr>
          <w:rFonts w:ascii="Arial" w:eastAsia="Calibri" w:hAnsi="Arial" w:cs="Arial"/>
          <w:sz w:val="24"/>
          <w:szCs w:val="24"/>
          <w:lang w:eastAsia="zh-CN"/>
        </w:rPr>
        <w:t xml:space="preserve"> z dnia 11</w:t>
      </w:r>
      <w:r w:rsidR="00B14CCA">
        <w:rPr>
          <w:rFonts w:ascii="Arial" w:eastAsia="Calibri" w:hAnsi="Arial" w:cs="Arial"/>
          <w:sz w:val="24"/>
          <w:szCs w:val="24"/>
          <w:lang w:eastAsia="zh-CN"/>
        </w:rPr>
        <w:t> </w:t>
      </w:r>
      <w:r w:rsidR="00E42DE0">
        <w:rPr>
          <w:rFonts w:ascii="Arial" w:eastAsia="Calibri" w:hAnsi="Arial" w:cs="Arial"/>
          <w:sz w:val="24"/>
          <w:szCs w:val="24"/>
          <w:lang w:eastAsia="zh-CN"/>
        </w:rPr>
        <w:t>lipca 2019 r.</w:t>
      </w:r>
      <w:r w:rsidR="00C1397A">
        <w:rPr>
          <w:rFonts w:ascii="Arial" w:eastAsia="Calibri" w:hAnsi="Arial" w:cs="Arial"/>
          <w:sz w:val="24"/>
          <w:szCs w:val="24"/>
          <w:lang w:eastAsia="zh-CN"/>
        </w:rPr>
        <w:t xml:space="preserve"> </w:t>
      </w:r>
      <w:r w:rsidR="008E612A" w:rsidRPr="008E612A">
        <w:rPr>
          <w:rFonts w:ascii="Arial" w:eastAsia="Calibri" w:hAnsi="Arial" w:cs="Arial"/>
          <w:sz w:val="24"/>
          <w:szCs w:val="24"/>
          <w:lang w:eastAsia="zh-CN"/>
        </w:rPr>
        <w:t xml:space="preserve">(data wpływu do tut. Urzędu: 12 lipca 2020 r.)  </w:t>
      </w:r>
      <w:r w:rsidRPr="008E612A">
        <w:rPr>
          <w:rFonts w:ascii="Arial" w:eastAsia="Calibri" w:hAnsi="Arial" w:cs="Arial"/>
          <w:sz w:val="24"/>
          <w:szCs w:val="24"/>
          <w:lang w:eastAsia="zh-CN"/>
        </w:rPr>
        <w:t xml:space="preserve">zmieniona </w:t>
      </w:r>
      <w:r w:rsidR="009A11AC" w:rsidRPr="008E612A">
        <w:rPr>
          <w:rFonts w:ascii="Arial" w:eastAsia="Calibri" w:hAnsi="Arial" w:cs="Arial"/>
          <w:sz w:val="24"/>
          <w:szCs w:val="24"/>
          <w:lang w:eastAsia="zh-CN"/>
        </w:rPr>
        <w:t xml:space="preserve">została przez </w:t>
      </w:r>
      <w:r w:rsidR="00C1397A" w:rsidRPr="008E612A">
        <w:rPr>
          <w:rFonts w:ascii="Arial" w:eastAsia="Calibri" w:hAnsi="Arial" w:cs="Arial"/>
          <w:b/>
          <w:bCs/>
          <w:sz w:val="24"/>
          <w:szCs w:val="24"/>
          <w:lang w:eastAsia="zh-CN"/>
        </w:rPr>
        <w:t>Marszałka</w:t>
      </w:r>
      <w:r w:rsidR="00C1397A" w:rsidRPr="008358BB">
        <w:rPr>
          <w:rFonts w:ascii="Arial" w:eastAsia="Calibri" w:hAnsi="Arial" w:cs="Arial"/>
          <w:b/>
          <w:bCs/>
          <w:sz w:val="24"/>
          <w:szCs w:val="24"/>
          <w:lang w:eastAsia="zh-CN"/>
        </w:rPr>
        <w:t xml:space="preserve"> Województwa Podkarpackiego </w:t>
      </w:r>
      <w:r w:rsidR="009A11AC">
        <w:rPr>
          <w:rFonts w:ascii="Arial" w:eastAsia="Calibri" w:hAnsi="Arial" w:cs="Arial"/>
          <w:b/>
          <w:bCs/>
          <w:sz w:val="24"/>
          <w:szCs w:val="24"/>
          <w:lang w:eastAsia="zh-CN"/>
        </w:rPr>
        <w:t xml:space="preserve">decyzją z dnia </w:t>
      </w:r>
      <w:r w:rsidR="00DB411E" w:rsidRPr="008358BB">
        <w:rPr>
          <w:rFonts w:ascii="Arial" w:eastAsia="Calibri" w:hAnsi="Arial" w:cs="Arial"/>
          <w:b/>
          <w:bCs/>
          <w:sz w:val="24"/>
          <w:szCs w:val="24"/>
          <w:lang w:eastAsia="zh-CN"/>
        </w:rPr>
        <w:t>30.12.2019r., znak: OS-</w:t>
      </w:r>
      <w:r w:rsidR="00C106F2" w:rsidRPr="008358BB">
        <w:rPr>
          <w:rFonts w:ascii="Arial" w:eastAsia="Calibri" w:hAnsi="Arial" w:cs="Arial"/>
          <w:b/>
          <w:bCs/>
          <w:sz w:val="24"/>
          <w:szCs w:val="24"/>
          <w:lang w:eastAsia="zh-CN"/>
        </w:rPr>
        <w:t> </w:t>
      </w:r>
      <w:r w:rsidR="00DB411E" w:rsidRPr="008358BB">
        <w:rPr>
          <w:rFonts w:ascii="Arial" w:eastAsia="Calibri" w:hAnsi="Arial" w:cs="Arial"/>
          <w:b/>
          <w:bCs/>
          <w:sz w:val="24"/>
          <w:szCs w:val="24"/>
          <w:lang w:eastAsia="zh-CN"/>
        </w:rPr>
        <w:t>I.7222.50.4.2019.EK.</w:t>
      </w:r>
      <w:r w:rsidR="00DB411E" w:rsidRPr="0018150E">
        <w:rPr>
          <w:rFonts w:ascii="Arial" w:eastAsia="Calibri" w:hAnsi="Arial" w:cs="Arial"/>
          <w:b/>
          <w:sz w:val="24"/>
          <w:szCs w:val="24"/>
          <w:lang w:eastAsia="zh-CN"/>
        </w:rPr>
        <w:t xml:space="preserve"> </w:t>
      </w:r>
      <w:r w:rsidR="00DB411E">
        <w:rPr>
          <w:rFonts w:ascii="Arial" w:eastAsia="Calibri" w:hAnsi="Arial" w:cs="Arial"/>
          <w:sz w:val="24"/>
          <w:szCs w:val="24"/>
          <w:lang w:eastAsia="zh-CN"/>
        </w:rPr>
        <w:t>Zmiany wynikały</w:t>
      </w:r>
      <w:r w:rsidR="00C1397A" w:rsidRPr="00C1397A">
        <w:rPr>
          <w:rFonts w:ascii="Arial" w:eastAsia="Calibri" w:hAnsi="Arial" w:cs="Arial"/>
          <w:sz w:val="24"/>
          <w:szCs w:val="24"/>
          <w:lang w:eastAsia="zh-CN"/>
        </w:rPr>
        <w:t xml:space="preserve"> przede wszystkim z</w:t>
      </w:r>
      <w:r w:rsidR="00414FB6">
        <w:rPr>
          <w:rFonts w:ascii="Arial" w:eastAsia="Calibri" w:hAnsi="Arial" w:cs="Arial"/>
          <w:sz w:val="24"/>
          <w:szCs w:val="24"/>
          <w:lang w:eastAsia="zh-CN"/>
        </w:rPr>
        <w:t xml:space="preserve"> </w:t>
      </w:r>
      <w:r w:rsidR="00C1397A" w:rsidRPr="00C1397A">
        <w:rPr>
          <w:rFonts w:ascii="Arial" w:eastAsia="Calibri" w:hAnsi="Arial" w:cs="Arial"/>
          <w:sz w:val="24"/>
          <w:szCs w:val="24"/>
          <w:lang w:eastAsia="zh-CN"/>
        </w:rPr>
        <w:t>obowiązku dostosowania zapisów decyzji do obowiązującej ustawy o odpadach. Ponadto</w:t>
      </w:r>
      <w:r w:rsidR="00C1397A">
        <w:rPr>
          <w:rFonts w:ascii="Arial" w:eastAsia="Calibri" w:hAnsi="Arial" w:cs="Arial"/>
          <w:sz w:val="24"/>
          <w:szCs w:val="24"/>
          <w:lang w:eastAsia="zh-CN"/>
        </w:rPr>
        <w:t>,</w:t>
      </w:r>
      <w:r w:rsidR="00C1397A" w:rsidRPr="00C1397A">
        <w:rPr>
          <w:rFonts w:ascii="Arial" w:eastAsia="Calibri" w:hAnsi="Arial" w:cs="Arial"/>
          <w:sz w:val="24"/>
          <w:szCs w:val="24"/>
          <w:lang w:eastAsia="zh-CN"/>
        </w:rPr>
        <w:t xml:space="preserve"> </w:t>
      </w:r>
      <w:r w:rsidR="00C1397A">
        <w:rPr>
          <w:rFonts w:ascii="Arial" w:eastAsia="Calibri" w:hAnsi="Arial" w:cs="Arial"/>
          <w:sz w:val="24"/>
          <w:szCs w:val="24"/>
          <w:lang w:eastAsia="zh-CN"/>
        </w:rPr>
        <w:t xml:space="preserve">Spółka wystąpiła </w:t>
      </w:r>
      <w:r w:rsidR="00C1397A" w:rsidRPr="00C1397A">
        <w:rPr>
          <w:rFonts w:ascii="Arial" w:eastAsia="Calibri" w:hAnsi="Arial" w:cs="Arial"/>
          <w:sz w:val="24"/>
          <w:szCs w:val="24"/>
          <w:lang w:eastAsia="zh-CN"/>
        </w:rPr>
        <w:t>o</w:t>
      </w:r>
      <w:r w:rsidR="00414FB6">
        <w:rPr>
          <w:rFonts w:ascii="Arial" w:eastAsia="Calibri" w:hAnsi="Arial" w:cs="Arial"/>
          <w:sz w:val="24"/>
          <w:szCs w:val="24"/>
          <w:lang w:eastAsia="zh-CN"/>
        </w:rPr>
        <w:t xml:space="preserve"> </w:t>
      </w:r>
      <w:r w:rsidR="00C1397A" w:rsidRPr="00C1397A">
        <w:rPr>
          <w:rFonts w:ascii="Arial" w:eastAsia="Calibri" w:hAnsi="Arial" w:cs="Arial"/>
          <w:sz w:val="24"/>
          <w:szCs w:val="24"/>
          <w:lang w:eastAsia="zh-CN"/>
        </w:rPr>
        <w:t>uwzględnienie w pozwoleniu zintegrowanym istniejącej myjni eksploatowanej na potrzeby instalacji (mycie wózków widłowych i ładowarki) oraz wprowadzenie zmian</w:t>
      </w:r>
      <w:r w:rsidR="00DB411E">
        <w:rPr>
          <w:rFonts w:ascii="Arial" w:eastAsia="Calibri" w:hAnsi="Arial" w:cs="Arial"/>
          <w:sz w:val="24"/>
          <w:szCs w:val="24"/>
          <w:lang w:eastAsia="zh-CN"/>
        </w:rPr>
        <w:t> </w:t>
      </w:r>
      <w:r w:rsidR="00C1397A" w:rsidRPr="00C1397A">
        <w:rPr>
          <w:rFonts w:ascii="Arial" w:eastAsia="Calibri" w:hAnsi="Arial" w:cs="Arial"/>
          <w:sz w:val="24"/>
          <w:szCs w:val="24"/>
          <w:lang w:eastAsia="zh-CN"/>
        </w:rPr>
        <w:t xml:space="preserve">związanych z wymianą wytwornicy pary </w:t>
      </w:r>
      <w:r w:rsidR="009A11AC">
        <w:rPr>
          <w:rFonts w:ascii="Arial" w:eastAsia="Calibri" w:hAnsi="Arial" w:cs="Arial"/>
          <w:sz w:val="24"/>
          <w:szCs w:val="24"/>
          <w:lang w:eastAsia="zh-CN"/>
        </w:rPr>
        <w:t>i</w:t>
      </w:r>
      <w:r w:rsidR="00C1397A" w:rsidRPr="00C1397A">
        <w:rPr>
          <w:rFonts w:ascii="Arial" w:eastAsia="Calibri" w:hAnsi="Arial" w:cs="Arial"/>
          <w:sz w:val="24"/>
          <w:szCs w:val="24"/>
          <w:lang w:eastAsia="zh-CN"/>
        </w:rPr>
        <w:t xml:space="preserve"> uwzględnienia nowych źródeł emisji zanieczyszczeń do powietrza</w:t>
      </w:r>
      <w:r w:rsidR="00DB411E">
        <w:rPr>
          <w:rFonts w:ascii="Arial" w:eastAsia="Calibri" w:hAnsi="Arial" w:cs="Arial"/>
          <w:sz w:val="24"/>
          <w:szCs w:val="24"/>
          <w:lang w:eastAsia="zh-CN"/>
        </w:rPr>
        <w:t>,</w:t>
      </w:r>
      <w:r w:rsidR="00C1397A" w:rsidRPr="00C1397A">
        <w:rPr>
          <w:rFonts w:ascii="Arial" w:eastAsia="Calibri" w:hAnsi="Arial" w:cs="Arial"/>
          <w:sz w:val="24"/>
          <w:szCs w:val="24"/>
          <w:lang w:eastAsia="zh-CN"/>
        </w:rPr>
        <w:t xml:space="preserve"> tj. stanowiska gniotownika walcowego</w:t>
      </w:r>
      <w:r w:rsidR="009A11AC">
        <w:rPr>
          <w:rFonts w:ascii="Arial" w:eastAsia="Calibri" w:hAnsi="Arial" w:cs="Arial"/>
          <w:sz w:val="24"/>
          <w:szCs w:val="24"/>
          <w:lang w:eastAsia="zh-CN"/>
        </w:rPr>
        <w:t>,</w:t>
      </w:r>
      <w:r w:rsidR="00C1397A" w:rsidRPr="00C1397A">
        <w:rPr>
          <w:rFonts w:ascii="Arial" w:eastAsia="Calibri" w:hAnsi="Arial" w:cs="Arial"/>
          <w:sz w:val="24"/>
          <w:szCs w:val="24"/>
          <w:lang w:eastAsia="zh-CN"/>
        </w:rPr>
        <w:t xml:space="preserve"> z którego zanieczyszczenia odprowadzane będą emitorem E12 oraz stanowisko odkurzania wózków piecowych z emitorem E13.</w:t>
      </w:r>
    </w:p>
    <w:p w14:paraId="102B77EA" w14:textId="75B73234" w:rsidR="00B03B83" w:rsidRDefault="00B03B83" w:rsidP="00A85BDF">
      <w:pPr>
        <w:tabs>
          <w:tab w:val="left" w:pos="709"/>
        </w:tabs>
        <w:spacing w:after="0" w:line="276" w:lineRule="auto"/>
        <w:jc w:val="both"/>
        <w:rPr>
          <w:rFonts w:ascii="Arial" w:eastAsia="Calibri" w:hAnsi="Arial" w:cs="Arial"/>
          <w:sz w:val="24"/>
          <w:szCs w:val="24"/>
          <w:lang w:eastAsia="zh-CN"/>
        </w:rPr>
      </w:pPr>
      <w:r>
        <w:rPr>
          <w:rFonts w:ascii="Arial" w:eastAsia="Calibri" w:hAnsi="Arial" w:cs="Arial"/>
          <w:sz w:val="24"/>
          <w:szCs w:val="24"/>
          <w:lang w:eastAsia="zh-CN"/>
        </w:rPr>
        <w:tab/>
      </w:r>
      <w:r w:rsidR="009A11AC">
        <w:rPr>
          <w:rFonts w:ascii="Arial" w:eastAsia="Calibri" w:hAnsi="Arial" w:cs="Arial"/>
          <w:sz w:val="24"/>
          <w:szCs w:val="24"/>
          <w:lang w:eastAsia="zh-CN"/>
        </w:rPr>
        <w:t>We wniosku Spółka w</w:t>
      </w:r>
      <w:r w:rsidRPr="00B03B83">
        <w:rPr>
          <w:rFonts w:ascii="Arial" w:eastAsia="Calibri" w:hAnsi="Arial" w:cs="Arial"/>
          <w:color w:val="000000"/>
          <w:sz w:val="24"/>
          <w:szCs w:val="23"/>
          <w:lang w:eastAsia="zh-CN"/>
        </w:rPr>
        <w:t>ykaza</w:t>
      </w:r>
      <w:r w:rsidR="009A11AC">
        <w:rPr>
          <w:rFonts w:ascii="Arial" w:eastAsia="Calibri" w:hAnsi="Arial" w:cs="Arial"/>
          <w:color w:val="000000"/>
          <w:sz w:val="24"/>
          <w:szCs w:val="23"/>
          <w:lang w:eastAsia="zh-CN"/>
        </w:rPr>
        <w:t>ła</w:t>
      </w:r>
      <w:r w:rsidRPr="00B03B83">
        <w:rPr>
          <w:rFonts w:ascii="Arial" w:eastAsia="Calibri" w:hAnsi="Arial" w:cs="Arial"/>
          <w:color w:val="000000"/>
          <w:sz w:val="24"/>
          <w:szCs w:val="23"/>
          <w:lang w:eastAsia="zh-CN"/>
        </w:rPr>
        <w:t xml:space="preserve">, że emisja pyłów i gazów wprowadzanych do powietrza ze wszystkich źródeł i emitorów Zakładu, po przeprowadzonych zmianach nie spowoduje przekroczeń dopuszczalnych norm jakości powietrza poza granicami terenu, do którego prowadzący instalację posiada tytuł prawny. W szczególności, że emisja z emitorów instalacji nie spowoduje przekroczeń dopuszczalnych poziomów substancji w </w:t>
      </w:r>
      <w:r w:rsidRPr="00B03B83">
        <w:rPr>
          <w:rFonts w:ascii="Arial" w:eastAsia="Calibri" w:hAnsi="Arial" w:cs="Arial"/>
          <w:sz w:val="24"/>
          <w:szCs w:val="23"/>
          <w:lang w:eastAsia="zh-CN"/>
        </w:rPr>
        <w:t>powietrzu</w:t>
      </w:r>
      <w:r>
        <w:rPr>
          <w:rFonts w:ascii="Arial" w:eastAsia="Calibri" w:hAnsi="Arial" w:cs="Arial"/>
          <w:sz w:val="24"/>
          <w:szCs w:val="23"/>
          <w:lang w:eastAsia="zh-CN"/>
        </w:rPr>
        <w:t xml:space="preserve">. </w:t>
      </w:r>
      <w:r w:rsidRPr="00B03B83">
        <w:rPr>
          <w:rFonts w:ascii="Arial" w:eastAsia="Calibri" w:hAnsi="Arial" w:cs="Arial"/>
          <w:sz w:val="24"/>
          <w:szCs w:val="24"/>
          <w:lang w:eastAsia="zh-CN"/>
        </w:rPr>
        <w:t xml:space="preserve">Nowe emitory E12, E13 </w:t>
      </w:r>
      <w:r w:rsidR="009A11AC">
        <w:rPr>
          <w:rFonts w:ascii="Arial" w:eastAsia="Calibri" w:hAnsi="Arial" w:cs="Arial"/>
          <w:sz w:val="24"/>
          <w:szCs w:val="24"/>
          <w:lang w:eastAsia="zh-CN"/>
        </w:rPr>
        <w:t xml:space="preserve">Spółka zobowiązana </w:t>
      </w:r>
      <w:r>
        <w:rPr>
          <w:rFonts w:ascii="Arial" w:eastAsia="Calibri" w:hAnsi="Arial" w:cs="Arial"/>
          <w:sz w:val="24"/>
          <w:szCs w:val="24"/>
          <w:lang w:eastAsia="zh-CN"/>
        </w:rPr>
        <w:t>zosta</w:t>
      </w:r>
      <w:r w:rsidR="009A11AC">
        <w:rPr>
          <w:rFonts w:ascii="Arial" w:eastAsia="Calibri" w:hAnsi="Arial" w:cs="Arial"/>
          <w:sz w:val="24"/>
          <w:szCs w:val="24"/>
          <w:lang w:eastAsia="zh-CN"/>
        </w:rPr>
        <w:t xml:space="preserve">ła </w:t>
      </w:r>
      <w:r>
        <w:rPr>
          <w:rFonts w:ascii="Arial" w:eastAsia="Calibri" w:hAnsi="Arial" w:cs="Arial"/>
          <w:sz w:val="24"/>
          <w:szCs w:val="24"/>
          <w:lang w:eastAsia="zh-CN"/>
        </w:rPr>
        <w:t>wyposaż</w:t>
      </w:r>
      <w:r w:rsidR="009A11AC">
        <w:rPr>
          <w:rFonts w:ascii="Arial" w:eastAsia="Calibri" w:hAnsi="Arial" w:cs="Arial"/>
          <w:sz w:val="24"/>
          <w:szCs w:val="24"/>
          <w:lang w:eastAsia="zh-CN"/>
        </w:rPr>
        <w:t>yć</w:t>
      </w:r>
      <w:r w:rsidRPr="00B03B83">
        <w:rPr>
          <w:rFonts w:ascii="Arial" w:eastAsia="Calibri" w:hAnsi="Arial" w:cs="Arial"/>
          <w:sz w:val="24"/>
          <w:szCs w:val="24"/>
          <w:lang w:eastAsia="zh-CN"/>
        </w:rPr>
        <w:t xml:space="preserve"> w króćce pomiarowe.</w:t>
      </w:r>
    </w:p>
    <w:p w14:paraId="6EA3FE95" w14:textId="16750D59" w:rsidR="00B03B83" w:rsidRDefault="00B03B83" w:rsidP="00B03B83">
      <w:pPr>
        <w:spacing w:line="276" w:lineRule="auto"/>
        <w:jc w:val="both"/>
        <w:rPr>
          <w:rFonts w:ascii="Arial" w:eastAsia="Calibri" w:hAnsi="Arial" w:cs="Arial"/>
          <w:sz w:val="24"/>
          <w:szCs w:val="24"/>
          <w:lang w:eastAsia="zh-CN"/>
        </w:rPr>
      </w:pPr>
      <w:r>
        <w:rPr>
          <w:rFonts w:ascii="Arial" w:eastAsia="Calibri" w:hAnsi="Arial" w:cs="Arial"/>
          <w:sz w:val="24"/>
          <w:szCs w:val="24"/>
          <w:lang w:eastAsia="zh-CN"/>
        </w:rPr>
        <w:tab/>
      </w:r>
      <w:r w:rsidRPr="00B03B83">
        <w:rPr>
          <w:rFonts w:ascii="Arial" w:eastAsia="Calibri" w:hAnsi="Arial" w:cs="Arial"/>
          <w:sz w:val="24"/>
          <w:szCs w:val="24"/>
          <w:lang w:eastAsia="zh-CN"/>
        </w:rPr>
        <w:t>Ponadto</w:t>
      </w:r>
      <w:r w:rsidR="009A11AC">
        <w:rPr>
          <w:rFonts w:ascii="Arial" w:eastAsia="Calibri" w:hAnsi="Arial" w:cs="Arial"/>
          <w:sz w:val="24"/>
          <w:szCs w:val="24"/>
          <w:lang w:eastAsia="zh-CN"/>
        </w:rPr>
        <w:t>,</w:t>
      </w:r>
      <w:r w:rsidRPr="00B03B83">
        <w:rPr>
          <w:rFonts w:ascii="Arial" w:eastAsia="Calibri" w:hAnsi="Arial" w:cs="Arial"/>
          <w:sz w:val="24"/>
          <w:szCs w:val="24"/>
          <w:lang w:eastAsia="zh-CN"/>
        </w:rPr>
        <w:t xml:space="preserve"> na teren</w:t>
      </w:r>
      <w:r>
        <w:rPr>
          <w:rFonts w:ascii="Arial" w:eastAsia="Calibri" w:hAnsi="Arial" w:cs="Arial"/>
          <w:sz w:val="24"/>
          <w:szCs w:val="24"/>
          <w:lang w:eastAsia="zh-CN"/>
        </w:rPr>
        <w:t>ie instalacji miały być</w:t>
      </w:r>
      <w:r w:rsidRPr="00B03B83">
        <w:rPr>
          <w:rFonts w:ascii="Arial" w:eastAsia="Calibri" w:hAnsi="Arial" w:cs="Arial"/>
          <w:sz w:val="24"/>
          <w:szCs w:val="24"/>
          <w:lang w:eastAsia="zh-CN"/>
        </w:rPr>
        <w:t xml:space="preserve"> </w:t>
      </w:r>
      <w:r w:rsidR="009A11AC">
        <w:rPr>
          <w:rFonts w:ascii="Arial" w:eastAsia="Calibri" w:hAnsi="Arial" w:cs="Arial"/>
          <w:sz w:val="24"/>
          <w:szCs w:val="24"/>
          <w:lang w:eastAsia="zh-CN"/>
        </w:rPr>
        <w:t>eksploatowane</w:t>
      </w:r>
      <w:r w:rsidR="009A11AC" w:rsidRPr="00B03B83">
        <w:rPr>
          <w:rFonts w:ascii="Arial" w:eastAsia="Calibri" w:hAnsi="Arial" w:cs="Arial"/>
          <w:sz w:val="24"/>
          <w:szCs w:val="24"/>
          <w:lang w:eastAsia="zh-CN"/>
        </w:rPr>
        <w:t xml:space="preserve"> </w:t>
      </w:r>
      <w:r w:rsidRPr="00B03B83">
        <w:rPr>
          <w:rFonts w:ascii="Arial" w:eastAsia="Calibri" w:hAnsi="Arial" w:cs="Arial"/>
          <w:sz w:val="24"/>
          <w:szCs w:val="24"/>
          <w:lang w:eastAsia="zh-CN"/>
        </w:rPr>
        <w:t>źródła</w:t>
      </w:r>
      <w:r>
        <w:rPr>
          <w:rFonts w:ascii="Arial" w:eastAsia="Calibri" w:hAnsi="Arial" w:cs="Arial"/>
          <w:sz w:val="24"/>
          <w:szCs w:val="24"/>
          <w:lang w:eastAsia="zh-CN"/>
        </w:rPr>
        <w:t xml:space="preserve">, które nie wymagają pozwolenia, </w:t>
      </w:r>
      <w:r w:rsidRPr="00B03B83">
        <w:rPr>
          <w:rFonts w:ascii="Arial" w:eastAsia="Calibri" w:hAnsi="Arial" w:cs="Arial"/>
          <w:sz w:val="24"/>
          <w:szCs w:val="24"/>
          <w:lang w:eastAsia="zh-CN"/>
        </w:rPr>
        <w:t>tj. kocioł gazowy o mocy 0,31 MW, z którego zanieczyszczenia wprowadzane są do powietrza emitorem E5 oraz dwa stanowiska spawalnicze z</w:t>
      </w:r>
      <w:r>
        <w:rPr>
          <w:rFonts w:ascii="Arial" w:eastAsia="Calibri" w:hAnsi="Arial" w:cs="Arial"/>
          <w:sz w:val="24"/>
          <w:szCs w:val="24"/>
          <w:lang w:eastAsia="zh-CN"/>
        </w:rPr>
        <w:t> </w:t>
      </w:r>
      <w:r w:rsidRPr="00B03B83">
        <w:rPr>
          <w:rFonts w:ascii="Arial" w:eastAsia="Calibri" w:hAnsi="Arial" w:cs="Arial"/>
          <w:sz w:val="24"/>
          <w:szCs w:val="24"/>
          <w:lang w:eastAsia="zh-CN"/>
        </w:rPr>
        <w:t>emitor</w:t>
      </w:r>
      <w:r>
        <w:rPr>
          <w:rFonts w:ascii="Arial" w:eastAsia="Calibri" w:hAnsi="Arial" w:cs="Arial"/>
          <w:sz w:val="24"/>
          <w:szCs w:val="24"/>
          <w:lang w:eastAsia="zh-CN"/>
        </w:rPr>
        <w:t xml:space="preserve">ami E6 i E14. Wobec powyższego </w:t>
      </w:r>
      <w:r w:rsidRPr="00B03B83">
        <w:rPr>
          <w:rFonts w:ascii="Arial" w:eastAsia="Calibri" w:hAnsi="Arial" w:cs="Arial"/>
          <w:sz w:val="24"/>
          <w:szCs w:val="24"/>
          <w:lang w:eastAsia="zh-CN"/>
        </w:rPr>
        <w:t xml:space="preserve">w pozwoleniu zintegrowanym nie określono warunków emisji do powietrza dla emitorów E5, E6 i E14. </w:t>
      </w:r>
    </w:p>
    <w:p w14:paraId="246A8B46" w14:textId="4183BAB9" w:rsidR="00DB411E" w:rsidRDefault="00DB411E" w:rsidP="00B03B83">
      <w:pPr>
        <w:spacing w:line="276" w:lineRule="auto"/>
        <w:jc w:val="both"/>
        <w:rPr>
          <w:rFonts w:ascii="Arial" w:eastAsia="TimesNewRomanPSMT" w:hAnsi="Arial" w:cs="Arial"/>
          <w:sz w:val="24"/>
          <w:szCs w:val="24"/>
        </w:rPr>
      </w:pPr>
      <w:r>
        <w:rPr>
          <w:rFonts w:ascii="Arial" w:eastAsia="Calibri" w:hAnsi="Arial" w:cs="Arial"/>
          <w:sz w:val="24"/>
          <w:szCs w:val="24"/>
          <w:lang w:eastAsia="zh-CN"/>
        </w:rPr>
        <w:tab/>
      </w:r>
      <w:r w:rsidRPr="00DB411E">
        <w:rPr>
          <w:rFonts w:ascii="Arial" w:eastAsia="TimesNewRomanPSMT" w:hAnsi="Arial" w:cs="Arial"/>
          <w:sz w:val="24"/>
          <w:szCs w:val="24"/>
        </w:rPr>
        <w:t>W zakresie gospodarki odpadami uwzględniono odpady powstające w związku z eksploatacją myjni sprzętu kwalifikowane pod kodem 19 11 05*</w:t>
      </w:r>
      <w:r w:rsidR="00C7214E">
        <w:rPr>
          <w:rFonts w:ascii="Arial" w:eastAsia="TimesNewRomanPSMT" w:hAnsi="Arial" w:cs="Arial"/>
          <w:sz w:val="24"/>
          <w:szCs w:val="24"/>
        </w:rPr>
        <w:t>,</w:t>
      </w:r>
      <w:r w:rsidRPr="00DB411E">
        <w:rPr>
          <w:rFonts w:ascii="Arial" w:eastAsia="TimesNewRomanPSMT" w:hAnsi="Arial" w:cs="Arial"/>
          <w:sz w:val="24"/>
          <w:szCs w:val="24"/>
        </w:rPr>
        <w:t xml:space="preserve"> tj. osady z zakładowych oczyszczalni ścieków zawierające substancje niebezpieczne.</w:t>
      </w:r>
      <w:r>
        <w:rPr>
          <w:rFonts w:ascii="Arial" w:eastAsia="TimesNewRomanPSMT" w:hAnsi="Arial" w:cs="Arial"/>
          <w:sz w:val="24"/>
          <w:szCs w:val="24"/>
        </w:rPr>
        <w:t xml:space="preserve"> </w:t>
      </w:r>
      <w:r w:rsidRPr="00DB411E">
        <w:rPr>
          <w:rFonts w:ascii="Arial" w:eastAsia="TimesNewRomanPSMT" w:hAnsi="Arial" w:cs="Arial"/>
          <w:sz w:val="24"/>
          <w:szCs w:val="24"/>
        </w:rPr>
        <w:t xml:space="preserve">Odpady </w:t>
      </w:r>
      <w:r w:rsidR="00B64D92">
        <w:rPr>
          <w:rFonts w:ascii="Arial" w:eastAsia="TimesNewRomanPSMT" w:hAnsi="Arial" w:cs="Arial"/>
          <w:sz w:val="24"/>
          <w:szCs w:val="24"/>
        </w:rPr>
        <w:t xml:space="preserve">te </w:t>
      </w:r>
      <w:r w:rsidRPr="00DB411E">
        <w:rPr>
          <w:rFonts w:ascii="Arial" w:eastAsia="TimesNewRomanPSMT" w:hAnsi="Arial" w:cs="Arial"/>
          <w:sz w:val="24"/>
          <w:szCs w:val="24"/>
        </w:rPr>
        <w:t>magazynowane będą w istniejącym zbiorniku bezodpływowym, zlokalizowanym w sąsiedztwie stanowiska mycia w sposób bezpieczny dla środowiska.</w:t>
      </w:r>
      <w:r>
        <w:rPr>
          <w:rFonts w:ascii="Arial" w:eastAsia="TimesNewRomanPSMT" w:hAnsi="Arial" w:cs="Arial"/>
          <w:sz w:val="24"/>
          <w:szCs w:val="24"/>
        </w:rPr>
        <w:t xml:space="preserve"> </w:t>
      </w:r>
      <w:r w:rsidRPr="00DB411E">
        <w:rPr>
          <w:rFonts w:ascii="Arial" w:eastAsia="TimesNewRomanPSMT" w:hAnsi="Arial" w:cs="Arial"/>
          <w:sz w:val="24"/>
          <w:szCs w:val="24"/>
        </w:rPr>
        <w:t>W odniesieniu do przetwarzanych odpadów wskazano maksymalne masy poszczególnych rodzajów odpadów i maksymalne łączne masy wszystkich rodzajów odpadów, które w tym samym czasie mogłyby być magazynowane na terenie zakładu oraz które mogą być magazynowane w okresie roku.</w:t>
      </w:r>
      <w:r>
        <w:rPr>
          <w:rFonts w:ascii="Arial" w:eastAsia="TimesNewRomanPSMT" w:hAnsi="Arial" w:cs="Arial"/>
          <w:sz w:val="24"/>
          <w:szCs w:val="24"/>
        </w:rPr>
        <w:t xml:space="preserve"> </w:t>
      </w:r>
      <w:r w:rsidRPr="00DB411E">
        <w:rPr>
          <w:rFonts w:ascii="Arial" w:eastAsia="TimesNewRomanPSMT" w:hAnsi="Arial" w:cs="Arial"/>
          <w:sz w:val="24"/>
          <w:szCs w:val="24"/>
        </w:rPr>
        <w:t>Określono również największe masy odpadów, które mogłyby być magazynowane w tym samym czasie wynikające z wymiarów miejsca magazynowania odpadów oraz określono całkowitą pojemność (Mg) miejsc magazynowania odpadów</w:t>
      </w:r>
      <w:r w:rsidR="00B64D92">
        <w:rPr>
          <w:rFonts w:ascii="Arial" w:eastAsia="TimesNewRomanPSMT" w:hAnsi="Arial" w:cs="Arial"/>
          <w:sz w:val="24"/>
          <w:szCs w:val="24"/>
        </w:rPr>
        <w:t xml:space="preserve">. Ponadto, </w:t>
      </w:r>
      <w:r w:rsidRPr="00DB411E">
        <w:rPr>
          <w:rFonts w:ascii="Arial" w:eastAsia="TimesNewRomanPSMT" w:hAnsi="Arial" w:cs="Arial"/>
          <w:sz w:val="24"/>
          <w:szCs w:val="24"/>
        </w:rPr>
        <w:t xml:space="preserve">wymagania wynikające z warunków ochrony </w:t>
      </w:r>
      <w:r w:rsidRPr="00DB411E">
        <w:rPr>
          <w:rFonts w:ascii="Arial" w:eastAsia="TimesNewRomanPSMT" w:hAnsi="Arial" w:cs="Arial"/>
          <w:sz w:val="24"/>
          <w:szCs w:val="24"/>
        </w:rPr>
        <w:lastRenderedPageBreak/>
        <w:t>przeciwpożarowej instalacji, obiektu budowlanego lub jego części lub innego miejsca magazynowania odpadów.</w:t>
      </w:r>
    </w:p>
    <w:p w14:paraId="266DBAB2" w14:textId="75E86FFC" w:rsidR="00DB411E" w:rsidRPr="00B03B83" w:rsidRDefault="00B64D92" w:rsidP="00DB411E">
      <w:pPr>
        <w:spacing w:line="276" w:lineRule="auto"/>
        <w:ind w:firstLine="708"/>
        <w:jc w:val="both"/>
        <w:rPr>
          <w:rFonts w:ascii="Arial" w:eastAsia="Calibri" w:hAnsi="Arial" w:cs="Arial"/>
          <w:sz w:val="24"/>
          <w:szCs w:val="24"/>
          <w:lang w:eastAsia="zh-CN"/>
        </w:rPr>
      </w:pPr>
      <w:r>
        <w:rPr>
          <w:rFonts w:ascii="Arial" w:eastAsia="Calibri" w:hAnsi="Arial" w:cs="Arial"/>
          <w:sz w:val="24"/>
          <w:szCs w:val="24"/>
          <w:lang w:eastAsia="zh-CN"/>
        </w:rPr>
        <w:t>W przywołanej powyżej decyzji,</w:t>
      </w:r>
      <w:r w:rsidR="00DB411E" w:rsidRPr="00DB411E">
        <w:rPr>
          <w:rFonts w:ascii="Arial" w:eastAsia="Calibri" w:hAnsi="Arial" w:cs="Arial"/>
          <w:sz w:val="24"/>
          <w:szCs w:val="24"/>
          <w:lang w:eastAsia="zh-CN"/>
        </w:rPr>
        <w:t xml:space="preserve"> stosownie do wymogów art. 187 ust. 4a ustawy Prawo ochrony środowiska</w:t>
      </w:r>
      <w:r w:rsidR="00DB411E" w:rsidRPr="00DB411E">
        <w:rPr>
          <w:rFonts w:ascii="Arial" w:eastAsia="Calibri" w:hAnsi="Arial" w:cs="Arial"/>
          <w:b/>
          <w:bCs/>
          <w:i/>
          <w:iCs/>
          <w:sz w:val="24"/>
          <w:szCs w:val="24"/>
          <w:lang w:eastAsia="zh-CN"/>
        </w:rPr>
        <w:t xml:space="preserve"> </w:t>
      </w:r>
      <w:r w:rsidR="00DB411E" w:rsidRPr="00DB411E">
        <w:rPr>
          <w:rFonts w:ascii="Arial" w:eastAsia="Calibri" w:hAnsi="Arial" w:cs="Arial"/>
          <w:sz w:val="24"/>
          <w:szCs w:val="24"/>
          <w:lang w:eastAsia="zh-CN"/>
        </w:rPr>
        <w:t>w stosunku do posiadacza odpadów Wienerberger Ceramika Budowlana Sp. z o.o. Plac Konesera 8, 03-736 Warszawa</w:t>
      </w:r>
      <w:r w:rsidR="000D140A">
        <w:rPr>
          <w:rFonts w:ascii="Arial" w:eastAsia="Calibri" w:hAnsi="Arial" w:cs="Arial"/>
          <w:sz w:val="24"/>
          <w:szCs w:val="24"/>
          <w:lang w:eastAsia="zh-CN"/>
        </w:rPr>
        <w:t>,</w:t>
      </w:r>
      <w:r w:rsidR="00DB411E" w:rsidRPr="00DB411E">
        <w:rPr>
          <w:rFonts w:ascii="Arial" w:eastAsia="Calibri" w:hAnsi="Arial" w:cs="Arial"/>
          <w:sz w:val="24"/>
          <w:szCs w:val="24"/>
          <w:lang w:eastAsia="zh-CN"/>
        </w:rPr>
        <w:t xml:space="preserve"> </w:t>
      </w:r>
      <w:r w:rsidRPr="00DB411E">
        <w:rPr>
          <w:rFonts w:ascii="Arial" w:eastAsia="Calibri" w:hAnsi="Arial" w:cs="Arial"/>
          <w:sz w:val="24"/>
          <w:szCs w:val="24"/>
          <w:lang w:eastAsia="zh-CN"/>
        </w:rPr>
        <w:t>postanowieniem Marszałka Województwa Podkarpackiego z dnia 27.11.2019</w:t>
      </w:r>
      <w:r>
        <w:rPr>
          <w:rFonts w:ascii="Arial" w:eastAsia="Calibri" w:hAnsi="Arial" w:cs="Arial"/>
          <w:sz w:val="24"/>
          <w:szCs w:val="24"/>
          <w:lang w:eastAsia="zh-CN"/>
        </w:rPr>
        <w:t xml:space="preserve"> </w:t>
      </w:r>
      <w:r w:rsidRPr="00DB411E">
        <w:rPr>
          <w:rFonts w:ascii="Arial" w:eastAsia="Calibri" w:hAnsi="Arial" w:cs="Arial"/>
          <w:sz w:val="24"/>
          <w:szCs w:val="24"/>
          <w:lang w:eastAsia="zh-CN"/>
        </w:rPr>
        <w:t>r. znak: OS-I.7222.50.4.</w:t>
      </w:r>
      <w:r>
        <w:rPr>
          <w:rFonts w:ascii="Arial" w:eastAsia="Calibri" w:hAnsi="Arial" w:cs="Arial"/>
          <w:sz w:val="24"/>
          <w:szCs w:val="24"/>
          <w:lang w:eastAsia="zh-CN"/>
        </w:rPr>
        <w:t xml:space="preserve"> </w:t>
      </w:r>
      <w:r w:rsidRPr="00DB411E">
        <w:rPr>
          <w:rFonts w:ascii="Arial" w:eastAsia="Calibri" w:hAnsi="Arial" w:cs="Arial"/>
          <w:sz w:val="24"/>
          <w:szCs w:val="24"/>
          <w:lang w:eastAsia="zh-CN"/>
        </w:rPr>
        <w:t>2019.EK</w:t>
      </w:r>
      <w:r w:rsidRPr="00DB411E">
        <w:rPr>
          <w:rFonts w:ascii="Arial" w:eastAsia="Calibri" w:hAnsi="Arial" w:cs="Arial"/>
          <w:b/>
          <w:bCs/>
          <w:sz w:val="24"/>
          <w:szCs w:val="24"/>
          <w:lang w:eastAsia="zh-CN"/>
        </w:rPr>
        <w:t xml:space="preserve"> </w:t>
      </w:r>
      <w:r w:rsidR="00DB411E" w:rsidRPr="00DB411E">
        <w:rPr>
          <w:rFonts w:ascii="Arial" w:eastAsia="Calibri" w:hAnsi="Arial" w:cs="Arial"/>
          <w:sz w:val="24"/>
          <w:szCs w:val="24"/>
          <w:lang w:eastAsia="zh-CN"/>
        </w:rPr>
        <w:t>ustanowione zostało zabezpieczenie roszczeń w wysokości 502 013 zł (pięćset dwa tysiące trzynaście złotych),</w:t>
      </w:r>
      <w:r w:rsidR="00DB411E" w:rsidRPr="00DB411E">
        <w:rPr>
          <w:rFonts w:ascii="Arial" w:eastAsia="Calibri" w:hAnsi="Arial" w:cs="Arial"/>
          <w:b/>
          <w:bCs/>
          <w:i/>
          <w:iCs/>
          <w:sz w:val="24"/>
          <w:szCs w:val="24"/>
          <w:lang w:eastAsia="zh-CN"/>
        </w:rPr>
        <w:t xml:space="preserve"> </w:t>
      </w:r>
      <w:r w:rsidR="00DB411E" w:rsidRPr="00DB411E">
        <w:rPr>
          <w:rFonts w:ascii="Arial" w:eastAsia="Calibri" w:hAnsi="Arial" w:cs="Arial"/>
          <w:sz w:val="24"/>
          <w:szCs w:val="24"/>
          <w:lang w:eastAsia="zh-CN"/>
        </w:rPr>
        <w:t>umożliwiające pokrycie kosztów wykonania zastępczego</w:t>
      </w:r>
      <w:r w:rsidR="00DB411E" w:rsidRPr="00DB411E">
        <w:rPr>
          <w:rFonts w:ascii="Arial" w:eastAsia="Calibri" w:hAnsi="Arial" w:cs="Arial"/>
          <w:i/>
          <w:iCs/>
          <w:sz w:val="24"/>
          <w:szCs w:val="24"/>
          <w:lang w:eastAsia="zh-CN"/>
        </w:rPr>
        <w:t xml:space="preserve"> </w:t>
      </w:r>
      <w:r w:rsidR="00DB411E" w:rsidRPr="00DB411E">
        <w:rPr>
          <w:rFonts w:ascii="Arial" w:eastAsia="Calibri" w:hAnsi="Arial" w:cs="Arial"/>
          <w:sz w:val="24"/>
          <w:szCs w:val="24"/>
          <w:lang w:eastAsia="zh-CN"/>
        </w:rPr>
        <w:t>usunięcia odpadów powstałych w ramach prowadzonej działalności polegającej na przetwarzaniu odpadów, ich zagospodarowania (łącznie</w:t>
      </w:r>
      <w:r w:rsidR="000D140A">
        <w:rPr>
          <w:rFonts w:ascii="Arial" w:eastAsia="Calibri" w:hAnsi="Arial" w:cs="Arial"/>
          <w:sz w:val="24"/>
          <w:szCs w:val="24"/>
          <w:lang w:eastAsia="zh-CN"/>
        </w:rPr>
        <w:t xml:space="preserve"> </w:t>
      </w:r>
      <w:r w:rsidR="00DB411E" w:rsidRPr="00DB411E">
        <w:rPr>
          <w:rFonts w:ascii="Arial" w:eastAsia="Calibri" w:hAnsi="Arial" w:cs="Arial"/>
          <w:sz w:val="24"/>
          <w:szCs w:val="24"/>
          <w:lang w:eastAsia="zh-CN"/>
        </w:rPr>
        <w:t>z odpadami stanowiącymi pozostałości z</w:t>
      </w:r>
      <w:r w:rsidR="000D140A">
        <w:rPr>
          <w:rFonts w:ascii="Arial" w:eastAsia="Calibri" w:hAnsi="Arial" w:cs="Arial"/>
          <w:sz w:val="24"/>
          <w:szCs w:val="24"/>
          <w:lang w:eastAsia="zh-CN"/>
        </w:rPr>
        <w:t> </w:t>
      </w:r>
      <w:r w:rsidR="00DB411E" w:rsidRPr="00DB411E">
        <w:rPr>
          <w:rFonts w:ascii="Arial" w:eastAsia="Calibri" w:hAnsi="Arial" w:cs="Arial"/>
          <w:sz w:val="24"/>
          <w:szCs w:val="24"/>
          <w:lang w:eastAsia="zh-CN"/>
        </w:rPr>
        <w:t>akcji gaśniczej) lub usunięcia negatywnych skutków lub szkód w środowisku</w:t>
      </w:r>
      <w:r>
        <w:rPr>
          <w:rFonts w:ascii="Arial" w:eastAsia="Calibri" w:hAnsi="Arial" w:cs="Arial"/>
          <w:sz w:val="24"/>
          <w:szCs w:val="24"/>
          <w:lang w:eastAsia="zh-CN"/>
        </w:rPr>
        <w:t>.</w:t>
      </w:r>
      <w:r w:rsidR="00DB411E" w:rsidRPr="00DB411E">
        <w:rPr>
          <w:rFonts w:ascii="Arial" w:eastAsia="Calibri" w:hAnsi="Arial" w:cs="Arial"/>
          <w:b/>
          <w:bCs/>
          <w:sz w:val="24"/>
          <w:szCs w:val="24"/>
          <w:lang w:eastAsia="zh-CN"/>
        </w:rPr>
        <w:t xml:space="preserve"> </w:t>
      </w:r>
      <w:r w:rsidR="00B66BB7">
        <w:rPr>
          <w:rFonts w:ascii="Arial" w:eastAsia="Calibri" w:hAnsi="Arial" w:cs="Arial"/>
          <w:sz w:val="24"/>
          <w:szCs w:val="24"/>
          <w:lang w:eastAsia="zh-CN"/>
        </w:rPr>
        <w:t xml:space="preserve">Zabezpieczenie roszczeń </w:t>
      </w:r>
      <w:r>
        <w:rPr>
          <w:rFonts w:ascii="Arial" w:eastAsia="Calibri" w:hAnsi="Arial" w:cs="Arial"/>
          <w:sz w:val="24"/>
          <w:szCs w:val="24"/>
          <w:lang w:eastAsia="zh-CN"/>
        </w:rPr>
        <w:t>ustanowiono w</w:t>
      </w:r>
      <w:r w:rsidR="00DB411E" w:rsidRPr="00DB411E">
        <w:rPr>
          <w:rFonts w:ascii="Arial" w:eastAsia="Calibri" w:hAnsi="Arial" w:cs="Arial"/>
          <w:sz w:val="24"/>
          <w:szCs w:val="24"/>
          <w:lang w:eastAsia="zh-CN"/>
        </w:rPr>
        <w:t xml:space="preserve"> form</w:t>
      </w:r>
      <w:r>
        <w:rPr>
          <w:rFonts w:ascii="Arial" w:eastAsia="Calibri" w:hAnsi="Arial" w:cs="Arial"/>
          <w:sz w:val="24"/>
          <w:szCs w:val="24"/>
          <w:lang w:eastAsia="zh-CN"/>
        </w:rPr>
        <w:t>ie</w:t>
      </w:r>
      <w:r w:rsidR="00DB411E" w:rsidRPr="00DB411E">
        <w:rPr>
          <w:rFonts w:ascii="Arial" w:eastAsia="Calibri" w:hAnsi="Arial" w:cs="Arial"/>
          <w:sz w:val="24"/>
          <w:szCs w:val="24"/>
          <w:lang w:eastAsia="zh-CN"/>
        </w:rPr>
        <w:t xml:space="preserve"> gwarancji bankowej. </w:t>
      </w:r>
      <w:r w:rsidR="00B66BB7">
        <w:rPr>
          <w:rFonts w:ascii="Arial" w:eastAsia="Times New Roman" w:hAnsi="Arial" w:cs="Arial"/>
          <w:sz w:val="24"/>
          <w:szCs w:val="24"/>
          <w:lang w:eastAsia="pl-PL"/>
        </w:rPr>
        <w:t xml:space="preserve">Gwarantem </w:t>
      </w:r>
      <w:r>
        <w:rPr>
          <w:rFonts w:ascii="Arial" w:eastAsia="Times New Roman" w:hAnsi="Arial" w:cs="Arial"/>
          <w:sz w:val="24"/>
          <w:szCs w:val="24"/>
          <w:lang w:eastAsia="pl-PL"/>
        </w:rPr>
        <w:t xml:space="preserve">zabezpieczenia roszczeń </w:t>
      </w:r>
      <w:r w:rsidR="00B66BB7">
        <w:rPr>
          <w:rFonts w:ascii="Arial" w:eastAsia="Times New Roman" w:hAnsi="Arial" w:cs="Arial"/>
          <w:sz w:val="24"/>
          <w:szCs w:val="24"/>
          <w:lang w:eastAsia="pl-PL"/>
        </w:rPr>
        <w:t>był</w:t>
      </w:r>
      <w:r w:rsidR="00DB411E" w:rsidRPr="00DB411E">
        <w:rPr>
          <w:rFonts w:ascii="Arial" w:eastAsia="Times New Roman" w:hAnsi="Arial" w:cs="Arial"/>
          <w:sz w:val="24"/>
          <w:szCs w:val="24"/>
          <w:lang w:eastAsia="pl-PL"/>
        </w:rPr>
        <w:t xml:space="preserve"> ING Bank Śląski SA spełniający wymogi</w:t>
      </w:r>
      <w:r w:rsidR="00DB411E" w:rsidRPr="00DB411E">
        <w:rPr>
          <w:rFonts w:ascii="Arial" w:eastAsia="Calibri" w:hAnsi="Arial" w:cs="Arial"/>
          <w:b/>
          <w:bCs/>
          <w:i/>
          <w:iCs/>
          <w:sz w:val="24"/>
          <w:szCs w:val="24"/>
          <w:lang w:eastAsia="zh-CN"/>
        </w:rPr>
        <w:t xml:space="preserve">, </w:t>
      </w:r>
      <w:r w:rsidR="00DB411E" w:rsidRPr="00DB411E">
        <w:rPr>
          <w:rFonts w:ascii="Arial" w:eastAsia="Calibri" w:hAnsi="Arial" w:cs="Arial"/>
          <w:sz w:val="24"/>
          <w:szCs w:val="24"/>
          <w:lang w:eastAsia="zh-CN"/>
        </w:rPr>
        <w:t>o których mowa w art.48 ust. 6 ustawy o odpadach tj.</w:t>
      </w:r>
      <w:r w:rsidR="00DB411E" w:rsidRPr="00DB411E">
        <w:rPr>
          <w:rFonts w:ascii="Arial" w:eastAsia="Times New Roman" w:hAnsi="Arial" w:cs="Arial"/>
          <w:sz w:val="24"/>
          <w:szCs w:val="24"/>
          <w:lang w:eastAsia="pl-PL"/>
        </w:rPr>
        <w:t xml:space="preserve"> mający siedzibę na terytorium państwa członkowskiego UE oraz będący instytucja upoważnioną do gwarantowania długu celnego</w:t>
      </w:r>
      <w:r w:rsidR="00DB411E" w:rsidRPr="00DB411E">
        <w:rPr>
          <w:rFonts w:ascii="Arial" w:eastAsia="Calibri" w:hAnsi="Arial" w:cs="Arial"/>
          <w:sz w:val="24"/>
          <w:szCs w:val="24"/>
          <w:lang w:eastAsia="zh-CN"/>
        </w:rPr>
        <w:t>. Oryginał gwarancji bankowej dostarczono do Marszałka Województwa Podkarpackiego w dniu 11.12.2019</w:t>
      </w:r>
      <w:r w:rsidR="00AB5AE3">
        <w:rPr>
          <w:rFonts w:ascii="Arial" w:eastAsia="Calibri" w:hAnsi="Arial" w:cs="Arial"/>
          <w:sz w:val="24"/>
          <w:szCs w:val="24"/>
          <w:lang w:eastAsia="zh-CN"/>
        </w:rPr>
        <w:t xml:space="preserve"> </w:t>
      </w:r>
      <w:r w:rsidR="00DB411E" w:rsidRPr="00DB411E">
        <w:rPr>
          <w:rFonts w:ascii="Arial" w:eastAsia="Calibri" w:hAnsi="Arial" w:cs="Arial"/>
          <w:sz w:val="24"/>
          <w:szCs w:val="24"/>
          <w:lang w:eastAsia="zh-CN"/>
        </w:rPr>
        <w:t xml:space="preserve">r. </w:t>
      </w:r>
    </w:p>
    <w:p w14:paraId="60F8C8F1" w14:textId="4475EBCB" w:rsidR="00B64D92" w:rsidRDefault="00B050AE" w:rsidP="00BE2EFA">
      <w:pPr>
        <w:spacing w:line="276" w:lineRule="auto"/>
        <w:ind w:firstLine="709"/>
        <w:jc w:val="both"/>
        <w:rPr>
          <w:rFonts w:ascii="Arial" w:eastAsia="Calibri" w:hAnsi="Arial" w:cs="Arial"/>
          <w:sz w:val="24"/>
          <w:szCs w:val="24"/>
          <w:lang w:eastAsia="zh-CN"/>
        </w:rPr>
      </w:pPr>
      <w:r w:rsidRPr="00DB411E">
        <w:rPr>
          <w:rFonts w:ascii="Arial" w:eastAsia="Calibri" w:hAnsi="Arial" w:cs="Arial"/>
          <w:sz w:val="24"/>
          <w:szCs w:val="24"/>
          <w:lang w:eastAsia="zh-CN"/>
        </w:rPr>
        <w:t>Wienerberger Ceramika Budowlana Sp. z o.o. Plac Konesera 8, 03-736 Warszawa</w:t>
      </w:r>
      <w:r>
        <w:rPr>
          <w:rFonts w:ascii="Arial" w:eastAsia="Calibri" w:hAnsi="Arial" w:cs="Arial"/>
          <w:sz w:val="24"/>
          <w:szCs w:val="24"/>
          <w:lang w:eastAsia="zh-CN"/>
        </w:rPr>
        <w:t xml:space="preserve"> do </w:t>
      </w:r>
      <w:r w:rsidR="000333D0">
        <w:rPr>
          <w:rFonts w:ascii="Arial" w:eastAsia="Calibri" w:hAnsi="Arial" w:cs="Arial"/>
          <w:sz w:val="24"/>
          <w:szCs w:val="24"/>
          <w:lang w:eastAsia="zh-CN"/>
        </w:rPr>
        <w:t xml:space="preserve">wniosku o </w:t>
      </w:r>
      <w:r>
        <w:rPr>
          <w:rFonts w:ascii="Arial" w:eastAsia="Calibri" w:hAnsi="Arial" w:cs="Arial"/>
          <w:sz w:val="24"/>
          <w:szCs w:val="24"/>
          <w:lang w:eastAsia="zh-CN"/>
        </w:rPr>
        <w:t>zmi</w:t>
      </w:r>
      <w:r w:rsidR="000333D0">
        <w:rPr>
          <w:rFonts w:ascii="Arial" w:eastAsia="Calibri" w:hAnsi="Arial" w:cs="Arial"/>
          <w:sz w:val="24"/>
          <w:szCs w:val="24"/>
          <w:lang w:eastAsia="zh-CN"/>
        </w:rPr>
        <w:t>a</w:t>
      </w:r>
      <w:r>
        <w:rPr>
          <w:rFonts w:ascii="Arial" w:eastAsia="Calibri" w:hAnsi="Arial" w:cs="Arial"/>
          <w:sz w:val="24"/>
          <w:szCs w:val="24"/>
          <w:lang w:eastAsia="zh-CN"/>
        </w:rPr>
        <w:t>n</w:t>
      </w:r>
      <w:r w:rsidR="000333D0">
        <w:rPr>
          <w:rFonts w:ascii="Arial" w:eastAsia="Calibri" w:hAnsi="Arial" w:cs="Arial"/>
          <w:sz w:val="24"/>
          <w:szCs w:val="24"/>
          <w:lang w:eastAsia="zh-CN"/>
        </w:rPr>
        <w:t>ę</w:t>
      </w:r>
      <w:r>
        <w:rPr>
          <w:rFonts w:ascii="Arial" w:eastAsia="Calibri" w:hAnsi="Arial" w:cs="Arial"/>
          <w:sz w:val="24"/>
          <w:szCs w:val="24"/>
          <w:lang w:eastAsia="zh-CN"/>
        </w:rPr>
        <w:t xml:space="preserve"> </w:t>
      </w:r>
      <w:r w:rsidR="000333D0">
        <w:rPr>
          <w:rFonts w:ascii="Arial" w:eastAsia="Calibri" w:hAnsi="Arial" w:cs="Arial"/>
          <w:sz w:val="24"/>
          <w:szCs w:val="24"/>
          <w:lang w:eastAsia="zh-CN"/>
        </w:rPr>
        <w:t xml:space="preserve">ww. </w:t>
      </w:r>
      <w:r>
        <w:rPr>
          <w:rFonts w:ascii="Arial" w:eastAsia="Calibri" w:hAnsi="Arial" w:cs="Arial"/>
          <w:sz w:val="24"/>
          <w:szCs w:val="24"/>
          <w:lang w:eastAsia="zh-CN"/>
        </w:rPr>
        <w:t xml:space="preserve">decyzji przedłożyła przeprowadzoną dla każdego zidentyfikowanego na terenie zakładu źródła analizę prawdopodobieństwa wystąpienia zanieczyszczenia gleby ziemi i wód gruntowych ze względu, iż na ternie zakładu sosowane są substancje, które zgodnie z definicją zawarta w art.3 pkt. 37a ustawy prawo ochrony środowiska, są substancjami powodującymi ryzyko. Na instalacji zidentyfikowano m.in. oleje, smary, środki do uzdatniania wody i inne. W analizie </w:t>
      </w:r>
      <w:r w:rsidR="00E46BF2">
        <w:rPr>
          <w:rFonts w:ascii="Arial" w:eastAsia="Calibri" w:hAnsi="Arial" w:cs="Arial"/>
          <w:sz w:val="24"/>
          <w:szCs w:val="24"/>
          <w:lang w:eastAsia="zh-CN"/>
        </w:rPr>
        <w:t xml:space="preserve">uwzględniono możliwe zagrożenia związane z prowadzoną działalnością, zużycie surowców i materiałów, wyroby gotowe, zużycia paliw, substancji uwalnianych (emisja do powietrza, wytwarzanie odpadów, emisja ścieków, wód opadowych). Przeprowadzona ocena ryzyka wykazała, że wskazane substancje powodujące ryzyko nie będą stwarzać zagrożenia zanieczyszczenia środowiska gruntowo-wodnego ze względu na swe właściwości fizyczno-chemiczne, ilości w jakich występują lub stosowane zabezpieczenia w danym źródle. Wszystkie </w:t>
      </w:r>
      <w:r w:rsidR="000333D0">
        <w:rPr>
          <w:rFonts w:ascii="Arial" w:eastAsia="Calibri" w:hAnsi="Arial" w:cs="Arial"/>
          <w:sz w:val="24"/>
          <w:szCs w:val="24"/>
          <w:lang w:eastAsia="zh-CN"/>
        </w:rPr>
        <w:t>substancje stwarzające ryzyko przechowywane są w szczelnych zamkniętych pojemnikach umieszczonych w magazynach na utwardzonej powierzchni. Transport prowadzony jest zgodnie z dobrymi praktykami po utwardzonych drogach wewnętrznych. Olej napędowy przechowywany jest w dwupłaszczyznowych zbiornikach ustawionych na utwardzonym podłożu. Wszystkie miejsca magazynowania odpadów niebezpiecznych posiadają utwardzoną nawierzchnię, oświetlenie, urządzenia i materiały gaśnicze oraz zapas sorbentów do ewentualnych wycieków. Powierzchnie komunikacyjne przy obiektach i placach do przechowywania odpadów oraz drogi wewnętrzne są utwardzone i utrzymywane w czystości.</w:t>
      </w:r>
    </w:p>
    <w:p w14:paraId="5AA01654" w14:textId="6717F41D" w:rsidR="00BE2EFA" w:rsidRDefault="00BE2EFA" w:rsidP="00BE2EFA">
      <w:pPr>
        <w:spacing w:line="276" w:lineRule="auto"/>
        <w:ind w:firstLine="709"/>
        <w:jc w:val="both"/>
        <w:rPr>
          <w:rFonts w:ascii="Arial" w:eastAsia="Calibri" w:hAnsi="Arial" w:cs="Arial"/>
          <w:sz w:val="24"/>
          <w:szCs w:val="24"/>
          <w:lang w:eastAsia="zh-CN"/>
        </w:rPr>
      </w:pPr>
      <w:r w:rsidRPr="00BE2EFA">
        <w:rPr>
          <w:rFonts w:ascii="Arial" w:eastAsia="Calibri" w:hAnsi="Arial" w:cs="Arial"/>
          <w:sz w:val="24"/>
          <w:szCs w:val="24"/>
          <w:lang w:eastAsia="zh-CN"/>
        </w:rPr>
        <w:t>Mając na uwadze, iż pozwolenie zintegrowane uwzględnia przetwarzanie odpadów</w:t>
      </w:r>
      <w:r w:rsidR="000333D0">
        <w:rPr>
          <w:rFonts w:ascii="Arial" w:eastAsia="Calibri" w:hAnsi="Arial" w:cs="Arial"/>
          <w:sz w:val="24"/>
          <w:szCs w:val="24"/>
          <w:lang w:eastAsia="zh-CN"/>
        </w:rPr>
        <w:t>,</w:t>
      </w:r>
      <w:r w:rsidRPr="00BE2EFA">
        <w:rPr>
          <w:rFonts w:ascii="Arial" w:eastAsia="Calibri" w:hAnsi="Arial" w:cs="Arial"/>
          <w:sz w:val="24"/>
          <w:szCs w:val="24"/>
          <w:lang w:eastAsia="zh-CN"/>
        </w:rPr>
        <w:t xml:space="preserve"> </w:t>
      </w:r>
      <w:r w:rsidR="000333D0">
        <w:rPr>
          <w:rFonts w:ascii="Arial" w:eastAsia="Calibri" w:hAnsi="Arial" w:cs="Arial"/>
          <w:sz w:val="24"/>
          <w:szCs w:val="24"/>
          <w:lang w:eastAsia="zh-CN"/>
        </w:rPr>
        <w:t xml:space="preserve">w toku prowadzonego postępowania, </w:t>
      </w:r>
      <w:r w:rsidRPr="00BE2EFA">
        <w:rPr>
          <w:rFonts w:ascii="Arial" w:eastAsia="Calibri" w:hAnsi="Arial" w:cs="Arial"/>
          <w:sz w:val="24"/>
          <w:szCs w:val="24"/>
          <w:lang w:eastAsia="zh-CN"/>
        </w:rPr>
        <w:t xml:space="preserve">zgodnie art. 41a ustawy o odpadach, </w:t>
      </w:r>
      <w:r w:rsidRPr="00BE2EFA">
        <w:rPr>
          <w:rFonts w:ascii="Arial" w:eastAsia="Calibri" w:hAnsi="Arial" w:cs="Arial"/>
          <w:sz w:val="24"/>
          <w:szCs w:val="24"/>
          <w:lang w:eastAsia="zh-CN"/>
        </w:rPr>
        <w:lastRenderedPageBreak/>
        <w:t xml:space="preserve">wystąpiono do Podkarpackiego Wojewódzkiego Inspektora Ochrony Środowiska i Komendanta Powiatowego Państwowej Straży Pożarnej w Kolbuszowej </w:t>
      </w:r>
      <w:r w:rsidR="008E612A" w:rsidRPr="00BE2EFA">
        <w:rPr>
          <w:rFonts w:ascii="Arial" w:eastAsia="Calibri" w:hAnsi="Arial" w:cs="Arial"/>
          <w:sz w:val="24"/>
          <w:szCs w:val="24"/>
          <w:lang w:eastAsia="zh-CN"/>
        </w:rPr>
        <w:t xml:space="preserve">o przeprowadzenie kontroli </w:t>
      </w:r>
      <w:r w:rsidR="008E612A">
        <w:rPr>
          <w:rFonts w:ascii="Arial" w:eastAsia="Calibri" w:hAnsi="Arial" w:cs="Arial"/>
          <w:sz w:val="24"/>
          <w:szCs w:val="24"/>
          <w:lang w:eastAsia="zh-CN"/>
        </w:rPr>
        <w:t xml:space="preserve">przedmiotowej instalacji </w:t>
      </w:r>
      <w:r w:rsidRPr="00BE2EFA">
        <w:rPr>
          <w:rFonts w:ascii="Arial" w:eastAsia="Calibri" w:hAnsi="Arial" w:cs="Arial"/>
          <w:sz w:val="24"/>
          <w:szCs w:val="24"/>
          <w:lang w:eastAsia="zh-CN"/>
        </w:rPr>
        <w:t xml:space="preserve">oraz zasięgnięto opinii właściwego ze względu ma miejsce prowadzenia działalności Burmistrza Kolbuszowej. Postanowieniem z dnia 8 listopada 2019r. znak: PRZ.5560.04-1.2019 Komendant Powiatowy Państwowej Straży Pożarnej w Kolbuszowej stwierdził spełnienie dla Zakładu produkcyjnego w Kupnie, należącym do Wienerberger Ceramika Budowlana Sp. z o.o. wymagań określonych w przepisach dotyczących ochrony przeciwpożarowej oraz w zakresie zgodności z warunkami ochrony przeciwpożarowej, o których mowa w operacie przeciwpożarowym  opracowanym dla Zakładu w Kupnie w kwietniu 2019r. przez Rzeczoznawcę ds. Zabezpieczeń Przeciwpożarowych. Burmistrz Kolbuszowej wniosek o zmianę </w:t>
      </w:r>
      <w:r w:rsidR="008E612A">
        <w:rPr>
          <w:rFonts w:ascii="Arial" w:eastAsia="Calibri" w:hAnsi="Arial" w:cs="Arial"/>
          <w:sz w:val="24"/>
          <w:szCs w:val="24"/>
          <w:lang w:eastAsia="zh-CN"/>
        </w:rPr>
        <w:t xml:space="preserve">przedmiotowego </w:t>
      </w:r>
      <w:r w:rsidRPr="00BE2EFA">
        <w:rPr>
          <w:rFonts w:ascii="Arial" w:eastAsia="Calibri" w:hAnsi="Arial" w:cs="Arial"/>
          <w:sz w:val="24"/>
          <w:szCs w:val="24"/>
          <w:lang w:eastAsia="zh-CN"/>
        </w:rPr>
        <w:t xml:space="preserve">pozwolenia zintegrowanego zaopiniował pozytywnie </w:t>
      </w:r>
      <w:r w:rsidR="008E612A">
        <w:rPr>
          <w:rFonts w:ascii="Arial" w:eastAsia="Calibri" w:hAnsi="Arial" w:cs="Arial"/>
          <w:sz w:val="24"/>
          <w:szCs w:val="24"/>
          <w:lang w:eastAsia="zh-CN"/>
        </w:rPr>
        <w:t>p</w:t>
      </w:r>
      <w:r w:rsidRPr="00BE2EFA">
        <w:rPr>
          <w:rFonts w:ascii="Arial" w:eastAsia="Calibri" w:hAnsi="Arial" w:cs="Arial"/>
          <w:sz w:val="24"/>
          <w:szCs w:val="24"/>
          <w:lang w:eastAsia="zh-CN"/>
        </w:rPr>
        <w:t>ostanowieniem z dnia 23.10.2019r. znak: OŚiGW.6235.6.2019. Podkarpacki Wojewódzki Inspektor Ochrony Środowiska przy piśmie z dnia 17.10.2019r. znak: TWI.7021.387.2019.ASO poinformował, iż nie przewiduje przeprowadzania dodatkowej kontroli w Zakładzie w Kupnie.</w:t>
      </w:r>
    </w:p>
    <w:p w14:paraId="4A858249" w14:textId="77777777" w:rsidR="00D2467B" w:rsidRPr="00BE2EFA" w:rsidRDefault="00BE2EFA" w:rsidP="001445C1">
      <w:pPr>
        <w:spacing w:line="276" w:lineRule="auto"/>
        <w:ind w:firstLine="567"/>
        <w:jc w:val="both"/>
        <w:rPr>
          <w:rFonts w:ascii="Arial" w:eastAsia="Calibri" w:hAnsi="Arial" w:cs="Arial"/>
          <w:sz w:val="24"/>
          <w:szCs w:val="24"/>
          <w:lang w:eastAsia="zh-CN"/>
        </w:rPr>
      </w:pPr>
      <w:r w:rsidRPr="00BE2EFA">
        <w:rPr>
          <w:rFonts w:ascii="Arial" w:eastAsia="Calibri" w:hAnsi="Arial" w:cs="Arial"/>
          <w:sz w:val="24"/>
          <w:szCs w:val="24"/>
          <w:lang w:eastAsia="zh-CN"/>
        </w:rPr>
        <w:t>Wnioskowane przez Spółkę zmiany przedm</w:t>
      </w:r>
      <w:r>
        <w:rPr>
          <w:rFonts w:ascii="Arial" w:eastAsia="Calibri" w:hAnsi="Arial" w:cs="Arial"/>
          <w:sz w:val="24"/>
          <w:szCs w:val="24"/>
          <w:lang w:eastAsia="zh-CN"/>
        </w:rPr>
        <w:t>iotowego pozwolenia nie stanowiły</w:t>
      </w:r>
      <w:r w:rsidRPr="00BE2EFA">
        <w:rPr>
          <w:rFonts w:ascii="Arial" w:eastAsia="Calibri" w:hAnsi="Arial" w:cs="Arial"/>
          <w:sz w:val="24"/>
          <w:szCs w:val="24"/>
          <w:lang w:eastAsia="zh-CN"/>
        </w:rPr>
        <w:t xml:space="preserve"> istotnej zmiany instalacji w rozumieniu art. 3 pkt 7 ustawy Prawo ochrony środowiska. Zmiany decyzji </w:t>
      </w:r>
      <w:r>
        <w:rPr>
          <w:rFonts w:ascii="Arial" w:eastAsia="Calibri" w:hAnsi="Arial" w:cs="Arial"/>
          <w:sz w:val="24"/>
          <w:szCs w:val="24"/>
          <w:lang w:eastAsia="zh-CN"/>
        </w:rPr>
        <w:t xml:space="preserve">dokonano </w:t>
      </w:r>
      <w:r w:rsidRPr="00BE2EFA">
        <w:rPr>
          <w:rFonts w:ascii="Arial" w:eastAsia="Calibri" w:hAnsi="Arial" w:cs="Arial"/>
          <w:sz w:val="24"/>
          <w:szCs w:val="24"/>
          <w:lang w:eastAsia="zh-CN"/>
        </w:rPr>
        <w:t>w trybie art. 163 Kpa, w związku z art. 192 ustawy Prawo ochrony środowiska.</w:t>
      </w:r>
      <w:r>
        <w:rPr>
          <w:rFonts w:ascii="Arial" w:eastAsia="Calibri" w:hAnsi="Arial" w:cs="Arial"/>
          <w:sz w:val="24"/>
          <w:szCs w:val="24"/>
          <w:lang w:eastAsia="zh-CN"/>
        </w:rPr>
        <w:t xml:space="preserve"> </w:t>
      </w:r>
      <w:r w:rsidRPr="00BE2EFA">
        <w:rPr>
          <w:rFonts w:ascii="Arial" w:eastAsia="Calibri" w:hAnsi="Arial" w:cs="Arial"/>
          <w:sz w:val="24"/>
          <w:szCs w:val="24"/>
          <w:lang w:eastAsia="zh-CN"/>
        </w:rPr>
        <w:t>Wprowadzone zmiany pozwole</w:t>
      </w:r>
      <w:r>
        <w:rPr>
          <w:rFonts w:ascii="Arial" w:eastAsia="Calibri" w:hAnsi="Arial" w:cs="Arial"/>
          <w:sz w:val="24"/>
          <w:szCs w:val="24"/>
          <w:lang w:eastAsia="zh-CN"/>
        </w:rPr>
        <w:t>nia zintegrowanego nie zmieniły</w:t>
      </w:r>
      <w:r w:rsidRPr="00BE2EFA">
        <w:rPr>
          <w:rFonts w:ascii="Arial" w:eastAsia="Calibri" w:hAnsi="Arial" w:cs="Arial"/>
          <w:sz w:val="24"/>
          <w:szCs w:val="24"/>
          <w:lang w:eastAsia="zh-CN"/>
        </w:rPr>
        <w:t xml:space="preserve"> ustaleń dotyczących spełnienia wymogów wynikających z najlepszych </w:t>
      </w:r>
      <w:r w:rsidR="0095415D">
        <w:rPr>
          <w:rFonts w:ascii="Arial" w:eastAsia="Calibri" w:hAnsi="Arial" w:cs="Arial"/>
          <w:sz w:val="24"/>
          <w:szCs w:val="24"/>
          <w:lang w:eastAsia="zh-CN"/>
        </w:rPr>
        <w:t>dostępnych technik. Zachowane były</w:t>
      </w:r>
      <w:r w:rsidRPr="00BE2EFA">
        <w:rPr>
          <w:rFonts w:ascii="Arial" w:eastAsia="Calibri" w:hAnsi="Arial" w:cs="Arial"/>
          <w:sz w:val="24"/>
          <w:szCs w:val="24"/>
          <w:lang w:eastAsia="zh-CN"/>
        </w:rPr>
        <w:t xml:space="preserve"> również standardy jakości środowiska.</w:t>
      </w:r>
    </w:p>
    <w:p w14:paraId="0969182E" w14:textId="7FD25197" w:rsidR="008E612A" w:rsidRDefault="00944685" w:rsidP="00944685">
      <w:pPr>
        <w:spacing w:line="276"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Następnie</w:t>
      </w:r>
      <w:r w:rsidR="00937F55" w:rsidRPr="005873F8">
        <w:rPr>
          <w:rFonts w:ascii="Arial" w:eastAsia="Calibri" w:hAnsi="Arial" w:cs="Arial"/>
          <w:sz w:val="24"/>
          <w:szCs w:val="24"/>
          <w:lang w:eastAsia="zh-CN"/>
        </w:rPr>
        <w:t xml:space="preserve">, </w:t>
      </w:r>
      <w:r w:rsidRPr="005873F8">
        <w:rPr>
          <w:rFonts w:ascii="Arial" w:eastAsia="Calibri" w:hAnsi="Arial" w:cs="Arial"/>
          <w:sz w:val="24"/>
          <w:szCs w:val="24"/>
          <w:lang w:eastAsia="zh-CN"/>
        </w:rPr>
        <w:t xml:space="preserve">na wniosek Wienerberger Ceramika Budowlana Sp. z o.o. z dnia 2  marca 2020 r. (data wpływu do tut. Urzędu: 9 marzec 2020 r.) </w:t>
      </w:r>
      <w:r w:rsidRPr="008E612A">
        <w:rPr>
          <w:rFonts w:ascii="Arial" w:eastAsia="Calibri" w:hAnsi="Arial" w:cs="Arial"/>
          <w:sz w:val="24"/>
          <w:szCs w:val="24"/>
          <w:lang w:eastAsia="zh-CN"/>
        </w:rPr>
        <w:t xml:space="preserve">wydana została </w:t>
      </w:r>
      <w:r w:rsidRPr="008E612A">
        <w:rPr>
          <w:rFonts w:ascii="Arial" w:eastAsia="Calibri" w:hAnsi="Arial" w:cs="Arial"/>
          <w:b/>
          <w:sz w:val="24"/>
          <w:szCs w:val="24"/>
          <w:lang w:eastAsia="zh-CN"/>
        </w:rPr>
        <w:t xml:space="preserve">decyzja Marszałka Województwa </w:t>
      </w:r>
      <w:r>
        <w:rPr>
          <w:rFonts w:ascii="Arial" w:eastAsia="Calibri" w:hAnsi="Arial" w:cs="Arial"/>
          <w:b/>
          <w:sz w:val="24"/>
          <w:szCs w:val="24"/>
          <w:lang w:eastAsia="zh-CN"/>
        </w:rPr>
        <w:t>P</w:t>
      </w:r>
      <w:r w:rsidRPr="008E612A">
        <w:rPr>
          <w:rFonts w:ascii="Arial" w:eastAsia="Calibri" w:hAnsi="Arial" w:cs="Arial"/>
          <w:b/>
          <w:sz w:val="24"/>
          <w:szCs w:val="24"/>
          <w:lang w:eastAsia="zh-CN"/>
        </w:rPr>
        <w:t>odkarpackiego z dnia 22.10.2020 r., znak: OS- I.7222.47.1.2020.MF</w:t>
      </w:r>
      <w:r>
        <w:rPr>
          <w:rFonts w:ascii="Arial" w:eastAsia="Calibri" w:hAnsi="Arial" w:cs="Arial"/>
          <w:sz w:val="24"/>
          <w:szCs w:val="24"/>
          <w:lang w:eastAsia="zh-CN"/>
        </w:rPr>
        <w:t xml:space="preserve">, zmieniająca po raz kolejny </w:t>
      </w:r>
      <w:r w:rsidR="003B198F" w:rsidRPr="005873F8">
        <w:rPr>
          <w:rFonts w:ascii="Arial" w:eastAsia="Calibri" w:hAnsi="Arial" w:cs="Arial"/>
          <w:sz w:val="24"/>
          <w:szCs w:val="24"/>
          <w:lang w:eastAsia="zh-CN"/>
        </w:rPr>
        <w:t>decyzj</w:t>
      </w:r>
      <w:r>
        <w:rPr>
          <w:rFonts w:ascii="Arial" w:eastAsia="Calibri" w:hAnsi="Arial" w:cs="Arial"/>
          <w:sz w:val="24"/>
          <w:szCs w:val="24"/>
          <w:lang w:eastAsia="zh-CN"/>
        </w:rPr>
        <w:t>ę</w:t>
      </w:r>
      <w:r w:rsidR="003B198F" w:rsidRPr="005873F8">
        <w:rPr>
          <w:rFonts w:ascii="Arial" w:eastAsia="Calibri" w:hAnsi="Arial" w:cs="Arial"/>
          <w:sz w:val="24"/>
          <w:szCs w:val="24"/>
          <w:lang w:eastAsia="zh-CN"/>
        </w:rPr>
        <w:t xml:space="preserve"> </w:t>
      </w:r>
      <w:r w:rsidR="00F67F90" w:rsidRPr="005873F8">
        <w:rPr>
          <w:rFonts w:ascii="Arial" w:eastAsia="Calibri" w:hAnsi="Arial" w:cs="Arial"/>
          <w:sz w:val="24"/>
          <w:szCs w:val="24"/>
          <w:lang w:eastAsia="zh-CN"/>
        </w:rPr>
        <w:t>Marszałka Województwa Podkarpackiego z dnia 20.12.2016 r., znak: OS-I.7222.57.72016.EK, zmienion</w:t>
      </w:r>
      <w:r>
        <w:rPr>
          <w:rFonts w:ascii="Arial" w:eastAsia="Calibri" w:hAnsi="Arial" w:cs="Arial"/>
          <w:sz w:val="24"/>
          <w:szCs w:val="24"/>
          <w:lang w:eastAsia="zh-CN"/>
        </w:rPr>
        <w:t>ą</w:t>
      </w:r>
      <w:r w:rsidR="00F67F90" w:rsidRPr="005873F8">
        <w:rPr>
          <w:rFonts w:ascii="Arial" w:eastAsia="Calibri" w:hAnsi="Arial" w:cs="Arial"/>
          <w:sz w:val="24"/>
          <w:szCs w:val="24"/>
          <w:lang w:eastAsia="zh-CN"/>
        </w:rPr>
        <w:t xml:space="preserve"> decyzją z dnia 30.12.2019 r., znak: OS-I.7222.50.4.2019.EK</w:t>
      </w:r>
      <w:r w:rsidR="008E612A" w:rsidRPr="005873F8">
        <w:rPr>
          <w:rFonts w:ascii="Arial" w:eastAsia="Calibri" w:hAnsi="Arial" w:cs="Arial"/>
          <w:sz w:val="24"/>
          <w:szCs w:val="24"/>
          <w:lang w:eastAsia="zh-CN"/>
        </w:rPr>
        <w:t xml:space="preserve"> </w:t>
      </w:r>
      <w:r w:rsidR="00F67F90" w:rsidRPr="005873F8">
        <w:rPr>
          <w:rFonts w:ascii="Arial" w:eastAsia="Calibri" w:hAnsi="Arial" w:cs="Arial"/>
          <w:sz w:val="24"/>
          <w:szCs w:val="24"/>
          <w:lang w:eastAsia="zh-CN"/>
        </w:rPr>
        <w:t>udzielając</w:t>
      </w:r>
      <w:r>
        <w:rPr>
          <w:rFonts w:ascii="Arial" w:eastAsia="Calibri" w:hAnsi="Arial" w:cs="Arial"/>
          <w:sz w:val="24"/>
          <w:szCs w:val="24"/>
          <w:lang w:eastAsia="zh-CN"/>
        </w:rPr>
        <w:t>ą</w:t>
      </w:r>
      <w:r w:rsidR="00F67F90" w:rsidRPr="005873F8">
        <w:rPr>
          <w:rFonts w:ascii="Arial" w:eastAsia="Calibri" w:hAnsi="Arial" w:cs="Arial"/>
          <w:sz w:val="24"/>
          <w:szCs w:val="24"/>
          <w:lang w:eastAsia="zh-CN"/>
        </w:rPr>
        <w:t xml:space="preserve"> </w:t>
      </w:r>
      <w:r w:rsidR="008E612A" w:rsidRPr="005873F8">
        <w:rPr>
          <w:rFonts w:ascii="Arial" w:eastAsia="Calibri" w:hAnsi="Arial" w:cs="Arial"/>
          <w:sz w:val="24"/>
          <w:szCs w:val="24"/>
          <w:lang w:eastAsia="zh-CN"/>
        </w:rPr>
        <w:t xml:space="preserve">Spółce </w:t>
      </w:r>
      <w:r w:rsidR="00F67F90" w:rsidRPr="005873F8">
        <w:rPr>
          <w:rFonts w:ascii="Arial" w:eastAsia="Calibri" w:hAnsi="Arial" w:cs="Arial"/>
          <w:sz w:val="24"/>
          <w:szCs w:val="24"/>
          <w:lang w:eastAsia="zh-CN"/>
        </w:rPr>
        <w:t xml:space="preserve">pozwolenia zintegrowanego na prowadzenie </w:t>
      </w:r>
      <w:r w:rsidRPr="005873F8">
        <w:rPr>
          <w:rFonts w:ascii="Arial" w:eastAsia="Calibri" w:hAnsi="Arial" w:cs="Arial"/>
          <w:sz w:val="24"/>
          <w:szCs w:val="24"/>
          <w:lang w:eastAsia="zh-CN"/>
        </w:rPr>
        <w:t xml:space="preserve">w Zakładzie w Kupnie </w:t>
      </w:r>
      <w:r w:rsidR="00F67F90" w:rsidRPr="005873F8">
        <w:rPr>
          <w:rFonts w:ascii="Arial" w:eastAsia="Calibri" w:hAnsi="Arial" w:cs="Arial"/>
          <w:sz w:val="24"/>
          <w:szCs w:val="24"/>
          <w:lang w:eastAsia="zh-CN"/>
        </w:rPr>
        <w:t>instalacji do produkcji wyrobów ceramicznych za pomocą wypalania o zdolności produkcyjnej ponad 75 ton na dobę</w:t>
      </w:r>
      <w:r>
        <w:rPr>
          <w:rFonts w:ascii="Arial" w:eastAsia="Calibri" w:hAnsi="Arial" w:cs="Arial"/>
          <w:sz w:val="24"/>
          <w:szCs w:val="24"/>
          <w:lang w:eastAsia="zh-CN"/>
        </w:rPr>
        <w:t xml:space="preserve">. </w:t>
      </w:r>
      <w:r w:rsidR="00F67F90" w:rsidRPr="005873F8">
        <w:rPr>
          <w:rFonts w:ascii="Arial" w:eastAsia="Calibri" w:hAnsi="Arial" w:cs="Arial"/>
          <w:sz w:val="24"/>
          <w:szCs w:val="24"/>
          <w:lang w:eastAsia="zh-CN"/>
        </w:rPr>
        <w:t xml:space="preserve"> </w:t>
      </w:r>
    </w:p>
    <w:p w14:paraId="0D20683E" w14:textId="1CFCE36A" w:rsidR="00BE2EFA" w:rsidRDefault="00944685" w:rsidP="006577C2">
      <w:pPr>
        <w:spacing w:after="0" w:line="276"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Wprowadzone z</w:t>
      </w:r>
      <w:r w:rsidR="00F67F90">
        <w:rPr>
          <w:rFonts w:ascii="Arial" w:eastAsia="Calibri" w:hAnsi="Arial" w:cs="Arial"/>
          <w:sz w:val="24"/>
          <w:szCs w:val="24"/>
          <w:lang w:eastAsia="zh-CN"/>
        </w:rPr>
        <w:t xml:space="preserve">miany związane </w:t>
      </w:r>
      <w:r>
        <w:rPr>
          <w:rFonts w:ascii="Arial" w:eastAsia="Calibri" w:hAnsi="Arial" w:cs="Arial"/>
          <w:sz w:val="24"/>
          <w:szCs w:val="24"/>
          <w:lang w:eastAsia="zh-CN"/>
        </w:rPr>
        <w:t xml:space="preserve">były </w:t>
      </w:r>
      <w:r w:rsidR="00F67F90">
        <w:rPr>
          <w:rFonts w:ascii="Arial" w:eastAsia="Calibri" w:hAnsi="Arial" w:cs="Arial"/>
          <w:sz w:val="24"/>
          <w:szCs w:val="24"/>
          <w:lang w:eastAsia="zh-CN"/>
        </w:rPr>
        <w:t xml:space="preserve">z koniecznością aktualizacji pozwolenia </w:t>
      </w:r>
      <w:r>
        <w:rPr>
          <w:rFonts w:ascii="Arial" w:eastAsia="Calibri" w:hAnsi="Arial" w:cs="Arial"/>
          <w:sz w:val="24"/>
          <w:szCs w:val="24"/>
          <w:lang w:eastAsia="zh-CN"/>
        </w:rPr>
        <w:t xml:space="preserve">zintegrowanego </w:t>
      </w:r>
      <w:r w:rsidR="00F67F90">
        <w:rPr>
          <w:rFonts w:ascii="Arial" w:eastAsia="Calibri" w:hAnsi="Arial" w:cs="Arial"/>
          <w:sz w:val="24"/>
          <w:szCs w:val="24"/>
          <w:lang w:eastAsia="zh-CN"/>
        </w:rPr>
        <w:t>w zakresie przetwarzania odpadów</w:t>
      </w:r>
      <w:r>
        <w:rPr>
          <w:rFonts w:ascii="Arial" w:eastAsia="Calibri" w:hAnsi="Arial" w:cs="Arial"/>
          <w:sz w:val="24"/>
          <w:szCs w:val="24"/>
          <w:lang w:eastAsia="zh-CN"/>
        </w:rPr>
        <w:t>, w tym</w:t>
      </w:r>
      <w:r w:rsidR="00EB2936">
        <w:rPr>
          <w:rFonts w:ascii="Arial" w:eastAsia="Calibri" w:hAnsi="Arial" w:cs="Arial"/>
          <w:sz w:val="24"/>
          <w:szCs w:val="24"/>
          <w:lang w:eastAsia="zh-CN"/>
        </w:rPr>
        <w:t>:</w:t>
      </w:r>
    </w:p>
    <w:p w14:paraId="2F4BD164" w14:textId="2CAD1C0C" w:rsidR="00EB2936" w:rsidRPr="00EB2936" w:rsidRDefault="00EB2936" w:rsidP="006577C2">
      <w:pPr>
        <w:numPr>
          <w:ilvl w:val="0"/>
          <w:numId w:val="37"/>
        </w:numPr>
        <w:spacing w:after="0" w:line="276" w:lineRule="auto"/>
        <w:ind w:left="284" w:hanging="284"/>
        <w:contextualSpacing/>
        <w:jc w:val="both"/>
        <w:rPr>
          <w:rFonts w:ascii="Arial" w:eastAsia="Calibri" w:hAnsi="Arial" w:cs="Arial"/>
          <w:sz w:val="24"/>
          <w:szCs w:val="24"/>
          <w:lang w:eastAsia="zh-CN"/>
        </w:rPr>
      </w:pPr>
      <w:r w:rsidRPr="00EB2936">
        <w:rPr>
          <w:rFonts w:ascii="Arial" w:eastAsia="Calibri" w:hAnsi="Arial" w:cs="Arial"/>
          <w:sz w:val="24"/>
          <w:szCs w:val="24"/>
          <w:lang w:eastAsia="zh-CN"/>
        </w:rPr>
        <w:t xml:space="preserve">wykreślenia z części dotyczącej przetwarzania odpadów, odpadu o kodzie 03 01 05 - trociny, wióry, ścinki, drewno, płyta wiórowa i fornir inne niż wymienione w 03 01 04, </w:t>
      </w:r>
      <w:r w:rsidR="00944685">
        <w:rPr>
          <w:rFonts w:ascii="Arial" w:eastAsia="Calibri" w:hAnsi="Arial" w:cs="Arial"/>
          <w:sz w:val="24"/>
          <w:szCs w:val="24"/>
          <w:lang w:eastAsia="zh-CN"/>
        </w:rPr>
        <w:t xml:space="preserve">który </w:t>
      </w:r>
      <w:r w:rsidRPr="00EB2936">
        <w:rPr>
          <w:rFonts w:ascii="Arial" w:eastAsia="Calibri" w:hAnsi="Arial" w:cs="Arial"/>
          <w:sz w:val="24"/>
          <w:szCs w:val="24"/>
          <w:lang w:eastAsia="zh-CN"/>
        </w:rPr>
        <w:t>zgodnie z art. 11 ust 5 ustawy o odpadach odpad zakwalifikowany</w:t>
      </w:r>
      <w:r w:rsidR="00944685">
        <w:rPr>
          <w:rFonts w:ascii="Arial" w:eastAsia="Calibri" w:hAnsi="Arial" w:cs="Arial"/>
          <w:sz w:val="24"/>
          <w:szCs w:val="24"/>
          <w:lang w:eastAsia="zh-CN"/>
        </w:rPr>
        <w:t xml:space="preserve"> został</w:t>
      </w:r>
      <w:r w:rsidRPr="00EB2936">
        <w:rPr>
          <w:rFonts w:ascii="Arial" w:eastAsia="Calibri" w:hAnsi="Arial" w:cs="Arial"/>
          <w:sz w:val="24"/>
          <w:szCs w:val="24"/>
          <w:lang w:eastAsia="zh-CN"/>
        </w:rPr>
        <w:t xml:space="preserve"> jako produkt uboczny</w:t>
      </w:r>
      <w:r w:rsidR="00944685">
        <w:rPr>
          <w:rFonts w:ascii="Arial" w:eastAsia="Calibri" w:hAnsi="Arial" w:cs="Arial"/>
          <w:sz w:val="24"/>
          <w:szCs w:val="24"/>
          <w:lang w:eastAsia="zh-CN"/>
        </w:rPr>
        <w:t>;</w:t>
      </w:r>
    </w:p>
    <w:p w14:paraId="0AACAC05" w14:textId="5D96EEC1" w:rsidR="00EB2936" w:rsidRDefault="00EB2936" w:rsidP="00E75392">
      <w:pPr>
        <w:numPr>
          <w:ilvl w:val="0"/>
          <w:numId w:val="37"/>
        </w:numPr>
        <w:spacing w:after="240" w:line="276" w:lineRule="auto"/>
        <w:ind w:left="284" w:hanging="284"/>
        <w:contextualSpacing/>
        <w:jc w:val="both"/>
        <w:rPr>
          <w:rFonts w:ascii="Arial" w:eastAsia="Calibri" w:hAnsi="Arial" w:cs="Arial"/>
          <w:sz w:val="24"/>
          <w:szCs w:val="24"/>
          <w:lang w:eastAsia="zh-CN"/>
        </w:rPr>
      </w:pPr>
      <w:r w:rsidRPr="00EB2936">
        <w:rPr>
          <w:rFonts w:ascii="Arial" w:eastAsia="Calibri" w:hAnsi="Arial" w:cs="Arial"/>
          <w:sz w:val="24"/>
          <w:szCs w:val="24"/>
          <w:lang w:eastAsia="zh-CN"/>
        </w:rPr>
        <w:t>wykreślenia z części dotyczącej przetwarzania odpadów, odpadów o kodach 10 11 99 - inne niewymienione odpady (wełna mineralna)</w:t>
      </w:r>
      <w:r w:rsidR="00944685">
        <w:rPr>
          <w:rFonts w:ascii="Arial" w:eastAsia="Calibri" w:hAnsi="Arial" w:cs="Arial"/>
          <w:sz w:val="24"/>
          <w:szCs w:val="24"/>
          <w:lang w:eastAsia="zh-CN"/>
        </w:rPr>
        <w:t>,</w:t>
      </w:r>
      <w:r w:rsidRPr="00EB2936">
        <w:rPr>
          <w:rFonts w:ascii="Arial" w:eastAsia="Calibri" w:hAnsi="Arial" w:cs="Arial"/>
          <w:sz w:val="24"/>
          <w:szCs w:val="24"/>
          <w:lang w:eastAsia="zh-CN"/>
        </w:rPr>
        <w:t xml:space="preserve"> 10 12 99 - inne niewymienione odpady (wełna mineralna)</w:t>
      </w:r>
      <w:r w:rsidR="00944685">
        <w:rPr>
          <w:rFonts w:ascii="Arial" w:eastAsia="Calibri" w:hAnsi="Arial" w:cs="Arial"/>
          <w:sz w:val="24"/>
          <w:szCs w:val="24"/>
          <w:lang w:eastAsia="zh-CN"/>
        </w:rPr>
        <w:t>,</w:t>
      </w:r>
      <w:r w:rsidRPr="00EB2936">
        <w:rPr>
          <w:rFonts w:ascii="Arial" w:eastAsia="Calibri" w:hAnsi="Arial" w:cs="Arial"/>
          <w:sz w:val="24"/>
          <w:szCs w:val="24"/>
          <w:lang w:eastAsia="zh-CN"/>
        </w:rPr>
        <w:t xml:space="preserve"> 19 09 02 – osady z klarowania wody</w:t>
      </w:r>
      <w:r w:rsidR="00944685">
        <w:rPr>
          <w:rFonts w:ascii="Arial" w:eastAsia="Calibri" w:hAnsi="Arial" w:cs="Arial"/>
          <w:sz w:val="24"/>
          <w:szCs w:val="24"/>
          <w:lang w:eastAsia="zh-CN"/>
        </w:rPr>
        <w:t>,</w:t>
      </w:r>
      <w:r w:rsidRPr="00EB2936">
        <w:rPr>
          <w:rFonts w:ascii="Arial" w:eastAsia="Calibri" w:hAnsi="Arial" w:cs="Arial"/>
          <w:sz w:val="24"/>
          <w:szCs w:val="24"/>
          <w:lang w:eastAsia="zh-CN"/>
        </w:rPr>
        <w:t xml:space="preserve"> w związku z zaprzestaniem ich przetwarzania na terenie Zakładu w Kupnie;</w:t>
      </w:r>
    </w:p>
    <w:p w14:paraId="1D4FE242" w14:textId="77777777" w:rsidR="00EC6C1A" w:rsidRPr="007C6D1B" w:rsidRDefault="00EB2936" w:rsidP="00E75392">
      <w:pPr>
        <w:numPr>
          <w:ilvl w:val="0"/>
          <w:numId w:val="37"/>
        </w:numPr>
        <w:spacing w:after="240" w:line="276" w:lineRule="auto"/>
        <w:ind w:left="284" w:hanging="284"/>
        <w:contextualSpacing/>
        <w:jc w:val="both"/>
        <w:rPr>
          <w:rFonts w:ascii="Arial" w:eastAsia="Calibri" w:hAnsi="Arial" w:cs="Arial"/>
          <w:sz w:val="24"/>
          <w:szCs w:val="24"/>
          <w:lang w:eastAsia="zh-CN"/>
        </w:rPr>
      </w:pPr>
      <w:r w:rsidRPr="00EB2936">
        <w:rPr>
          <w:rFonts w:ascii="Arial" w:eastAsia="Calibri" w:hAnsi="Arial" w:cs="Arial"/>
          <w:sz w:val="24"/>
          <w:szCs w:val="24"/>
          <w:lang w:eastAsia="zh-CN"/>
        </w:rPr>
        <w:lastRenderedPageBreak/>
        <w:t>wykreślenia z części dotyczącej rodzaju i masy odpadów powstających w wyniku przetwarzania odpadów, odpadu o kodzie 10 12 08 wybrakowane wyroby ceramiczne, cegły, kafle i ceramika budowlana. Odpadem tym jest gotowy produkt o niewłaściwych parametrach, uszkodzony, popękany. Powstaje on podczas procesu wyrobów ceramicznych za pomocą wypalania, a nie w wyniku procesu przetwarzania odpadów.</w:t>
      </w:r>
    </w:p>
    <w:p w14:paraId="1CA7B86C" w14:textId="0E8E6A9C" w:rsidR="00EC6C1A" w:rsidRDefault="00EC6C1A" w:rsidP="00944685">
      <w:pPr>
        <w:spacing w:after="0" w:line="276" w:lineRule="auto"/>
        <w:ind w:firstLine="567"/>
        <w:jc w:val="both"/>
        <w:rPr>
          <w:rFonts w:ascii="Arial" w:eastAsia="TimesNewRomanPSMT" w:hAnsi="Arial" w:cs="Arial"/>
          <w:sz w:val="24"/>
          <w:szCs w:val="24"/>
        </w:rPr>
      </w:pPr>
      <w:r w:rsidRPr="00EC6C1A">
        <w:rPr>
          <w:rFonts w:ascii="Arial" w:eastAsia="TimesNewRomanPSMT" w:hAnsi="Arial" w:cs="Arial"/>
          <w:sz w:val="24"/>
          <w:szCs w:val="24"/>
        </w:rPr>
        <w:t>W odniesieniu do przetwarzanych odpadów wskazano maksymalne masy poszczególnych rodzajów odpadów i maksymalne łączne masy wszystkich rodzajów odpadów, które w tym samym czasie mogłyby być magazynowane na terenie zakładu oraz które mogą być magazynowane w okresie roku. Określono również największe masy odpadów, które mogłyby być magazynowane w tym samym czasie wynikające z</w:t>
      </w:r>
      <w:r w:rsidR="00C354EA">
        <w:rPr>
          <w:rFonts w:ascii="Arial" w:eastAsia="TimesNewRomanPSMT" w:hAnsi="Arial" w:cs="Arial"/>
          <w:sz w:val="24"/>
          <w:szCs w:val="24"/>
        </w:rPr>
        <w:t> </w:t>
      </w:r>
      <w:r w:rsidRPr="00EC6C1A">
        <w:rPr>
          <w:rFonts w:ascii="Arial" w:eastAsia="TimesNewRomanPSMT" w:hAnsi="Arial" w:cs="Arial"/>
          <w:sz w:val="24"/>
          <w:szCs w:val="24"/>
        </w:rPr>
        <w:t>wymiarów miejsca magazynowania odpadów oraz określono całkowitą pojemność (Mg) miejsc magazynowania odpadów</w:t>
      </w:r>
      <w:r w:rsidR="00944685">
        <w:rPr>
          <w:rFonts w:ascii="Arial" w:eastAsia="TimesNewRomanPSMT" w:hAnsi="Arial" w:cs="Arial"/>
          <w:sz w:val="24"/>
          <w:szCs w:val="24"/>
        </w:rPr>
        <w:t xml:space="preserve">. Ponadto, określono </w:t>
      </w:r>
      <w:r w:rsidRPr="00EC6C1A">
        <w:rPr>
          <w:rFonts w:ascii="Arial" w:eastAsia="TimesNewRomanPSMT" w:hAnsi="Arial" w:cs="Arial"/>
          <w:sz w:val="24"/>
          <w:szCs w:val="24"/>
        </w:rPr>
        <w:t xml:space="preserve">wymagania wynikające z warunków ochrony przeciwpożarowej instalacji, obiektu budowlanego lub jego części lub innego miejsca magazynowania odpadów. </w:t>
      </w:r>
    </w:p>
    <w:p w14:paraId="695AD4C8" w14:textId="37E53FFF" w:rsidR="007C6D1B" w:rsidRDefault="006D500F" w:rsidP="007C6D1B">
      <w:pPr>
        <w:spacing w:after="240" w:line="276" w:lineRule="auto"/>
        <w:ind w:firstLine="708"/>
        <w:jc w:val="both"/>
        <w:rPr>
          <w:rFonts w:ascii="Arial" w:eastAsia="Calibri" w:hAnsi="Arial" w:cs="Arial"/>
          <w:color w:val="FF0000"/>
          <w:sz w:val="24"/>
          <w:szCs w:val="24"/>
          <w:lang w:eastAsia="zh-CN"/>
        </w:rPr>
      </w:pPr>
      <w:r>
        <w:rPr>
          <w:rFonts w:ascii="Arial" w:eastAsia="Calibri" w:hAnsi="Arial" w:cs="Arial"/>
          <w:sz w:val="24"/>
          <w:szCs w:val="24"/>
          <w:lang w:eastAsia="zh-CN"/>
        </w:rPr>
        <w:t>W związku z wprowadzonymi ww. zmianami w zakresie przetwarzania odpadów, s</w:t>
      </w:r>
      <w:r w:rsidR="00C354EA" w:rsidRPr="00C354EA">
        <w:rPr>
          <w:rFonts w:ascii="Arial" w:eastAsia="Calibri" w:hAnsi="Arial" w:cs="Arial"/>
          <w:sz w:val="24"/>
          <w:szCs w:val="24"/>
          <w:lang w:eastAsia="zh-CN"/>
        </w:rPr>
        <w:t>tosownie do wymogów art. 187 ust. 4a ustawy Prawo ochrony środowiska</w:t>
      </w:r>
      <w:r w:rsidR="00C354EA" w:rsidRPr="00C354EA">
        <w:rPr>
          <w:rFonts w:ascii="Arial" w:eastAsia="Calibri" w:hAnsi="Arial" w:cs="Arial"/>
          <w:b/>
          <w:bCs/>
          <w:i/>
          <w:iCs/>
          <w:sz w:val="24"/>
          <w:szCs w:val="24"/>
          <w:lang w:eastAsia="zh-CN"/>
        </w:rPr>
        <w:t xml:space="preserve"> </w:t>
      </w:r>
      <w:r w:rsidR="00C354EA" w:rsidRPr="00C354EA">
        <w:rPr>
          <w:rFonts w:ascii="Arial" w:eastAsia="Calibri" w:hAnsi="Arial" w:cs="Arial"/>
          <w:sz w:val="24"/>
          <w:szCs w:val="24"/>
          <w:lang w:eastAsia="zh-CN"/>
        </w:rPr>
        <w:t>w</w:t>
      </w:r>
      <w:r w:rsidR="00FB0D77">
        <w:rPr>
          <w:rFonts w:ascii="Arial" w:eastAsia="Calibri" w:hAnsi="Arial" w:cs="Arial"/>
          <w:sz w:val="24"/>
          <w:szCs w:val="24"/>
          <w:lang w:eastAsia="zh-CN"/>
        </w:rPr>
        <w:t> </w:t>
      </w:r>
      <w:r w:rsidR="00C354EA" w:rsidRPr="00C354EA">
        <w:rPr>
          <w:rFonts w:ascii="Arial" w:eastAsia="Calibri" w:hAnsi="Arial" w:cs="Arial"/>
          <w:sz w:val="24"/>
          <w:szCs w:val="24"/>
          <w:lang w:eastAsia="zh-CN"/>
        </w:rPr>
        <w:t xml:space="preserve">stosunku do posiadacza odpadów Wienerberger Ceramika Budowlana Sp. z o.o. Plac Konesera 8, 03-736 Warszawa </w:t>
      </w:r>
      <w:r w:rsidR="00EB24AB" w:rsidRPr="00C354EA">
        <w:rPr>
          <w:rFonts w:ascii="Arial" w:eastAsia="Calibri" w:hAnsi="Arial" w:cs="Arial"/>
          <w:sz w:val="24"/>
          <w:szCs w:val="24"/>
          <w:lang w:eastAsia="zh-CN"/>
        </w:rPr>
        <w:t>postanowieniem Marszałka Województwa Podkarpackiego z dnia 06.08.2020 r. znak: OS-</w:t>
      </w:r>
      <w:r w:rsidR="00EB24AB">
        <w:rPr>
          <w:rFonts w:ascii="Arial" w:eastAsia="Calibri" w:hAnsi="Arial" w:cs="Arial"/>
          <w:sz w:val="24"/>
          <w:szCs w:val="24"/>
          <w:lang w:eastAsia="zh-CN"/>
        </w:rPr>
        <w:t> </w:t>
      </w:r>
      <w:r w:rsidR="00EB24AB" w:rsidRPr="00C354EA">
        <w:rPr>
          <w:rFonts w:ascii="Arial" w:eastAsia="Calibri" w:hAnsi="Arial" w:cs="Arial"/>
          <w:sz w:val="24"/>
          <w:szCs w:val="24"/>
          <w:lang w:eastAsia="zh-CN"/>
        </w:rPr>
        <w:t>I.7222.47.1.2020.MF</w:t>
      </w:r>
      <w:r w:rsidR="00EB24AB">
        <w:rPr>
          <w:rFonts w:ascii="Arial" w:eastAsia="Calibri" w:hAnsi="Arial" w:cs="Arial"/>
          <w:sz w:val="24"/>
          <w:szCs w:val="24"/>
          <w:lang w:eastAsia="zh-CN"/>
        </w:rPr>
        <w:t xml:space="preserve"> </w:t>
      </w:r>
      <w:r w:rsidR="00C354EA" w:rsidRPr="00E0707A">
        <w:rPr>
          <w:rFonts w:ascii="Arial" w:eastAsia="Calibri" w:hAnsi="Arial" w:cs="Arial"/>
          <w:sz w:val="24"/>
          <w:szCs w:val="24"/>
          <w:lang w:eastAsia="zh-CN"/>
        </w:rPr>
        <w:t xml:space="preserve">ustanowione zostało </w:t>
      </w:r>
      <w:r w:rsidR="00E0707A" w:rsidRPr="00E0707A">
        <w:rPr>
          <w:rFonts w:ascii="Arial" w:eastAsia="Calibri" w:hAnsi="Arial" w:cs="Arial"/>
          <w:sz w:val="24"/>
          <w:szCs w:val="24"/>
          <w:lang w:eastAsia="zh-CN"/>
        </w:rPr>
        <w:t xml:space="preserve">kolejne </w:t>
      </w:r>
      <w:r w:rsidR="00C354EA" w:rsidRPr="00E0707A">
        <w:rPr>
          <w:rFonts w:ascii="Arial" w:eastAsia="Calibri" w:hAnsi="Arial" w:cs="Arial"/>
          <w:sz w:val="24"/>
          <w:szCs w:val="24"/>
          <w:lang w:eastAsia="zh-CN"/>
        </w:rPr>
        <w:t>zabezpieczenie roszczeń w</w:t>
      </w:r>
      <w:r w:rsidR="00FB0D77" w:rsidRPr="00E0707A">
        <w:rPr>
          <w:rFonts w:ascii="Arial" w:eastAsia="Calibri" w:hAnsi="Arial" w:cs="Arial"/>
          <w:sz w:val="24"/>
          <w:szCs w:val="24"/>
          <w:lang w:eastAsia="zh-CN"/>
        </w:rPr>
        <w:t> </w:t>
      </w:r>
      <w:r w:rsidR="00C354EA" w:rsidRPr="00E0707A">
        <w:rPr>
          <w:rFonts w:ascii="Arial" w:eastAsia="Calibri" w:hAnsi="Arial" w:cs="Arial"/>
          <w:sz w:val="24"/>
          <w:szCs w:val="24"/>
          <w:lang w:eastAsia="zh-CN"/>
        </w:rPr>
        <w:t>wysokości 102 600,00 zł (sto dwa tysiące sześćset złotych),</w:t>
      </w:r>
      <w:r w:rsidR="00C354EA" w:rsidRPr="00E0707A">
        <w:rPr>
          <w:rFonts w:ascii="Arial" w:eastAsia="Calibri" w:hAnsi="Arial" w:cs="Arial"/>
          <w:b/>
          <w:bCs/>
          <w:i/>
          <w:iCs/>
          <w:sz w:val="24"/>
          <w:szCs w:val="24"/>
          <w:lang w:eastAsia="zh-CN"/>
        </w:rPr>
        <w:t xml:space="preserve"> </w:t>
      </w:r>
      <w:r w:rsidR="00C354EA" w:rsidRPr="00E0707A">
        <w:rPr>
          <w:rFonts w:ascii="Arial" w:eastAsia="Calibri" w:hAnsi="Arial" w:cs="Arial"/>
          <w:sz w:val="24"/>
          <w:szCs w:val="24"/>
          <w:lang w:eastAsia="zh-CN"/>
        </w:rPr>
        <w:t>umożliwiające pokrycie kosztów wykonania zastępczego</w:t>
      </w:r>
      <w:r w:rsidR="00C354EA" w:rsidRPr="00E0707A">
        <w:rPr>
          <w:rFonts w:ascii="Arial" w:eastAsia="Calibri" w:hAnsi="Arial" w:cs="Arial"/>
          <w:i/>
          <w:iCs/>
          <w:sz w:val="24"/>
          <w:szCs w:val="24"/>
          <w:lang w:eastAsia="zh-CN"/>
        </w:rPr>
        <w:t xml:space="preserve"> </w:t>
      </w:r>
      <w:r w:rsidR="00C354EA" w:rsidRPr="00E0707A">
        <w:rPr>
          <w:rFonts w:ascii="Arial" w:eastAsia="Calibri" w:hAnsi="Arial" w:cs="Arial"/>
          <w:sz w:val="24"/>
          <w:szCs w:val="24"/>
          <w:lang w:eastAsia="zh-CN"/>
        </w:rPr>
        <w:t>usunięcia odpadów powstałych w ramach prowadzonej działalności polegającej na przetwarzaniu odpadów, ich zagospodarowania (łącznie z odpadami stanowiącymi pozostałości z akcji gaśniczej) lub usunięcia negatywnych skutków lub szkód w środowisku.</w:t>
      </w:r>
      <w:r w:rsidR="00C354EA" w:rsidRPr="00E0707A">
        <w:rPr>
          <w:rFonts w:ascii="Arial" w:eastAsia="Calibri" w:hAnsi="Arial" w:cs="Arial"/>
          <w:b/>
          <w:bCs/>
          <w:color w:val="FF0000"/>
          <w:sz w:val="24"/>
          <w:szCs w:val="24"/>
          <w:lang w:eastAsia="zh-CN"/>
        </w:rPr>
        <w:t xml:space="preserve"> </w:t>
      </w:r>
      <w:r w:rsidR="00C354EA" w:rsidRPr="00E0707A">
        <w:rPr>
          <w:rFonts w:ascii="Arial" w:eastAsia="Calibri" w:hAnsi="Arial" w:cs="Arial"/>
          <w:color w:val="FF0000"/>
          <w:sz w:val="24"/>
          <w:szCs w:val="24"/>
          <w:lang w:eastAsia="zh-CN"/>
        </w:rPr>
        <w:t xml:space="preserve"> </w:t>
      </w:r>
      <w:r w:rsidR="00FB0D77" w:rsidRPr="00E0707A">
        <w:rPr>
          <w:rFonts w:ascii="Arial" w:eastAsia="Calibri" w:hAnsi="Arial" w:cs="Arial"/>
          <w:sz w:val="24"/>
          <w:szCs w:val="24"/>
          <w:lang w:eastAsia="zh-CN"/>
        </w:rPr>
        <w:t xml:space="preserve">Zabezpieczenie roszczeń </w:t>
      </w:r>
      <w:r w:rsidR="00E0707A">
        <w:rPr>
          <w:rFonts w:ascii="Arial" w:eastAsia="Calibri" w:hAnsi="Arial" w:cs="Arial"/>
          <w:sz w:val="24"/>
          <w:szCs w:val="24"/>
          <w:lang w:eastAsia="zh-CN"/>
        </w:rPr>
        <w:t xml:space="preserve">ustanowiono w </w:t>
      </w:r>
      <w:r w:rsidR="00C354EA" w:rsidRPr="00E0707A">
        <w:rPr>
          <w:rFonts w:ascii="Arial" w:eastAsia="Calibri" w:hAnsi="Arial" w:cs="Arial"/>
          <w:sz w:val="24"/>
          <w:szCs w:val="24"/>
          <w:lang w:eastAsia="zh-CN"/>
        </w:rPr>
        <w:t>form</w:t>
      </w:r>
      <w:r w:rsidR="00E0707A">
        <w:rPr>
          <w:rFonts w:ascii="Arial" w:eastAsia="Calibri" w:hAnsi="Arial" w:cs="Arial"/>
          <w:sz w:val="24"/>
          <w:szCs w:val="24"/>
          <w:lang w:eastAsia="zh-CN"/>
        </w:rPr>
        <w:t>ie</w:t>
      </w:r>
      <w:r w:rsidR="00C354EA" w:rsidRPr="00E0707A">
        <w:rPr>
          <w:rFonts w:ascii="Arial" w:eastAsia="Calibri" w:hAnsi="Arial" w:cs="Arial"/>
          <w:sz w:val="24"/>
          <w:szCs w:val="24"/>
          <w:lang w:eastAsia="zh-CN"/>
        </w:rPr>
        <w:t xml:space="preserve"> gwarancji bankowej.</w:t>
      </w:r>
      <w:r w:rsidR="00C354EA" w:rsidRPr="00E0707A">
        <w:rPr>
          <w:rFonts w:ascii="Arial" w:eastAsia="Calibri" w:hAnsi="Arial" w:cs="Arial"/>
          <w:color w:val="FF0000"/>
          <w:sz w:val="24"/>
          <w:szCs w:val="24"/>
          <w:lang w:eastAsia="zh-CN"/>
        </w:rPr>
        <w:t xml:space="preserve"> </w:t>
      </w:r>
      <w:r w:rsidR="00FB0D77" w:rsidRPr="00E0707A">
        <w:rPr>
          <w:rFonts w:ascii="Arial" w:eastAsia="Times New Roman" w:hAnsi="Arial" w:cs="Arial"/>
          <w:sz w:val="24"/>
          <w:szCs w:val="24"/>
          <w:lang w:eastAsia="pl-PL"/>
        </w:rPr>
        <w:t xml:space="preserve">Gwarantem </w:t>
      </w:r>
      <w:r w:rsidR="00E0707A">
        <w:rPr>
          <w:rFonts w:ascii="Arial" w:eastAsia="Times New Roman" w:hAnsi="Arial" w:cs="Arial"/>
          <w:sz w:val="24"/>
          <w:szCs w:val="24"/>
          <w:lang w:eastAsia="pl-PL"/>
        </w:rPr>
        <w:t xml:space="preserve">zabezpieczenia roszczeń </w:t>
      </w:r>
      <w:r w:rsidR="006577C2">
        <w:rPr>
          <w:rFonts w:ascii="Arial" w:eastAsia="Times New Roman" w:hAnsi="Arial" w:cs="Arial"/>
          <w:sz w:val="24"/>
          <w:szCs w:val="24"/>
          <w:lang w:eastAsia="pl-PL"/>
        </w:rPr>
        <w:t xml:space="preserve">był </w:t>
      </w:r>
      <w:r w:rsidR="00C354EA" w:rsidRPr="00E0707A">
        <w:rPr>
          <w:rFonts w:ascii="Arial" w:eastAsia="Times New Roman" w:hAnsi="Arial" w:cs="Arial"/>
          <w:sz w:val="24"/>
          <w:szCs w:val="24"/>
          <w:lang w:eastAsia="pl-PL"/>
        </w:rPr>
        <w:t>ING Bank Śląski S.A. spełniający wymogi</w:t>
      </w:r>
      <w:r w:rsidR="00C354EA" w:rsidRPr="00A749BC">
        <w:rPr>
          <w:rFonts w:ascii="Arial" w:eastAsia="Calibri" w:hAnsi="Arial" w:cs="Arial"/>
          <w:sz w:val="24"/>
          <w:szCs w:val="24"/>
          <w:lang w:eastAsia="zh-CN"/>
        </w:rPr>
        <w:t>, o</w:t>
      </w:r>
      <w:r w:rsidR="00C354EA" w:rsidRPr="00E0707A">
        <w:rPr>
          <w:rFonts w:ascii="Arial" w:eastAsia="Calibri" w:hAnsi="Arial" w:cs="Arial"/>
          <w:sz w:val="24"/>
          <w:szCs w:val="24"/>
          <w:lang w:eastAsia="zh-CN"/>
        </w:rPr>
        <w:t xml:space="preserve"> których mowa w art. 48a ust. 6 ustawy o odpadach tj.</w:t>
      </w:r>
      <w:r w:rsidR="00C354EA" w:rsidRPr="00E0707A">
        <w:rPr>
          <w:rFonts w:ascii="Arial" w:eastAsia="Times New Roman" w:hAnsi="Arial" w:cs="Arial"/>
          <w:sz w:val="24"/>
          <w:szCs w:val="24"/>
          <w:lang w:eastAsia="pl-PL"/>
        </w:rPr>
        <w:t xml:space="preserve"> mający siedzibę na terytorium państwa członkowskiego UE oraz będący instytucja upoważnioną do gwarantowania</w:t>
      </w:r>
      <w:r w:rsidR="00C354EA" w:rsidRPr="00C354EA">
        <w:rPr>
          <w:rFonts w:ascii="Arial" w:eastAsia="Times New Roman" w:hAnsi="Arial" w:cs="Arial"/>
          <w:sz w:val="24"/>
          <w:szCs w:val="24"/>
          <w:lang w:eastAsia="pl-PL"/>
        </w:rPr>
        <w:t xml:space="preserve"> długu celnego</w:t>
      </w:r>
      <w:r w:rsidR="00C354EA" w:rsidRPr="00C354EA">
        <w:rPr>
          <w:rFonts w:ascii="Arial" w:eastAsia="Calibri" w:hAnsi="Arial" w:cs="Arial"/>
          <w:sz w:val="24"/>
          <w:szCs w:val="24"/>
          <w:lang w:eastAsia="zh-CN"/>
        </w:rPr>
        <w:t>. Oryginał gwarancji bankowej stanowi dokument wystawiony w dniu 15 września 2020r. (data wpływu 16 września 2020r.) wraz z aneksem do gwarancji z dnia 6 października 2020 r. (dat</w:t>
      </w:r>
      <w:r w:rsidR="00FB0D77">
        <w:rPr>
          <w:rFonts w:ascii="Arial" w:eastAsia="Calibri" w:hAnsi="Arial" w:cs="Arial"/>
          <w:sz w:val="24"/>
          <w:szCs w:val="24"/>
          <w:lang w:eastAsia="zh-CN"/>
        </w:rPr>
        <w:t xml:space="preserve">a wpływu 8 października 2020r.) </w:t>
      </w:r>
      <w:r w:rsidR="007C6D1B">
        <w:rPr>
          <w:rFonts w:ascii="Arial" w:eastAsia="Calibri" w:hAnsi="Arial" w:cs="Arial"/>
          <w:sz w:val="24"/>
          <w:szCs w:val="24"/>
          <w:lang w:eastAsia="zh-CN"/>
        </w:rPr>
        <w:t>Gwarancja obowią</w:t>
      </w:r>
      <w:r w:rsidR="00C354EA" w:rsidRPr="00C354EA">
        <w:rPr>
          <w:rFonts w:ascii="Arial" w:eastAsia="Calibri" w:hAnsi="Arial" w:cs="Arial"/>
          <w:sz w:val="24"/>
          <w:szCs w:val="24"/>
          <w:lang w:eastAsia="zh-CN"/>
        </w:rPr>
        <w:t>zuje do dnia 14 września 2022</w:t>
      </w:r>
      <w:r w:rsidR="00FB0D77">
        <w:rPr>
          <w:rFonts w:ascii="Arial" w:eastAsia="Calibri" w:hAnsi="Arial" w:cs="Arial"/>
          <w:sz w:val="24"/>
          <w:szCs w:val="24"/>
          <w:lang w:eastAsia="zh-CN"/>
        </w:rPr>
        <w:t xml:space="preserve"> </w:t>
      </w:r>
      <w:r w:rsidR="00C354EA" w:rsidRPr="00C354EA">
        <w:rPr>
          <w:rFonts w:ascii="Arial" w:eastAsia="Calibri" w:hAnsi="Arial" w:cs="Arial"/>
          <w:sz w:val="24"/>
          <w:szCs w:val="24"/>
          <w:lang w:eastAsia="zh-CN"/>
        </w:rPr>
        <w:t xml:space="preserve">r. włącznie. </w:t>
      </w:r>
    </w:p>
    <w:p w14:paraId="5CA1FCC8" w14:textId="77777777" w:rsidR="006923E3" w:rsidRDefault="00C354EA" w:rsidP="007C6D1B">
      <w:pPr>
        <w:spacing w:after="240" w:line="276" w:lineRule="auto"/>
        <w:ind w:firstLine="708"/>
        <w:jc w:val="both"/>
        <w:rPr>
          <w:rFonts w:ascii="Arial" w:eastAsia="Calibri" w:hAnsi="Arial" w:cs="Arial"/>
          <w:sz w:val="24"/>
          <w:szCs w:val="24"/>
          <w:lang w:eastAsia="zh-CN"/>
        </w:rPr>
      </w:pPr>
      <w:r w:rsidRPr="00C354EA">
        <w:rPr>
          <w:rFonts w:ascii="Arial" w:eastAsia="Calibri" w:hAnsi="Arial" w:cs="Arial"/>
          <w:sz w:val="24"/>
          <w:szCs w:val="24"/>
          <w:lang w:eastAsia="zh-CN"/>
        </w:rPr>
        <w:t>Wnioskowane przez Spółkę zmiany przedm</w:t>
      </w:r>
      <w:r w:rsidR="007C6D1B">
        <w:rPr>
          <w:rFonts w:ascii="Arial" w:eastAsia="Calibri" w:hAnsi="Arial" w:cs="Arial"/>
          <w:sz w:val="24"/>
          <w:szCs w:val="24"/>
          <w:lang w:eastAsia="zh-CN"/>
        </w:rPr>
        <w:t>iotowego pozwolenia nie stanowiły</w:t>
      </w:r>
      <w:r w:rsidRPr="00C354EA">
        <w:rPr>
          <w:rFonts w:ascii="Arial" w:eastAsia="Calibri" w:hAnsi="Arial" w:cs="Arial"/>
          <w:sz w:val="24"/>
          <w:szCs w:val="24"/>
          <w:lang w:eastAsia="zh-CN"/>
        </w:rPr>
        <w:t xml:space="preserve"> istotnej zmiany instalacji w rozumieniu art. 3 pkt 7 ustawy Prawo ochrony środowiska. Zmiany decyzji dokonano z w trybie art. 163 Kpa, w związku z art. 192 ustawy Prawo ochrony środowiska.</w:t>
      </w:r>
      <w:r>
        <w:rPr>
          <w:rFonts w:ascii="Arial" w:eastAsia="Calibri" w:hAnsi="Arial" w:cs="Arial"/>
          <w:sz w:val="24"/>
          <w:szCs w:val="24"/>
          <w:lang w:eastAsia="zh-CN"/>
        </w:rPr>
        <w:t xml:space="preserve"> </w:t>
      </w:r>
      <w:r w:rsidRPr="00C354EA">
        <w:rPr>
          <w:rFonts w:ascii="Arial" w:eastAsia="Calibri" w:hAnsi="Arial" w:cs="Arial"/>
          <w:sz w:val="24"/>
          <w:szCs w:val="24"/>
          <w:lang w:eastAsia="zh-CN"/>
        </w:rPr>
        <w:t>Wp</w:t>
      </w:r>
      <w:r w:rsidR="007C6D1B">
        <w:rPr>
          <w:rFonts w:ascii="Arial" w:eastAsia="Calibri" w:hAnsi="Arial" w:cs="Arial"/>
          <w:sz w:val="24"/>
          <w:szCs w:val="24"/>
          <w:lang w:eastAsia="zh-CN"/>
        </w:rPr>
        <w:t xml:space="preserve">rowadzone zmiany </w:t>
      </w:r>
      <w:r w:rsidRPr="00C354EA">
        <w:rPr>
          <w:rFonts w:ascii="Arial" w:eastAsia="Calibri" w:hAnsi="Arial" w:cs="Arial"/>
          <w:sz w:val="24"/>
          <w:szCs w:val="24"/>
          <w:lang w:eastAsia="zh-CN"/>
        </w:rPr>
        <w:t>pozwole</w:t>
      </w:r>
      <w:r w:rsidR="007C6D1B">
        <w:rPr>
          <w:rFonts w:ascii="Arial" w:eastAsia="Calibri" w:hAnsi="Arial" w:cs="Arial"/>
          <w:sz w:val="24"/>
          <w:szCs w:val="24"/>
          <w:lang w:eastAsia="zh-CN"/>
        </w:rPr>
        <w:t>nia zintegrowanego nie zmieniły</w:t>
      </w:r>
      <w:r w:rsidRPr="00C354EA">
        <w:rPr>
          <w:rFonts w:ascii="Arial" w:eastAsia="Calibri" w:hAnsi="Arial" w:cs="Arial"/>
          <w:sz w:val="24"/>
          <w:szCs w:val="24"/>
          <w:lang w:eastAsia="zh-CN"/>
        </w:rPr>
        <w:t xml:space="preserve"> ustaleń dotyczących spełnienia wymogów wynikających z najlepszych dostępnych technik. Zachowane są również standardy jakości środowiska.</w:t>
      </w:r>
    </w:p>
    <w:p w14:paraId="2E9017B8" w14:textId="77777777" w:rsidR="008F46B1" w:rsidRDefault="008F46B1" w:rsidP="008F46B1">
      <w:pPr>
        <w:spacing w:line="276" w:lineRule="auto"/>
        <w:ind w:firstLine="709"/>
        <w:jc w:val="both"/>
        <w:rPr>
          <w:rFonts w:ascii="Arial" w:eastAsia="Calibri" w:hAnsi="Arial" w:cs="Arial"/>
          <w:sz w:val="24"/>
          <w:szCs w:val="24"/>
          <w:lang w:eastAsia="zh-CN"/>
        </w:rPr>
      </w:pPr>
      <w:r w:rsidRPr="008F46B1">
        <w:rPr>
          <w:rFonts w:ascii="Arial" w:eastAsia="Calibri" w:hAnsi="Arial" w:cs="Arial"/>
          <w:sz w:val="24"/>
          <w:szCs w:val="24"/>
          <w:lang w:eastAsia="zh-CN"/>
        </w:rPr>
        <w:t xml:space="preserve">Zgodnie z art. 217 ust. 1 </w:t>
      </w:r>
      <w:proofErr w:type="spellStart"/>
      <w:r w:rsidRPr="008F46B1">
        <w:rPr>
          <w:rFonts w:ascii="Arial" w:eastAsia="Calibri" w:hAnsi="Arial" w:cs="Arial"/>
          <w:sz w:val="24"/>
          <w:szCs w:val="24"/>
          <w:lang w:eastAsia="zh-CN"/>
        </w:rPr>
        <w:t>u.p.o.ś</w:t>
      </w:r>
      <w:proofErr w:type="spellEnd"/>
      <w:r w:rsidRPr="008F46B1">
        <w:rPr>
          <w:rFonts w:ascii="Arial" w:eastAsia="Calibri" w:hAnsi="Arial" w:cs="Arial"/>
          <w:sz w:val="24"/>
          <w:szCs w:val="24"/>
          <w:lang w:eastAsia="zh-CN"/>
        </w:rPr>
        <w:t xml:space="preserve">., organ właściwy do wydania pozwolenia zintegrowanego może, na wniosek prowadzącego instalację lub z urzędu za jego zgodą, wydać nowe pozwolenie zintegrowane w celu ujednolicenia tekstu </w:t>
      </w:r>
      <w:r w:rsidRPr="008F46B1">
        <w:rPr>
          <w:rFonts w:ascii="Arial" w:eastAsia="Calibri" w:hAnsi="Arial" w:cs="Arial"/>
          <w:sz w:val="24"/>
          <w:szCs w:val="24"/>
          <w:lang w:eastAsia="zh-CN"/>
        </w:rPr>
        <w:lastRenderedPageBreak/>
        <w:t>obowiązującego pozwolenia, z uwzględnieniem wszystkich zmian wprowadzonych do tego pozwolenia od dnia jego wydania.</w:t>
      </w:r>
    </w:p>
    <w:p w14:paraId="181606BF" w14:textId="70D4D893" w:rsidR="006577C2" w:rsidRDefault="008247D4" w:rsidP="006577C2">
      <w:pPr>
        <w:tabs>
          <w:tab w:val="left" w:pos="709"/>
        </w:tabs>
        <w:spacing w:after="0" w:line="276" w:lineRule="auto"/>
        <w:ind w:firstLine="567"/>
        <w:jc w:val="both"/>
        <w:rPr>
          <w:rFonts w:ascii="Arial" w:eastAsia="Calibri" w:hAnsi="Arial" w:cs="Arial"/>
          <w:sz w:val="24"/>
          <w:szCs w:val="24"/>
          <w:lang w:eastAsia="zh-CN"/>
        </w:rPr>
      </w:pPr>
      <w:r>
        <w:rPr>
          <w:rFonts w:ascii="Arial" w:eastAsia="Calibri" w:hAnsi="Arial" w:cs="Arial"/>
          <w:sz w:val="24"/>
          <w:szCs w:val="24"/>
          <w:lang w:eastAsia="zh-CN"/>
        </w:rPr>
        <w:t>Wobec powyższego, niniejszą decyzją wydano nowe pozwolenie zintegrowane, w którym ujednolicon</w:t>
      </w:r>
      <w:r w:rsidR="00D64A94">
        <w:rPr>
          <w:rFonts w:ascii="Arial" w:eastAsia="Calibri" w:hAnsi="Arial" w:cs="Arial"/>
          <w:sz w:val="24"/>
          <w:szCs w:val="24"/>
          <w:lang w:eastAsia="zh-CN"/>
        </w:rPr>
        <w:t xml:space="preserve">o tekst pozwolenia </w:t>
      </w:r>
      <w:r w:rsidR="006577C2">
        <w:rPr>
          <w:rFonts w:ascii="Arial" w:eastAsia="Calibri" w:hAnsi="Arial" w:cs="Arial"/>
          <w:sz w:val="24"/>
          <w:szCs w:val="24"/>
          <w:lang w:eastAsia="zh-CN"/>
        </w:rPr>
        <w:t xml:space="preserve">zintegrowanego </w:t>
      </w:r>
      <w:r w:rsidR="00D64A94">
        <w:rPr>
          <w:rFonts w:ascii="Arial" w:eastAsia="Calibri" w:hAnsi="Arial" w:cs="Arial"/>
          <w:sz w:val="24"/>
          <w:szCs w:val="24"/>
          <w:lang w:eastAsia="zh-CN"/>
        </w:rPr>
        <w:t xml:space="preserve">udzielonego </w:t>
      </w:r>
      <w:r w:rsidR="006577C2" w:rsidRPr="00C354EA">
        <w:rPr>
          <w:rFonts w:ascii="Arial" w:eastAsia="Calibri" w:hAnsi="Arial" w:cs="Arial"/>
          <w:sz w:val="24"/>
          <w:szCs w:val="24"/>
          <w:lang w:eastAsia="zh-CN"/>
        </w:rPr>
        <w:t>Wienerberger Ceramika Budowlana Sp. z o.o. Plac Konesera 8, 03-736 Warszawa</w:t>
      </w:r>
      <w:r w:rsidR="006577C2">
        <w:rPr>
          <w:rFonts w:ascii="Arial" w:eastAsia="Calibri" w:hAnsi="Arial" w:cs="Arial"/>
          <w:sz w:val="24"/>
          <w:szCs w:val="24"/>
          <w:lang w:eastAsia="zh-CN"/>
        </w:rPr>
        <w:t xml:space="preserve"> </w:t>
      </w:r>
      <w:r w:rsidR="00D64A94">
        <w:rPr>
          <w:rFonts w:ascii="Arial" w:eastAsia="Calibri" w:hAnsi="Arial" w:cs="Arial"/>
          <w:sz w:val="24"/>
          <w:szCs w:val="24"/>
          <w:lang w:eastAsia="zh-CN"/>
        </w:rPr>
        <w:t xml:space="preserve">decyzją </w:t>
      </w:r>
      <w:r w:rsidR="00D64A94" w:rsidRPr="00D64A94">
        <w:rPr>
          <w:rFonts w:ascii="Arial" w:eastAsia="Calibri" w:hAnsi="Arial" w:cs="Arial"/>
          <w:sz w:val="24"/>
          <w:szCs w:val="24"/>
          <w:lang w:eastAsia="zh-CN"/>
        </w:rPr>
        <w:t>Marszałka Województwa Podkarpackiego z dnia 20.12.2016r., znak: OS-I.7222.57.7.2016.EK</w:t>
      </w:r>
      <w:r w:rsidR="006577C2">
        <w:rPr>
          <w:rFonts w:ascii="Arial" w:eastAsia="Calibri" w:hAnsi="Arial" w:cs="Arial"/>
          <w:sz w:val="24"/>
          <w:szCs w:val="24"/>
          <w:lang w:eastAsia="zh-CN"/>
        </w:rPr>
        <w:t xml:space="preserve"> wraz z jego późniejszymi zmianami</w:t>
      </w:r>
      <w:r w:rsidR="00D64A94" w:rsidRPr="00D64A94">
        <w:rPr>
          <w:rFonts w:ascii="Arial" w:eastAsia="Calibri" w:hAnsi="Arial" w:cs="Arial"/>
          <w:sz w:val="24"/>
          <w:szCs w:val="24"/>
          <w:lang w:eastAsia="zh-CN"/>
        </w:rPr>
        <w:t xml:space="preserve"> z dnia 30.12.2019r</w:t>
      </w:r>
      <w:r w:rsidR="00D64A94">
        <w:rPr>
          <w:rFonts w:ascii="Arial" w:eastAsia="Calibri" w:hAnsi="Arial" w:cs="Arial"/>
          <w:sz w:val="24"/>
          <w:szCs w:val="24"/>
          <w:lang w:eastAsia="zh-CN"/>
        </w:rPr>
        <w:t xml:space="preserve">., znak: OS-I.7222.50.4.2019.EK i </w:t>
      </w:r>
      <w:r w:rsidR="00D64A94" w:rsidRPr="00D64A94">
        <w:rPr>
          <w:rFonts w:ascii="Arial" w:eastAsia="Calibri" w:hAnsi="Arial" w:cs="Arial"/>
          <w:sz w:val="24"/>
          <w:szCs w:val="24"/>
          <w:lang w:eastAsia="zh-CN"/>
        </w:rPr>
        <w:t>z dnia 22.10.2020 r., znak: OS-I.7222.47.1.2020.MF</w:t>
      </w:r>
      <w:r w:rsidR="00D64A94">
        <w:rPr>
          <w:rFonts w:ascii="Arial" w:eastAsia="Calibri" w:hAnsi="Arial" w:cs="Arial"/>
          <w:sz w:val="24"/>
          <w:szCs w:val="24"/>
          <w:lang w:eastAsia="zh-CN"/>
        </w:rPr>
        <w:t>.</w:t>
      </w:r>
      <w:r w:rsidR="00101560">
        <w:rPr>
          <w:rFonts w:ascii="Arial" w:eastAsia="Calibri" w:hAnsi="Arial" w:cs="Arial"/>
          <w:sz w:val="24"/>
          <w:szCs w:val="24"/>
          <w:lang w:eastAsia="zh-CN"/>
        </w:rPr>
        <w:t xml:space="preserve"> </w:t>
      </w:r>
    </w:p>
    <w:p w14:paraId="102F6AF1" w14:textId="30856F6C" w:rsidR="00542D38" w:rsidRDefault="00101560" w:rsidP="006577C2">
      <w:pPr>
        <w:tabs>
          <w:tab w:val="left" w:pos="709"/>
        </w:tabs>
        <w:spacing w:after="0" w:line="276" w:lineRule="auto"/>
        <w:ind w:firstLine="567"/>
        <w:jc w:val="both"/>
        <w:rPr>
          <w:rFonts w:ascii="Arial" w:eastAsia="Calibri" w:hAnsi="Arial" w:cs="Arial"/>
          <w:sz w:val="24"/>
          <w:szCs w:val="24"/>
          <w:lang w:eastAsia="zh-CN"/>
        </w:rPr>
      </w:pPr>
      <w:r>
        <w:rPr>
          <w:rFonts w:ascii="Arial" w:eastAsia="Calibri" w:hAnsi="Arial" w:cs="Arial"/>
          <w:sz w:val="24"/>
          <w:szCs w:val="24"/>
          <w:lang w:eastAsia="zh-CN"/>
        </w:rPr>
        <w:t xml:space="preserve">Wydanie </w:t>
      </w:r>
      <w:r w:rsidR="006577C2">
        <w:rPr>
          <w:rFonts w:ascii="Arial" w:eastAsia="Calibri" w:hAnsi="Arial" w:cs="Arial"/>
          <w:sz w:val="24"/>
          <w:szCs w:val="24"/>
          <w:lang w:eastAsia="zh-CN"/>
        </w:rPr>
        <w:t xml:space="preserve">przedmiotowej </w:t>
      </w:r>
      <w:r>
        <w:rPr>
          <w:rFonts w:ascii="Arial" w:eastAsia="Calibri" w:hAnsi="Arial" w:cs="Arial"/>
          <w:sz w:val="24"/>
          <w:szCs w:val="24"/>
          <w:lang w:eastAsia="zh-CN"/>
        </w:rPr>
        <w:t>decyzji ma na celu zapewnienie czytelności i przejrzystości wydanych decyzji administracyjnych.</w:t>
      </w:r>
    </w:p>
    <w:p w14:paraId="7690542F" w14:textId="0A104AFE" w:rsidR="008617C7" w:rsidRDefault="00542D38" w:rsidP="00A749BC">
      <w:pPr>
        <w:tabs>
          <w:tab w:val="left" w:pos="709"/>
        </w:tabs>
        <w:spacing w:after="0" w:line="276"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Jednocześnie</w:t>
      </w:r>
      <w:r w:rsidR="00127C15">
        <w:rPr>
          <w:rFonts w:ascii="Arial" w:eastAsia="Calibri" w:hAnsi="Arial" w:cs="Arial"/>
          <w:sz w:val="24"/>
          <w:szCs w:val="24"/>
          <w:lang w:eastAsia="zh-CN"/>
        </w:rPr>
        <w:t xml:space="preserve">, zgodnie z art. 217 ust. 2 </w:t>
      </w:r>
      <w:proofErr w:type="spellStart"/>
      <w:r w:rsidR="00127C15">
        <w:rPr>
          <w:rFonts w:ascii="Arial" w:eastAsia="Calibri" w:hAnsi="Arial" w:cs="Arial"/>
          <w:sz w:val="24"/>
          <w:szCs w:val="24"/>
          <w:lang w:eastAsia="zh-CN"/>
        </w:rPr>
        <w:t>u.p.o.ś</w:t>
      </w:r>
      <w:proofErr w:type="spellEnd"/>
      <w:r w:rsidR="00127C15">
        <w:rPr>
          <w:rFonts w:ascii="Arial" w:eastAsia="Calibri" w:hAnsi="Arial" w:cs="Arial"/>
          <w:sz w:val="24"/>
          <w:szCs w:val="24"/>
          <w:lang w:eastAsia="zh-CN"/>
        </w:rPr>
        <w:t>.</w:t>
      </w:r>
      <w:r>
        <w:rPr>
          <w:rFonts w:ascii="Arial" w:eastAsia="Calibri" w:hAnsi="Arial" w:cs="Arial"/>
          <w:sz w:val="24"/>
          <w:szCs w:val="24"/>
          <w:lang w:eastAsia="zh-CN"/>
        </w:rPr>
        <w:t>, w niniejszej decyzji stwierdzono wygaśniecie dotychczasow</w:t>
      </w:r>
      <w:r w:rsidR="007C6D1B">
        <w:rPr>
          <w:rFonts w:ascii="Arial" w:eastAsia="Calibri" w:hAnsi="Arial" w:cs="Arial"/>
          <w:sz w:val="24"/>
          <w:szCs w:val="24"/>
          <w:lang w:eastAsia="zh-CN"/>
        </w:rPr>
        <w:t>ego pozwolenia zintegrowanego</w:t>
      </w:r>
      <w:r w:rsidR="004814D6">
        <w:rPr>
          <w:rFonts w:ascii="Arial" w:eastAsia="Calibri" w:hAnsi="Arial" w:cs="Arial"/>
          <w:sz w:val="24"/>
          <w:szCs w:val="24"/>
          <w:lang w:eastAsia="zh-CN"/>
        </w:rPr>
        <w:t xml:space="preserve"> </w:t>
      </w:r>
      <w:r w:rsidR="004814D6" w:rsidRPr="00D64A94">
        <w:rPr>
          <w:rFonts w:ascii="Arial" w:eastAsia="Calibri" w:hAnsi="Arial" w:cs="Arial"/>
          <w:sz w:val="24"/>
          <w:szCs w:val="24"/>
          <w:lang w:eastAsia="zh-CN"/>
        </w:rPr>
        <w:t>z dnia 20.12.2016r., znak: OS-I.7222.57.7.2016.EK</w:t>
      </w:r>
      <w:r w:rsidR="004814D6">
        <w:rPr>
          <w:rFonts w:ascii="Arial" w:eastAsia="Calibri" w:hAnsi="Arial" w:cs="Arial"/>
          <w:sz w:val="24"/>
          <w:szCs w:val="24"/>
          <w:lang w:eastAsia="zh-CN"/>
        </w:rPr>
        <w:t xml:space="preserve"> wraz z jego późniejszymi zmianami</w:t>
      </w:r>
      <w:r w:rsidR="008617C7">
        <w:rPr>
          <w:rFonts w:ascii="Arial" w:eastAsia="Calibri" w:hAnsi="Arial" w:cs="Arial"/>
          <w:sz w:val="24"/>
          <w:szCs w:val="24"/>
          <w:lang w:eastAsia="zh-CN"/>
        </w:rPr>
        <w:t>.</w:t>
      </w:r>
    </w:p>
    <w:p w14:paraId="084EB994" w14:textId="44C938AE" w:rsidR="00EE7700" w:rsidRDefault="00EE7700" w:rsidP="00A749BC">
      <w:pPr>
        <w:tabs>
          <w:tab w:val="left" w:pos="709"/>
        </w:tabs>
        <w:spacing w:before="240" w:after="0" w:line="276"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Biorąc pod uwagę powyższe oraz to, że za zmianą przedmiotowej decyzji przemawia słuszny interes strony, a przepisy szczególne nie sprzeciwiają się zmianie, orzeczono jak w osnowie. </w:t>
      </w:r>
    </w:p>
    <w:p w14:paraId="71F19F9F" w14:textId="580370D3" w:rsidR="006056B6" w:rsidRDefault="006056B6" w:rsidP="00C27332">
      <w:pPr>
        <w:pStyle w:val="Nagwek1"/>
        <w:jc w:val="center"/>
      </w:pPr>
      <w:r w:rsidRPr="00C27332">
        <w:rPr>
          <w:rFonts w:ascii="Arial" w:hAnsi="Arial" w:cs="Arial"/>
          <w:sz w:val="24"/>
          <w:szCs w:val="24"/>
        </w:rPr>
        <w:t>Pouczenie</w:t>
      </w:r>
    </w:p>
    <w:p w14:paraId="170C463E" w14:textId="77777777" w:rsidR="00CB322D" w:rsidRPr="00CB322D" w:rsidRDefault="00CB322D" w:rsidP="006056B6">
      <w:pPr>
        <w:jc w:val="center"/>
        <w:rPr>
          <w:rFonts w:ascii="Arial" w:hAnsi="Arial" w:cs="Arial"/>
          <w:b/>
          <w:sz w:val="2"/>
          <w:szCs w:val="2"/>
        </w:rPr>
      </w:pPr>
    </w:p>
    <w:p w14:paraId="5D857C10" w14:textId="77777777" w:rsidR="006056B6" w:rsidRDefault="006056B6" w:rsidP="006056B6">
      <w:pPr>
        <w:ind w:firstLine="708"/>
        <w:jc w:val="both"/>
        <w:rPr>
          <w:rFonts w:ascii="Arial" w:hAnsi="Arial" w:cs="Arial"/>
          <w:sz w:val="24"/>
          <w:szCs w:val="24"/>
        </w:rPr>
      </w:pPr>
      <w:r>
        <w:rPr>
          <w:rFonts w:ascii="Arial" w:hAnsi="Arial" w:cs="Arial"/>
          <w:sz w:val="24"/>
          <w:szCs w:val="24"/>
        </w:rPr>
        <w:t>Od ni</w:t>
      </w:r>
      <w:r w:rsidR="006F2CC0">
        <w:rPr>
          <w:rFonts w:ascii="Arial" w:hAnsi="Arial" w:cs="Arial"/>
          <w:sz w:val="24"/>
          <w:szCs w:val="24"/>
        </w:rPr>
        <w:t>niejszej decyzji przysługuje s</w:t>
      </w:r>
      <w:r w:rsidR="00A06F4C">
        <w:rPr>
          <w:rFonts w:ascii="Arial" w:hAnsi="Arial" w:cs="Arial"/>
          <w:sz w:val="24"/>
          <w:szCs w:val="24"/>
        </w:rPr>
        <w:t xml:space="preserve">tronie prawo wniesienia odwołania do </w:t>
      </w:r>
      <w:r>
        <w:rPr>
          <w:rFonts w:ascii="Arial" w:hAnsi="Arial" w:cs="Arial"/>
          <w:sz w:val="24"/>
          <w:szCs w:val="24"/>
        </w:rPr>
        <w:t>Ministra Klimatu i Środowiska za pośrednictwem Marszałka Województwa Podkarpackiego w terminie</w:t>
      </w:r>
      <w:r w:rsidR="00A06F4C">
        <w:rPr>
          <w:rFonts w:ascii="Arial" w:hAnsi="Arial" w:cs="Arial"/>
          <w:sz w:val="24"/>
          <w:szCs w:val="24"/>
        </w:rPr>
        <w:t xml:space="preserve"> 14 dni od dnia doręczenia</w:t>
      </w:r>
      <w:r>
        <w:rPr>
          <w:rFonts w:ascii="Arial" w:hAnsi="Arial" w:cs="Arial"/>
          <w:sz w:val="24"/>
          <w:szCs w:val="24"/>
        </w:rPr>
        <w:t xml:space="preserve"> decyzji. </w:t>
      </w:r>
    </w:p>
    <w:p w14:paraId="014C77BF" w14:textId="632F60EA" w:rsidR="008617C7" w:rsidRDefault="006F2CC0" w:rsidP="00A749BC">
      <w:pPr>
        <w:ind w:firstLine="708"/>
        <w:jc w:val="both"/>
        <w:rPr>
          <w:rFonts w:ascii="Arial" w:hAnsi="Arial" w:cs="Arial"/>
          <w:sz w:val="24"/>
          <w:szCs w:val="24"/>
        </w:rPr>
      </w:pPr>
      <w:r>
        <w:rPr>
          <w:rFonts w:ascii="Arial" w:hAnsi="Arial" w:cs="Arial"/>
          <w:sz w:val="24"/>
          <w:szCs w:val="24"/>
        </w:rPr>
        <w:t xml:space="preserve">W trakcie biegu terminu do wniesienia odwołania, stronie przysługuje prawo do zrzeczenia się odwołania wobec Marszałka Województwa Podkarpackiego. Z dniem doręczenia Marszałkowi Województwa Podkarpackiego oświadczenia o zrzeczeniu się prawa do wniesienia odwołania decyzja staje się ostateczna i prawomocna. </w:t>
      </w:r>
    </w:p>
    <w:p w14:paraId="70F3E9E1" w14:textId="77777777" w:rsidR="00173204" w:rsidRPr="00173204" w:rsidRDefault="00173204" w:rsidP="00A749BC">
      <w:pPr>
        <w:spacing w:before="600" w:after="0" w:line="276" w:lineRule="auto"/>
        <w:jc w:val="both"/>
        <w:rPr>
          <w:rFonts w:ascii="Arial" w:eastAsia="Calibri" w:hAnsi="Arial" w:cs="Arial"/>
          <w:sz w:val="20"/>
          <w:szCs w:val="20"/>
          <w:lang w:eastAsia="zh-CN"/>
        </w:rPr>
      </w:pPr>
      <w:r w:rsidRPr="00173204">
        <w:rPr>
          <w:rFonts w:ascii="Arial" w:eastAsia="Calibri" w:hAnsi="Arial" w:cs="Arial"/>
          <w:sz w:val="20"/>
          <w:szCs w:val="20"/>
          <w:lang w:eastAsia="zh-CN"/>
        </w:rPr>
        <w:t>O</w:t>
      </w:r>
      <w:r>
        <w:rPr>
          <w:rFonts w:ascii="Arial" w:eastAsia="Calibri" w:hAnsi="Arial" w:cs="Arial"/>
          <w:sz w:val="20"/>
          <w:szCs w:val="20"/>
          <w:lang w:eastAsia="zh-CN"/>
        </w:rPr>
        <w:t>płata skarbowa w wys.10 zł</w:t>
      </w:r>
      <w:r w:rsidRPr="00173204">
        <w:rPr>
          <w:rFonts w:ascii="Arial" w:eastAsia="Calibri" w:hAnsi="Arial" w:cs="Arial"/>
          <w:sz w:val="20"/>
          <w:szCs w:val="20"/>
          <w:lang w:eastAsia="zh-CN"/>
        </w:rPr>
        <w:t xml:space="preserve"> </w:t>
      </w:r>
    </w:p>
    <w:p w14:paraId="58604842" w14:textId="77777777" w:rsidR="00173204" w:rsidRPr="00173204" w:rsidRDefault="00336C08" w:rsidP="00173204">
      <w:pPr>
        <w:spacing w:after="0" w:line="276" w:lineRule="auto"/>
        <w:jc w:val="both"/>
        <w:rPr>
          <w:rFonts w:ascii="Arial" w:eastAsia="Calibri" w:hAnsi="Arial" w:cs="Arial"/>
          <w:sz w:val="20"/>
          <w:szCs w:val="20"/>
          <w:lang w:eastAsia="zh-CN"/>
        </w:rPr>
      </w:pPr>
      <w:r>
        <w:rPr>
          <w:rFonts w:ascii="Arial" w:eastAsia="Calibri" w:hAnsi="Arial" w:cs="Arial"/>
          <w:sz w:val="20"/>
          <w:szCs w:val="20"/>
          <w:lang w:eastAsia="zh-CN"/>
        </w:rPr>
        <w:t>uiszczona w dniu 06.05.2021 r.</w:t>
      </w:r>
    </w:p>
    <w:p w14:paraId="00C0FEFF" w14:textId="77777777" w:rsidR="00173204" w:rsidRPr="00173204" w:rsidRDefault="00336C08" w:rsidP="00173204">
      <w:pPr>
        <w:spacing w:after="0" w:line="276" w:lineRule="auto"/>
        <w:jc w:val="both"/>
        <w:rPr>
          <w:rFonts w:ascii="Arial" w:eastAsia="Calibri" w:hAnsi="Arial" w:cs="Arial"/>
          <w:sz w:val="20"/>
          <w:szCs w:val="20"/>
          <w:lang w:eastAsia="zh-CN"/>
        </w:rPr>
      </w:pPr>
      <w:r>
        <w:rPr>
          <w:rFonts w:ascii="Arial" w:eastAsia="Calibri" w:hAnsi="Arial" w:cs="Arial"/>
          <w:sz w:val="20"/>
          <w:szCs w:val="20"/>
          <w:lang w:eastAsia="zh-CN"/>
        </w:rPr>
        <w:t xml:space="preserve">na rachunek bankowy: Nr 17 1020 4391 2018 0062 0000 0423 </w:t>
      </w:r>
    </w:p>
    <w:p w14:paraId="1F4E463D" w14:textId="2BA5DF27" w:rsidR="00173204" w:rsidRDefault="004E290B" w:rsidP="00A749BC">
      <w:pPr>
        <w:spacing w:after="0" w:line="276" w:lineRule="auto"/>
        <w:jc w:val="both"/>
        <w:rPr>
          <w:rFonts w:ascii="Arial" w:hAnsi="Arial" w:cs="Arial"/>
          <w:sz w:val="24"/>
          <w:szCs w:val="24"/>
        </w:rPr>
      </w:pPr>
      <w:r>
        <w:rPr>
          <w:rFonts w:ascii="Arial" w:eastAsia="Calibri" w:hAnsi="Arial" w:cs="Arial"/>
          <w:sz w:val="20"/>
          <w:szCs w:val="20"/>
          <w:lang w:eastAsia="zh-CN"/>
        </w:rPr>
        <w:t>Urzędu Miasta Rzeszowa</w:t>
      </w:r>
    </w:p>
    <w:p w14:paraId="307694A4" w14:textId="7F12DDBA" w:rsidR="00C56E37" w:rsidRPr="008617C7" w:rsidRDefault="00C56E37" w:rsidP="00A749BC">
      <w:pPr>
        <w:spacing w:before="600"/>
        <w:jc w:val="both"/>
        <w:rPr>
          <w:rFonts w:ascii="Arial" w:hAnsi="Arial" w:cs="Arial"/>
          <w:sz w:val="20"/>
          <w:szCs w:val="20"/>
          <w:u w:val="single"/>
        </w:rPr>
      </w:pPr>
      <w:r w:rsidRPr="008617C7">
        <w:rPr>
          <w:rFonts w:ascii="Arial" w:hAnsi="Arial" w:cs="Arial"/>
          <w:sz w:val="20"/>
          <w:szCs w:val="20"/>
          <w:u w:val="single"/>
        </w:rPr>
        <w:t>Otrzymują:</w:t>
      </w:r>
    </w:p>
    <w:p w14:paraId="7489BE56" w14:textId="77777777" w:rsidR="008617C7" w:rsidRDefault="005760CE" w:rsidP="008617C7">
      <w:pPr>
        <w:pStyle w:val="Akapitzlist"/>
        <w:numPr>
          <w:ilvl w:val="0"/>
          <w:numId w:val="34"/>
        </w:numPr>
        <w:ind w:left="284" w:hanging="284"/>
        <w:jc w:val="both"/>
        <w:rPr>
          <w:rFonts w:ascii="Arial" w:hAnsi="Arial" w:cs="Arial"/>
          <w:sz w:val="20"/>
          <w:szCs w:val="20"/>
        </w:rPr>
      </w:pPr>
      <w:r>
        <w:rPr>
          <w:rFonts w:ascii="Arial" w:hAnsi="Arial" w:cs="Arial"/>
          <w:sz w:val="20"/>
          <w:szCs w:val="20"/>
        </w:rPr>
        <w:t xml:space="preserve">Pan </w:t>
      </w:r>
      <w:r w:rsidR="00C56E37" w:rsidRPr="00173204">
        <w:rPr>
          <w:rFonts w:ascii="Arial" w:hAnsi="Arial" w:cs="Arial"/>
          <w:sz w:val="20"/>
          <w:szCs w:val="20"/>
        </w:rPr>
        <w:t xml:space="preserve">Robert Musiałczyk – </w:t>
      </w:r>
      <w:r w:rsidR="008617C7">
        <w:rPr>
          <w:rFonts w:ascii="Arial" w:hAnsi="Arial" w:cs="Arial"/>
          <w:sz w:val="20"/>
          <w:szCs w:val="20"/>
        </w:rPr>
        <w:t xml:space="preserve">pełnomocnik </w:t>
      </w:r>
      <w:r w:rsidR="00C56E37" w:rsidRPr="00173204">
        <w:rPr>
          <w:rFonts w:ascii="Arial" w:hAnsi="Arial" w:cs="Arial"/>
          <w:sz w:val="20"/>
          <w:szCs w:val="20"/>
        </w:rPr>
        <w:t xml:space="preserve">Wienerberger Ceramika Budowlana Sp. z o.o., </w:t>
      </w:r>
    </w:p>
    <w:p w14:paraId="5AD8D7B7" w14:textId="77777777" w:rsidR="00A15484" w:rsidRDefault="008617C7" w:rsidP="00A15484">
      <w:pPr>
        <w:pStyle w:val="Akapitzlist"/>
        <w:ind w:left="284" w:hanging="284"/>
        <w:jc w:val="both"/>
        <w:rPr>
          <w:rFonts w:ascii="Arial" w:hAnsi="Arial" w:cs="Arial"/>
          <w:sz w:val="20"/>
          <w:szCs w:val="20"/>
        </w:rPr>
      </w:pPr>
      <w:r>
        <w:rPr>
          <w:rFonts w:ascii="Arial" w:hAnsi="Arial" w:cs="Arial"/>
          <w:sz w:val="20"/>
          <w:szCs w:val="20"/>
        </w:rPr>
        <w:t xml:space="preserve">     </w:t>
      </w:r>
      <w:r w:rsidR="00C56E37" w:rsidRPr="00173204">
        <w:rPr>
          <w:rFonts w:ascii="Arial" w:hAnsi="Arial" w:cs="Arial"/>
          <w:sz w:val="20"/>
          <w:szCs w:val="20"/>
        </w:rPr>
        <w:t>Plac Konesera 8, 03</w:t>
      </w:r>
      <w:r>
        <w:rPr>
          <w:rFonts w:ascii="Arial" w:hAnsi="Arial" w:cs="Arial"/>
          <w:sz w:val="20"/>
          <w:szCs w:val="20"/>
        </w:rPr>
        <w:t>-</w:t>
      </w:r>
      <w:r w:rsidR="00C56E37" w:rsidRPr="00173204">
        <w:rPr>
          <w:rFonts w:ascii="Arial" w:hAnsi="Arial" w:cs="Arial"/>
          <w:sz w:val="20"/>
          <w:szCs w:val="20"/>
        </w:rPr>
        <w:t xml:space="preserve">736 Warszawa </w:t>
      </w:r>
    </w:p>
    <w:p w14:paraId="6BD11C09" w14:textId="77777777" w:rsidR="00A15484" w:rsidRDefault="00A15484" w:rsidP="00A15484">
      <w:pPr>
        <w:pStyle w:val="Akapitzlist"/>
        <w:numPr>
          <w:ilvl w:val="0"/>
          <w:numId w:val="34"/>
        </w:numPr>
        <w:ind w:left="284" w:hanging="284"/>
        <w:jc w:val="both"/>
        <w:rPr>
          <w:rFonts w:ascii="Arial" w:hAnsi="Arial" w:cs="Arial"/>
          <w:sz w:val="20"/>
          <w:szCs w:val="20"/>
        </w:rPr>
      </w:pPr>
      <w:r w:rsidRPr="00A15484">
        <w:rPr>
          <w:rFonts w:ascii="Arial" w:hAnsi="Arial" w:cs="Arial"/>
          <w:sz w:val="20"/>
          <w:szCs w:val="20"/>
        </w:rPr>
        <w:t xml:space="preserve">PGW Wody Polskie, RZGW w Rzeszowie, </w:t>
      </w:r>
    </w:p>
    <w:p w14:paraId="38433A96" w14:textId="799210E0" w:rsidR="00A15484" w:rsidRPr="00173204" w:rsidRDefault="00A15484" w:rsidP="00A15484">
      <w:pPr>
        <w:pStyle w:val="Akapitzlist"/>
        <w:ind w:left="284"/>
        <w:jc w:val="both"/>
        <w:rPr>
          <w:rFonts w:ascii="Arial" w:hAnsi="Arial" w:cs="Arial"/>
          <w:sz w:val="20"/>
          <w:szCs w:val="20"/>
        </w:rPr>
      </w:pPr>
      <w:r w:rsidRPr="00A15484">
        <w:rPr>
          <w:rFonts w:ascii="Arial" w:hAnsi="Arial" w:cs="Arial"/>
          <w:sz w:val="20"/>
          <w:szCs w:val="20"/>
        </w:rPr>
        <w:t xml:space="preserve">ul. </w:t>
      </w:r>
      <w:proofErr w:type="spellStart"/>
      <w:r w:rsidRPr="00A15484">
        <w:rPr>
          <w:rFonts w:ascii="Arial" w:hAnsi="Arial" w:cs="Arial"/>
          <w:sz w:val="20"/>
          <w:szCs w:val="20"/>
        </w:rPr>
        <w:t>Hanasiewicza</w:t>
      </w:r>
      <w:proofErr w:type="spellEnd"/>
      <w:r w:rsidRPr="00A15484">
        <w:rPr>
          <w:rFonts w:ascii="Arial" w:hAnsi="Arial" w:cs="Arial"/>
          <w:sz w:val="20"/>
          <w:szCs w:val="20"/>
        </w:rPr>
        <w:t xml:space="preserve"> 17B, </w:t>
      </w:r>
      <w:r w:rsidRPr="00173204">
        <w:rPr>
          <w:rFonts w:ascii="Arial" w:hAnsi="Arial" w:cs="Arial"/>
          <w:sz w:val="20"/>
          <w:szCs w:val="20"/>
        </w:rPr>
        <w:t>35</w:t>
      </w:r>
      <w:r>
        <w:rPr>
          <w:rFonts w:ascii="Arial" w:hAnsi="Arial" w:cs="Arial"/>
          <w:sz w:val="20"/>
          <w:szCs w:val="20"/>
        </w:rPr>
        <w:t>-</w:t>
      </w:r>
      <w:r w:rsidRPr="00173204">
        <w:rPr>
          <w:rFonts w:ascii="Arial" w:hAnsi="Arial" w:cs="Arial"/>
          <w:sz w:val="20"/>
          <w:szCs w:val="20"/>
        </w:rPr>
        <w:t>103 Rzeszów</w:t>
      </w:r>
      <w:r>
        <w:rPr>
          <w:rFonts w:ascii="Arial" w:hAnsi="Arial" w:cs="Arial"/>
          <w:sz w:val="20"/>
          <w:szCs w:val="20"/>
        </w:rPr>
        <w:t xml:space="preserve"> </w:t>
      </w:r>
    </w:p>
    <w:p w14:paraId="49AEE0AC" w14:textId="540266F8" w:rsidR="00F91236" w:rsidRPr="00A749BC" w:rsidRDefault="00C56E37" w:rsidP="00F91236">
      <w:pPr>
        <w:pStyle w:val="Akapitzlist"/>
        <w:numPr>
          <w:ilvl w:val="0"/>
          <w:numId w:val="34"/>
        </w:numPr>
        <w:ind w:left="284" w:hanging="284"/>
        <w:jc w:val="both"/>
        <w:rPr>
          <w:rFonts w:ascii="Arial" w:hAnsi="Arial" w:cs="Arial"/>
          <w:sz w:val="20"/>
          <w:szCs w:val="20"/>
        </w:rPr>
      </w:pPr>
      <w:r w:rsidRPr="00A749BC">
        <w:rPr>
          <w:rFonts w:ascii="Arial" w:hAnsi="Arial" w:cs="Arial"/>
          <w:sz w:val="20"/>
          <w:szCs w:val="20"/>
        </w:rPr>
        <w:t xml:space="preserve">OS-I. a/a </w:t>
      </w:r>
    </w:p>
    <w:p w14:paraId="54EE0EEF" w14:textId="77777777" w:rsidR="00F91236" w:rsidRPr="008617C7" w:rsidRDefault="00F91236" w:rsidP="00C27332">
      <w:pPr>
        <w:spacing w:before="240"/>
        <w:jc w:val="both"/>
        <w:rPr>
          <w:rFonts w:ascii="Arial" w:hAnsi="Arial" w:cs="Arial"/>
          <w:sz w:val="20"/>
          <w:szCs w:val="20"/>
          <w:u w:val="single"/>
        </w:rPr>
      </w:pPr>
      <w:r w:rsidRPr="008617C7">
        <w:rPr>
          <w:rFonts w:ascii="Arial" w:hAnsi="Arial" w:cs="Arial"/>
          <w:sz w:val="20"/>
          <w:szCs w:val="20"/>
          <w:u w:val="single"/>
        </w:rPr>
        <w:t>Do wiadomości:</w:t>
      </w:r>
    </w:p>
    <w:p w14:paraId="1DF85DC1" w14:textId="705DA551" w:rsidR="00A15484" w:rsidRDefault="00A15484" w:rsidP="00A15484">
      <w:pPr>
        <w:pStyle w:val="Akapitzlist"/>
        <w:numPr>
          <w:ilvl w:val="0"/>
          <w:numId w:val="35"/>
        </w:numPr>
        <w:ind w:left="284" w:hanging="284"/>
        <w:jc w:val="both"/>
        <w:rPr>
          <w:rFonts w:ascii="Arial" w:hAnsi="Arial" w:cs="Arial"/>
          <w:sz w:val="20"/>
          <w:szCs w:val="20"/>
        </w:rPr>
      </w:pPr>
      <w:r w:rsidRPr="00A15484">
        <w:rPr>
          <w:rFonts w:ascii="Arial" w:hAnsi="Arial" w:cs="Arial"/>
          <w:sz w:val="20"/>
          <w:szCs w:val="20"/>
        </w:rPr>
        <w:t xml:space="preserve">Podkarpacki Wojewódzki Inspektor Ochrony Środowiska </w:t>
      </w:r>
    </w:p>
    <w:p w14:paraId="0A33CD8F" w14:textId="5C3174E0" w:rsidR="00A15484" w:rsidRPr="00A15484" w:rsidRDefault="00A15484" w:rsidP="00A15484">
      <w:pPr>
        <w:pStyle w:val="Akapitzlist"/>
        <w:ind w:left="284"/>
        <w:jc w:val="both"/>
        <w:rPr>
          <w:rFonts w:ascii="Arial" w:hAnsi="Arial" w:cs="Arial"/>
          <w:sz w:val="20"/>
          <w:szCs w:val="20"/>
        </w:rPr>
      </w:pPr>
      <w:r w:rsidRPr="00173204">
        <w:rPr>
          <w:rFonts w:ascii="Arial" w:hAnsi="Arial" w:cs="Arial"/>
          <w:sz w:val="20"/>
          <w:szCs w:val="20"/>
        </w:rPr>
        <w:t>ul. Langiewicza 26, 35-101 Rzeszów</w:t>
      </w:r>
    </w:p>
    <w:p w14:paraId="5BEF1F93" w14:textId="77777777" w:rsidR="008617C7" w:rsidRDefault="001A0C10" w:rsidP="008617C7">
      <w:pPr>
        <w:pStyle w:val="Akapitzlist"/>
        <w:numPr>
          <w:ilvl w:val="0"/>
          <w:numId w:val="35"/>
        </w:numPr>
        <w:ind w:left="284" w:hanging="284"/>
        <w:jc w:val="both"/>
        <w:rPr>
          <w:rFonts w:ascii="Arial" w:hAnsi="Arial" w:cs="Arial"/>
          <w:sz w:val="20"/>
          <w:szCs w:val="20"/>
        </w:rPr>
      </w:pPr>
      <w:r w:rsidRPr="00173204">
        <w:rPr>
          <w:rFonts w:ascii="Arial" w:hAnsi="Arial" w:cs="Arial"/>
          <w:sz w:val="20"/>
          <w:szCs w:val="20"/>
        </w:rPr>
        <w:t xml:space="preserve">Minister Klimatu i Środowiska, </w:t>
      </w:r>
    </w:p>
    <w:p w14:paraId="1A9E2CC3" w14:textId="6FF82D48" w:rsidR="00184E99" w:rsidRPr="00A749BC" w:rsidRDefault="001A0C10" w:rsidP="00A749BC">
      <w:pPr>
        <w:pStyle w:val="Akapitzlist"/>
        <w:ind w:left="284"/>
        <w:jc w:val="both"/>
        <w:rPr>
          <w:rFonts w:ascii="Arial" w:hAnsi="Arial" w:cs="Arial"/>
          <w:sz w:val="20"/>
          <w:szCs w:val="20"/>
        </w:rPr>
      </w:pPr>
      <w:r w:rsidRPr="00173204">
        <w:rPr>
          <w:rFonts w:ascii="Arial" w:hAnsi="Arial" w:cs="Arial"/>
          <w:sz w:val="20"/>
          <w:szCs w:val="20"/>
        </w:rPr>
        <w:t xml:space="preserve">ul. Wawelska 52/54, 00-922 Warszawa </w:t>
      </w:r>
    </w:p>
    <w:sectPr w:rsidR="00184E99" w:rsidRPr="00A749BC" w:rsidSect="002742CB">
      <w:footerReference w:type="defaul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905B" w14:textId="77777777" w:rsidR="0075407B" w:rsidRDefault="0075407B" w:rsidP="00C270F0">
      <w:pPr>
        <w:spacing w:after="0" w:line="240" w:lineRule="auto"/>
      </w:pPr>
      <w:r>
        <w:separator/>
      </w:r>
    </w:p>
    <w:p w14:paraId="5270C8EB" w14:textId="77777777" w:rsidR="0075407B" w:rsidRDefault="0075407B"/>
  </w:endnote>
  <w:endnote w:type="continuationSeparator" w:id="0">
    <w:p w14:paraId="52E76E11" w14:textId="77777777" w:rsidR="0075407B" w:rsidRDefault="0075407B" w:rsidP="00C270F0">
      <w:pPr>
        <w:spacing w:after="0" w:line="240" w:lineRule="auto"/>
      </w:pPr>
      <w:r>
        <w:continuationSeparator/>
      </w:r>
    </w:p>
    <w:p w14:paraId="13765F9D" w14:textId="77777777" w:rsidR="0075407B" w:rsidRDefault="00754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7811"/>
      <w:docPartObj>
        <w:docPartGallery w:val="Page Numbers (Bottom of Page)"/>
        <w:docPartUnique/>
      </w:docPartObj>
    </w:sdtPr>
    <w:sdtContent>
      <w:sdt>
        <w:sdtPr>
          <w:id w:val="-1769616900"/>
          <w:docPartObj>
            <w:docPartGallery w:val="Page Numbers (Top of Page)"/>
            <w:docPartUnique/>
          </w:docPartObj>
        </w:sdtPr>
        <w:sdtContent>
          <w:p w14:paraId="78C1425F" w14:textId="0EEAE94C" w:rsidR="006923E3" w:rsidRDefault="006923E3" w:rsidP="001E1A35">
            <w:pPr>
              <w:pStyle w:val="Stopka"/>
            </w:pPr>
            <w:r>
              <w:rPr>
                <w:rFonts w:ascii="Arial" w:hAnsi="Arial" w:cs="Arial"/>
                <w:kern w:val="32"/>
                <w:sz w:val="20"/>
                <w:szCs w:val="20"/>
                <w:lang w:eastAsia="zh-CN"/>
              </w:rPr>
              <w:t>OS-I.7222.54.</w:t>
            </w:r>
            <w:r w:rsidR="00E51802">
              <w:rPr>
                <w:rFonts w:ascii="Arial" w:hAnsi="Arial" w:cs="Arial"/>
                <w:kern w:val="32"/>
                <w:sz w:val="20"/>
                <w:szCs w:val="20"/>
                <w:lang w:eastAsia="zh-CN"/>
              </w:rPr>
              <w:t>2</w:t>
            </w:r>
            <w:r w:rsidRPr="00312FA9">
              <w:rPr>
                <w:rFonts w:ascii="Arial" w:hAnsi="Arial" w:cs="Arial"/>
                <w:kern w:val="32"/>
                <w:sz w:val="20"/>
                <w:szCs w:val="20"/>
                <w:lang w:eastAsia="zh-CN"/>
              </w:rPr>
              <w:t>.2021.MD</w:t>
            </w:r>
            <w:r w:rsidR="001E1A35">
              <w:rPr>
                <w:rFonts w:ascii="Arial" w:hAnsi="Arial" w:cs="Arial"/>
                <w:kern w:val="32"/>
                <w:sz w:val="20"/>
                <w:szCs w:val="20"/>
                <w:lang w:eastAsia="zh-CN"/>
              </w:rPr>
              <w:tab/>
            </w:r>
            <w:r w:rsidR="001E1A35">
              <w:rPr>
                <w:rFonts w:ascii="Arial" w:hAnsi="Arial" w:cs="Arial"/>
                <w:kern w:val="32"/>
                <w:sz w:val="20"/>
                <w:szCs w:val="20"/>
                <w:lang w:eastAsia="zh-CN"/>
              </w:rPr>
              <w:tab/>
            </w:r>
            <w:r w:rsidRPr="00312FA9">
              <w:rPr>
                <w:rFonts w:ascii="Arial" w:hAnsi="Arial" w:cs="Arial"/>
                <w:sz w:val="20"/>
                <w:szCs w:val="20"/>
              </w:rPr>
              <w:t xml:space="preserve">Strona </w:t>
            </w:r>
            <w:r w:rsidRPr="00312FA9">
              <w:rPr>
                <w:rFonts w:ascii="Arial" w:hAnsi="Arial" w:cs="Arial"/>
                <w:b/>
                <w:bCs/>
                <w:sz w:val="20"/>
                <w:szCs w:val="20"/>
              </w:rPr>
              <w:fldChar w:fldCharType="begin"/>
            </w:r>
            <w:r w:rsidRPr="00312FA9">
              <w:rPr>
                <w:rFonts w:ascii="Arial" w:hAnsi="Arial" w:cs="Arial"/>
                <w:b/>
                <w:bCs/>
                <w:sz w:val="20"/>
                <w:szCs w:val="20"/>
              </w:rPr>
              <w:instrText>PAGE</w:instrText>
            </w:r>
            <w:r w:rsidRPr="00312FA9">
              <w:rPr>
                <w:rFonts w:ascii="Arial" w:hAnsi="Arial" w:cs="Arial"/>
                <w:b/>
                <w:bCs/>
                <w:sz w:val="20"/>
                <w:szCs w:val="20"/>
              </w:rPr>
              <w:fldChar w:fldCharType="separate"/>
            </w:r>
            <w:r w:rsidR="00D5097A">
              <w:rPr>
                <w:rFonts w:ascii="Arial" w:hAnsi="Arial" w:cs="Arial"/>
                <w:b/>
                <w:bCs/>
                <w:noProof/>
                <w:sz w:val="20"/>
                <w:szCs w:val="20"/>
              </w:rPr>
              <w:t>35</w:t>
            </w:r>
            <w:r w:rsidRPr="00312FA9">
              <w:rPr>
                <w:rFonts w:ascii="Arial" w:hAnsi="Arial" w:cs="Arial"/>
                <w:b/>
                <w:bCs/>
                <w:sz w:val="20"/>
                <w:szCs w:val="20"/>
              </w:rPr>
              <w:fldChar w:fldCharType="end"/>
            </w:r>
            <w:r w:rsidRPr="00312FA9">
              <w:rPr>
                <w:rFonts w:ascii="Arial" w:hAnsi="Arial" w:cs="Arial"/>
                <w:sz w:val="20"/>
                <w:szCs w:val="20"/>
              </w:rPr>
              <w:t xml:space="preserve"> z </w:t>
            </w:r>
            <w:r w:rsidRPr="00312FA9">
              <w:rPr>
                <w:rFonts w:ascii="Arial" w:hAnsi="Arial" w:cs="Arial"/>
                <w:b/>
                <w:bCs/>
                <w:sz w:val="20"/>
                <w:szCs w:val="20"/>
              </w:rPr>
              <w:fldChar w:fldCharType="begin"/>
            </w:r>
            <w:r w:rsidRPr="00312FA9">
              <w:rPr>
                <w:rFonts w:ascii="Arial" w:hAnsi="Arial" w:cs="Arial"/>
                <w:b/>
                <w:bCs/>
                <w:sz w:val="20"/>
                <w:szCs w:val="20"/>
              </w:rPr>
              <w:instrText>NUMPAGES</w:instrText>
            </w:r>
            <w:r w:rsidRPr="00312FA9">
              <w:rPr>
                <w:rFonts w:ascii="Arial" w:hAnsi="Arial" w:cs="Arial"/>
                <w:b/>
                <w:bCs/>
                <w:sz w:val="20"/>
                <w:szCs w:val="20"/>
              </w:rPr>
              <w:fldChar w:fldCharType="separate"/>
            </w:r>
            <w:r w:rsidR="00D5097A">
              <w:rPr>
                <w:rFonts w:ascii="Arial" w:hAnsi="Arial" w:cs="Arial"/>
                <w:b/>
                <w:bCs/>
                <w:noProof/>
                <w:sz w:val="20"/>
                <w:szCs w:val="20"/>
              </w:rPr>
              <w:t>36</w:t>
            </w:r>
            <w:r w:rsidRPr="00312FA9">
              <w:rPr>
                <w:rFonts w:ascii="Arial" w:hAnsi="Arial" w:cs="Arial"/>
                <w:b/>
                <w:bCs/>
                <w:sz w:val="20"/>
                <w:szCs w:val="20"/>
              </w:rPr>
              <w:fldChar w:fldCharType="end"/>
            </w:r>
          </w:p>
        </w:sdtContent>
      </w:sdt>
    </w:sdtContent>
  </w:sdt>
  <w:p w14:paraId="63738374" w14:textId="77777777" w:rsidR="003D51B3" w:rsidRDefault="003D51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9BB" w14:textId="1F7698E1" w:rsidR="006923E3" w:rsidRPr="00C270F0" w:rsidRDefault="006923E3" w:rsidP="001E1A35">
    <w:pPr>
      <w:tabs>
        <w:tab w:val="center" w:pos="4536"/>
        <w:tab w:val="right" w:pos="9214"/>
      </w:tabs>
      <w:spacing w:line="240" w:lineRule="auto"/>
      <w:ind w:left="-1276" w:right="-1278"/>
      <w:jc w:val="center"/>
      <w:rPr>
        <w:rFonts w:ascii="Arial" w:eastAsia="Times New Roman" w:hAnsi="Arial" w:cs="Arial"/>
        <w:b/>
        <w:sz w:val="24"/>
        <w:szCs w:val="24"/>
        <w:lang w:eastAsia="pl-PL"/>
      </w:rPr>
    </w:pPr>
    <w:r w:rsidRPr="00C270F0">
      <w:rPr>
        <w:rFonts w:ascii="Arial" w:eastAsia="Times New Roman" w:hAnsi="Arial" w:cs="Arial"/>
        <w:b/>
        <w:noProof/>
        <w:sz w:val="24"/>
        <w:szCs w:val="24"/>
        <w:lang w:eastAsia="pl-PL"/>
      </w:rPr>
      <w:drawing>
        <wp:inline distT="0" distB="0" distL="0" distR="0" wp14:anchorId="0698144F" wp14:editId="34399FBE">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8847F4E" w14:textId="77777777" w:rsidR="006923E3" w:rsidRPr="00C270F0" w:rsidRDefault="006923E3" w:rsidP="00C270F0">
    <w:pPr>
      <w:tabs>
        <w:tab w:val="center" w:pos="4536"/>
        <w:tab w:val="right" w:pos="9214"/>
      </w:tabs>
      <w:spacing w:after="0" w:line="240" w:lineRule="auto"/>
      <w:ind w:left="-1276" w:right="-1278"/>
      <w:jc w:val="center"/>
      <w:rPr>
        <w:rFonts w:ascii="Times New Roman" w:eastAsia="Times New Roman" w:hAnsi="Times New Roman" w:cs="Times New Roman"/>
        <w:sz w:val="16"/>
        <w:szCs w:val="16"/>
        <w:lang w:eastAsia="pl-PL"/>
      </w:rPr>
    </w:pPr>
    <w:r w:rsidRPr="00C270F0">
      <w:rPr>
        <w:rFonts w:ascii="Times New Roman" w:eastAsia="Times New Roman" w:hAnsi="Times New Roman" w:cs="Times New Roman"/>
        <w:sz w:val="16"/>
        <w:szCs w:val="16"/>
        <w:lang w:eastAsia="pl-PL"/>
      </w:rPr>
      <w:t>al. Łukasza Cieplińskiego 4, 35-010 Rzeszów</w:t>
    </w:r>
  </w:p>
  <w:p w14:paraId="078CC852" w14:textId="62269E4A" w:rsidR="006923E3" w:rsidRDefault="006923E3" w:rsidP="001E1A35">
    <w:pPr>
      <w:tabs>
        <w:tab w:val="center" w:pos="4536"/>
        <w:tab w:val="right" w:pos="9072"/>
      </w:tabs>
      <w:spacing w:after="0" w:line="240" w:lineRule="auto"/>
      <w:jc w:val="center"/>
    </w:pPr>
    <w:r w:rsidRPr="00C270F0">
      <w:rPr>
        <w:rFonts w:ascii="Times New Roman" w:eastAsia="Times New Roman" w:hAnsi="Times New Roman" w:cs="Times New Roman"/>
        <w:sz w:val="16"/>
        <w:szCs w:val="16"/>
        <w:lang w:eastAsia="pl-PL"/>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6C0A" w14:textId="77777777" w:rsidR="0075407B" w:rsidRDefault="0075407B" w:rsidP="00C270F0">
      <w:pPr>
        <w:spacing w:after="0" w:line="240" w:lineRule="auto"/>
      </w:pPr>
      <w:r>
        <w:separator/>
      </w:r>
    </w:p>
    <w:p w14:paraId="7201A6C7" w14:textId="77777777" w:rsidR="0075407B" w:rsidRDefault="0075407B"/>
  </w:footnote>
  <w:footnote w:type="continuationSeparator" w:id="0">
    <w:p w14:paraId="68438A6F" w14:textId="77777777" w:rsidR="0075407B" w:rsidRDefault="0075407B" w:rsidP="00C270F0">
      <w:pPr>
        <w:spacing w:after="0" w:line="240" w:lineRule="auto"/>
      </w:pPr>
      <w:r>
        <w:continuationSeparator/>
      </w:r>
    </w:p>
    <w:p w14:paraId="0222C175" w14:textId="77777777" w:rsidR="0075407B" w:rsidRDefault="007540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DE"/>
    <w:multiLevelType w:val="hybridMultilevel"/>
    <w:tmpl w:val="A9DCEAA6"/>
    <w:lvl w:ilvl="0" w:tplc="7A50E6B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8648B"/>
    <w:multiLevelType w:val="hybridMultilevel"/>
    <w:tmpl w:val="24F08AD4"/>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E6AF6"/>
    <w:multiLevelType w:val="hybridMultilevel"/>
    <w:tmpl w:val="50763FE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F339C"/>
    <w:multiLevelType w:val="hybridMultilevel"/>
    <w:tmpl w:val="3D2C46AE"/>
    <w:lvl w:ilvl="0" w:tplc="F614E5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7026BB0"/>
    <w:multiLevelType w:val="hybridMultilevel"/>
    <w:tmpl w:val="3D7A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44654"/>
    <w:multiLevelType w:val="hybridMultilevel"/>
    <w:tmpl w:val="6D04B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AB76DD"/>
    <w:multiLevelType w:val="hybridMultilevel"/>
    <w:tmpl w:val="9F2E1EE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E73A1F"/>
    <w:multiLevelType w:val="hybridMultilevel"/>
    <w:tmpl w:val="843C5A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47689A"/>
    <w:multiLevelType w:val="hybridMultilevel"/>
    <w:tmpl w:val="54E2DC3E"/>
    <w:lvl w:ilvl="0" w:tplc="3D8A6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AD40F0"/>
    <w:multiLevelType w:val="hybridMultilevel"/>
    <w:tmpl w:val="03902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143C30"/>
    <w:multiLevelType w:val="hybridMultilevel"/>
    <w:tmpl w:val="8BB65FE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307740"/>
    <w:multiLevelType w:val="hybridMultilevel"/>
    <w:tmpl w:val="77964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D19C2"/>
    <w:multiLevelType w:val="hybridMultilevel"/>
    <w:tmpl w:val="D67C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412F"/>
    <w:multiLevelType w:val="hybridMultilevel"/>
    <w:tmpl w:val="D2C6873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26A4B"/>
    <w:multiLevelType w:val="hybridMultilevel"/>
    <w:tmpl w:val="A6326D9E"/>
    <w:lvl w:ilvl="0" w:tplc="BE12570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895C23"/>
    <w:multiLevelType w:val="hybridMultilevel"/>
    <w:tmpl w:val="079E9A2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184874"/>
    <w:multiLevelType w:val="hybridMultilevel"/>
    <w:tmpl w:val="F99EBB9A"/>
    <w:lvl w:ilvl="0" w:tplc="109A28AE">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E6652"/>
    <w:multiLevelType w:val="hybridMultilevel"/>
    <w:tmpl w:val="3D7A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F63FF9"/>
    <w:multiLevelType w:val="hybridMultilevel"/>
    <w:tmpl w:val="DB120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FA0549"/>
    <w:multiLevelType w:val="hybridMultilevel"/>
    <w:tmpl w:val="301C2BC0"/>
    <w:lvl w:ilvl="0" w:tplc="EE78189C">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625DFF"/>
    <w:multiLevelType w:val="hybridMultilevel"/>
    <w:tmpl w:val="8EEEAC4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3033F"/>
    <w:multiLevelType w:val="hybridMultilevel"/>
    <w:tmpl w:val="53E4E0F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05EA1"/>
    <w:multiLevelType w:val="hybridMultilevel"/>
    <w:tmpl w:val="33A6EA2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CD5160"/>
    <w:multiLevelType w:val="hybridMultilevel"/>
    <w:tmpl w:val="7774FA90"/>
    <w:lvl w:ilvl="0" w:tplc="31529F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476781"/>
    <w:multiLevelType w:val="hybridMultilevel"/>
    <w:tmpl w:val="3D7A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F56DF8"/>
    <w:multiLevelType w:val="hybridMultilevel"/>
    <w:tmpl w:val="2152A64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750E0C"/>
    <w:multiLevelType w:val="hybridMultilevel"/>
    <w:tmpl w:val="F5D45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A2626"/>
    <w:multiLevelType w:val="hybridMultilevel"/>
    <w:tmpl w:val="3D7A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0632F0"/>
    <w:multiLevelType w:val="hybridMultilevel"/>
    <w:tmpl w:val="A0C8C9E4"/>
    <w:lvl w:ilvl="0" w:tplc="1BC47F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0D81AD9"/>
    <w:multiLevelType w:val="hybridMultilevel"/>
    <w:tmpl w:val="07D008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9422E1"/>
    <w:multiLevelType w:val="hybridMultilevel"/>
    <w:tmpl w:val="FC7A8268"/>
    <w:lvl w:ilvl="0" w:tplc="DBD04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2BE6FB4"/>
    <w:multiLevelType w:val="hybridMultilevel"/>
    <w:tmpl w:val="13A619B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3E21C3"/>
    <w:multiLevelType w:val="hybridMultilevel"/>
    <w:tmpl w:val="07943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BD1876"/>
    <w:multiLevelType w:val="hybridMultilevel"/>
    <w:tmpl w:val="929AB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FD378C"/>
    <w:multiLevelType w:val="hybridMultilevel"/>
    <w:tmpl w:val="87B494F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3F01E3"/>
    <w:multiLevelType w:val="hybridMultilevel"/>
    <w:tmpl w:val="5F06DB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7FCF036B"/>
    <w:multiLevelType w:val="hybridMultilevel"/>
    <w:tmpl w:val="3D7A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5694878">
    <w:abstractNumId w:val="7"/>
  </w:num>
  <w:num w:numId="2" w16cid:durableId="2054576142">
    <w:abstractNumId w:val="3"/>
  </w:num>
  <w:num w:numId="3" w16cid:durableId="1568758589">
    <w:abstractNumId w:val="0"/>
  </w:num>
  <w:num w:numId="4" w16cid:durableId="526286591">
    <w:abstractNumId w:val="15"/>
  </w:num>
  <w:num w:numId="5" w16cid:durableId="1326283476">
    <w:abstractNumId w:val="26"/>
  </w:num>
  <w:num w:numId="6" w16cid:durableId="1623537641">
    <w:abstractNumId w:val="6"/>
  </w:num>
  <w:num w:numId="7" w16cid:durableId="468018591">
    <w:abstractNumId w:val="32"/>
  </w:num>
  <w:num w:numId="8" w16cid:durableId="2022734185">
    <w:abstractNumId w:val="10"/>
  </w:num>
  <w:num w:numId="9" w16cid:durableId="1001202899">
    <w:abstractNumId w:val="23"/>
  </w:num>
  <w:num w:numId="10" w16cid:durableId="599458865">
    <w:abstractNumId w:val="2"/>
  </w:num>
  <w:num w:numId="11" w16cid:durableId="2010407871">
    <w:abstractNumId w:val="20"/>
  </w:num>
  <w:num w:numId="12" w16cid:durableId="910626721">
    <w:abstractNumId w:val="1"/>
  </w:num>
  <w:num w:numId="13" w16cid:durableId="1886866571">
    <w:abstractNumId w:val="36"/>
  </w:num>
  <w:num w:numId="14" w16cid:durableId="1828669044">
    <w:abstractNumId w:val="30"/>
  </w:num>
  <w:num w:numId="15" w16cid:durableId="154078262">
    <w:abstractNumId w:val="13"/>
  </w:num>
  <w:num w:numId="16" w16cid:durableId="1098673229">
    <w:abstractNumId w:val="22"/>
  </w:num>
  <w:num w:numId="17" w16cid:durableId="1630357746">
    <w:abstractNumId w:val="19"/>
  </w:num>
  <w:num w:numId="18" w16cid:durableId="1691838520">
    <w:abstractNumId w:val="5"/>
  </w:num>
  <w:num w:numId="19" w16cid:durableId="870187229">
    <w:abstractNumId w:val="21"/>
  </w:num>
  <w:num w:numId="20" w16cid:durableId="2024090813">
    <w:abstractNumId w:val="14"/>
  </w:num>
  <w:num w:numId="21" w16cid:durableId="500392430">
    <w:abstractNumId w:val="27"/>
  </w:num>
  <w:num w:numId="22" w16cid:durableId="849760263">
    <w:abstractNumId w:val="17"/>
  </w:num>
  <w:num w:numId="23" w16cid:durableId="537357876">
    <w:abstractNumId w:val="4"/>
  </w:num>
  <w:num w:numId="24" w16cid:durableId="1828979134">
    <w:abstractNumId w:val="34"/>
  </w:num>
  <w:num w:numId="25" w16cid:durableId="305555078">
    <w:abstractNumId w:val="35"/>
  </w:num>
  <w:num w:numId="26" w16cid:durableId="331183722">
    <w:abstractNumId w:val="33"/>
  </w:num>
  <w:num w:numId="27" w16cid:durableId="1643189404">
    <w:abstractNumId w:val="18"/>
  </w:num>
  <w:num w:numId="28" w16cid:durableId="1788040455">
    <w:abstractNumId w:val="24"/>
  </w:num>
  <w:num w:numId="29" w16cid:durableId="319389365">
    <w:abstractNumId w:val="25"/>
  </w:num>
  <w:num w:numId="30" w16cid:durableId="1897156807">
    <w:abstractNumId w:val="28"/>
  </w:num>
  <w:num w:numId="31" w16cid:durableId="311176184">
    <w:abstractNumId w:val="9"/>
  </w:num>
  <w:num w:numId="32" w16cid:durableId="1229802957">
    <w:abstractNumId w:val="31"/>
  </w:num>
  <w:num w:numId="33" w16cid:durableId="1593855031">
    <w:abstractNumId w:val="16"/>
  </w:num>
  <w:num w:numId="34" w16cid:durableId="484126861">
    <w:abstractNumId w:val="11"/>
  </w:num>
  <w:num w:numId="35" w16cid:durableId="289628313">
    <w:abstractNumId w:val="12"/>
  </w:num>
  <w:num w:numId="36" w16cid:durableId="31880861">
    <w:abstractNumId w:val="37"/>
  </w:num>
  <w:num w:numId="37" w16cid:durableId="748045005">
    <w:abstractNumId w:val="8"/>
  </w:num>
  <w:num w:numId="38" w16cid:durableId="14161974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D"/>
    <w:rsid w:val="00013485"/>
    <w:rsid w:val="00014CC2"/>
    <w:rsid w:val="00015D8B"/>
    <w:rsid w:val="00023238"/>
    <w:rsid w:val="00025313"/>
    <w:rsid w:val="000333D0"/>
    <w:rsid w:val="00041E1E"/>
    <w:rsid w:val="00043B9D"/>
    <w:rsid w:val="0004528C"/>
    <w:rsid w:val="000564F4"/>
    <w:rsid w:val="000569B8"/>
    <w:rsid w:val="00062EDB"/>
    <w:rsid w:val="00071CD2"/>
    <w:rsid w:val="00077AEF"/>
    <w:rsid w:val="000926BD"/>
    <w:rsid w:val="00094D62"/>
    <w:rsid w:val="0009643D"/>
    <w:rsid w:val="000A126B"/>
    <w:rsid w:val="000A217B"/>
    <w:rsid w:val="000B587B"/>
    <w:rsid w:val="000B6B34"/>
    <w:rsid w:val="000B6D58"/>
    <w:rsid w:val="000D140A"/>
    <w:rsid w:val="000D6FE5"/>
    <w:rsid w:val="000F2E46"/>
    <w:rsid w:val="00101560"/>
    <w:rsid w:val="0010638D"/>
    <w:rsid w:val="0011755A"/>
    <w:rsid w:val="00127C15"/>
    <w:rsid w:val="001345B4"/>
    <w:rsid w:val="00141E72"/>
    <w:rsid w:val="001445C1"/>
    <w:rsid w:val="00165498"/>
    <w:rsid w:val="00173204"/>
    <w:rsid w:val="0018150E"/>
    <w:rsid w:val="00184E99"/>
    <w:rsid w:val="0018590E"/>
    <w:rsid w:val="0018652D"/>
    <w:rsid w:val="00192538"/>
    <w:rsid w:val="001A0C10"/>
    <w:rsid w:val="001A40A4"/>
    <w:rsid w:val="001A6A98"/>
    <w:rsid w:val="001B5365"/>
    <w:rsid w:val="001B7256"/>
    <w:rsid w:val="001C7250"/>
    <w:rsid w:val="001D6136"/>
    <w:rsid w:val="001E0460"/>
    <w:rsid w:val="001E1A35"/>
    <w:rsid w:val="001E7654"/>
    <w:rsid w:val="001F2AF4"/>
    <w:rsid w:val="00204CC3"/>
    <w:rsid w:val="002178F6"/>
    <w:rsid w:val="00224834"/>
    <w:rsid w:val="00237ACF"/>
    <w:rsid w:val="002443C1"/>
    <w:rsid w:val="00264A4A"/>
    <w:rsid w:val="002663EF"/>
    <w:rsid w:val="002719DD"/>
    <w:rsid w:val="002742CB"/>
    <w:rsid w:val="002744C9"/>
    <w:rsid w:val="00283A53"/>
    <w:rsid w:val="002A5A41"/>
    <w:rsid w:val="002C0FEE"/>
    <w:rsid w:val="002C1FAA"/>
    <w:rsid w:val="002C2B9D"/>
    <w:rsid w:val="002D0B21"/>
    <w:rsid w:val="002D7855"/>
    <w:rsid w:val="002E1C66"/>
    <w:rsid w:val="002E6A2E"/>
    <w:rsid w:val="002F23EE"/>
    <w:rsid w:val="00312FA9"/>
    <w:rsid w:val="003253B5"/>
    <w:rsid w:val="00336C08"/>
    <w:rsid w:val="00343FD8"/>
    <w:rsid w:val="003510FA"/>
    <w:rsid w:val="0037317C"/>
    <w:rsid w:val="003A7847"/>
    <w:rsid w:val="003B198F"/>
    <w:rsid w:val="003B7A7F"/>
    <w:rsid w:val="003C4C07"/>
    <w:rsid w:val="003D335B"/>
    <w:rsid w:val="003D51B3"/>
    <w:rsid w:val="003E099B"/>
    <w:rsid w:val="004005DC"/>
    <w:rsid w:val="00414FB6"/>
    <w:rsid w:val="00445B53"/>
    <w:rsid w:val="00450F9D"/>
    <w:rsid w:val="00454A93"/>
    <w:rsid w:val="00456B67"/>
    <w:rsid w:val="00456BD5"/>
    <w:rsid w:val="00462332"/>
    <w:rsid w:val="00462961"/>
    <w:rsid w:val="00467D56"/>
    <w:rsid w:val="004719A7"/>
    <w:rsid w:val="00471D07"/>
    <w:rsid w:val="00475175"/>
    <w:rsid w:val="00480E6D"/>
    <w:rsid w:val="004814D6"/>
    <w:rsid w:val="0048415E"/>
    <w:rsid w:val="004A46A3"/>
    <w:rsid w:val="004B09A5"/>
    <w:rsid w:val="004B09BB"/>
    <w:rsid w:val="004B4043"/>
    <w:rsid w:val="004B6FFD"/>
    <w:rsid w:val="004B7FBA"/>
    <w:rsid w:val="004C57A9"/>
    <w:rsid w:val="004C5D51"/>
    <w:rsid w:val="004D5102"/>
    <w:rsid w:val="004E18CF"/>
    <w:rsid w:val="004E290B"/>
    <w:rsid w:val="004E484E"/>
    <w:rsid w:val="00500E3A"/>
    <w:rsid w:val="00506C0D"/>
    <w:rsid w:val="005163D1"/>
    <w:rsid w:val="0052646B"/>
    <w:rsid w:val="00533D4C"/>
    <w:rsid w:val="0054287E"/>
    <w:rsid w:val="00542D38"/>
    <w:rsid w:val="0054699F"/>
    <w:rsid w:val="005512B9"/>
    <w:rsid w:val="00552613"/>
    <w:rsid w:val="005550A1"/>
    <w:rsid w:val="00562A83"/>
    <w:rsid w:val="00564EC7"/>
    <w:rsid w:val="005760CE"/>
    <w:rsid w:val="005811D6"/>
    <w:rsid w:val="005873F8"/>
    <w:rsid w:val="00590783"/>
    <w:rsid w:val="005B796E"/>
    <w:rsid w:val="005C14CA"/>
    <w:rsid w:val="005D18EC"/>
    <w:rsid w:val="005E5FD1"/>
    <w:rsid w:val="006056B6"/>
    <w:rsid w:val="006103DA"/>
    <w:rsid w:val="006104B0"/>
    <w:rsid w:val="00616D0B"/>
    <w:rsid w:val="00616E5E"/>
    <w:rsid w:val="00632842"/>
    <w:rsid w:val="00655007"/>
    <w:rsid w:val="006566C6"/>
    <w:rsid w:val="006577C2"/>
    <w:rsid w:val="00663690"/>
    <w:rsid w:val="006645D4"/>
    <w:rsid w:val="00664827"/>
    <w:rsid w:val="00672725"/>
    <w:rsid w:val="00683DED"/>
    <w:rsid w:val="006923E3"/>
    <w:rsid w:val="006B6F8A"/>
    <w:rsid w:val="006B7B75"/>
    <w:rsid w:val="006D2F5F"/>
    <w:rsid w:val="006D500F"/>
    <w:rsid w:val="006E4424"/>
    <w:rsid w:val="006F091D"/>
    <w:rsid w:val="006F0CDF"/>
    <w:rsid w:val="006F2CC0"/>
    <w:rsid w:val="00702B1B"/>
    <w:rsid w:val="007106DE"/>
    <w:rsid w:val="00733821"/>
    <w:rsid w:val="0075407B"/>
    <w:rsid w:val="00760BC5"/>
    <w:rsid w:val="00772DBE"/>
    <w:rsid w:val="0078563A"/>
    <w:rsid w:val="007953FE"/>
    <w:rsid w:val="00796C46"/>
    <w:rsid w:val="007A366A"/>
    <w:rsid w:val="007B15AF"/>
    <w:rsid w:val="007B3960"/>
    <w:rsid w:val="007C1CE1"/>
    <w:rsid w:val="007C6D1B"/>
    <w:rsid w:val="007D1D06"/>
    <w:rsid w:val="007D2889"/>
    <w:rsid w:val="007E482B"/>
    <w:rsid w:val="007F71B2"/>
    <w:rsid w:val="00800090"/>
    <w:rsid w:val="008025F6"/>
    <w:rsid w:val="00804C1D"/>
    <w:rsid w:val="00807A65"/>
    <w:rsid w:val="0081238C"/>
    <w:rsid w:val="00813345"/>
    <w:rsid w:val="008247D4"/>
    <w:rsid w:val="00830F2A"/>
    <w:rsid w:val="00832496"/>
    <w:rsid w:val="00834F5F"/>
    <w:rsid w:val="008358BB"/>
    <w:rsid w:val="0084283C"/>
    <w:rsid w:val="008448E0"/>
    <w:rsid w:val="0085422E"/>
    <w:rsid w:val="008617C7"/>
    <w:rsid w:val="00867501"/>
    <w:rsid w:val="00875783"/>
    <w:rsid w:val="0089432D"/>
    <w:rsid w:val="008947FB"/>
    <w:rsid w:val="008A4902"/>
    <w:rsid w:val="008D0391"/>
    <w:rsid w:val="008D0A5B"/>
    <w:rsid w:val="008D3AE4"/>
    <w:rsid w:val="008E299F"/>
    <w:rsid w:val="008E612A"/>
    <w:rsid w:val="008F0307"/>
    <w:rsid w:val="008F251F"/>
    <w:rsid w:val="008F46B1"/>
    <w:rsid w:val="008F4B9A"/>
    <w:rsid w:val="00901A2E"/>
    <w:rsid w:val="00907164"/>
    <w:rsid w:val="00907E32"/>
    <w:rsid w:val="009233F6"/>
    <w:rsid w:val="00923FFC"/>
    <w:rsid w:val="00924242"/>
    <w:rsid w:val="00933306"/>
    <w:rsid w:val="00937F55"/>
    <w:rsid w:val="009434A9"/>
    <w:rsid w:val="00944685"/>
    <w:rsid w:val="00944DF2"/>
    <w:rsid w:val="0095415D"/>
    <w:rsid w:val="00957E2D"/>
    <w:rsid w:val="00977D51"/>
    <w:rsid w:val="00981263"/>
    <w:rsid w:val="00997C17"/>
    <w:rsid w:val="009A11AC"/>
    <w:rsid w:val="009B06CC"/>
    <w:rsid w:val="009C4BA6"/>
    <w:rsid w:val="009C7524"/>
    <w:rsid w:val="009D15AD"/>
    <w:rsid w:val="009D7D22"/>
    <w:rsid w:val="009E31B0"/>
    <w:rsid w:val="009E5DC4"/>
    <w:rsid w:val="00A06F4C"/>
    <w:rsid w:val="00A15484"/>
    <w:rsid w:val="00A328D8"/>
    <w:rsid w:val="00A32CE3"/>
    <w:rsid w:val="00A46CB3"/>
    <w:rsid w:val="00A477E1"/>
    <w:rsid w:val="00A539AF"/>
    <w:rsid w:val="00A5520A"/>
    <w:rsid w:val="00A556EF"/>
    <w:rsid w:val="00A62037"/>
    <w:rsid w:val="00A62215"/>
    <w:rsid w:val="00A676E7"/>
    <w:rsid w:val="00A749BC"/>
    <w:rsid w:val="00A74D66"/>
    <w:rsid w:val="00A85BDF"/>
    <w:rsid w:val="00AA1384"/>
    <w:rsid w:val="00AA406F"/>
    <w:rsid w:val="00AA7861"/>
    <w:rsid w:val="00AA7F82"/>
    <w:rsid w:val="00AB1A5B"/>
    <w:rsid w:val="00AB1AE2"/>
    <w:rsid w:val="00AB5AE3"/>
    <w:rsid w:val="00AC1DB4"/>
    <w:rsid w:val="00AC3C02"/>
    <w:rsid w:val="00AC5194"/>
    <w:rsid w:val="00AC6285"/>
    <w:rsid w:val="00AC6B6D"/>
    <w:rsid w:val="00AD0B10"/>
    <w:rsid w:val="00AD3A8D"/>
    <w:rsid w:val="00AE2BDA"/>
    <w:rsid w:val="00AE7D71"/>
    <w:rsid w:val="00AF014D"/>
    <w:rsid w:val="00B026CD"/>
    <w:rsid w:val="00B03B83"/>
    <w:rsid w:val="00B050AE"/>
    <w:rsid w:val="00B14CCA"/>
    <w:rsid w:val="00B15D70"/>
    <w:rsid w:val="00B27F2D"/>
    <w:rsid w:val="00B45ED7"/>
    <w:rsid w:val="00B51C7F"/>
    <w:rsid w:val="00B54658"/>
    <w:rsid w:val="00B62099"/>
    <w:rsid w:val="00B64D92"/>
    <w:rsid w:val="00B66037"/>
    <w:rsid w:val="00B66BB7"/>
    <w:rsid w:val="00B74B36"/>
    <w:rsid w:val="00B7553A"/>
    <w:rsid w:val="00B90364"/>
    <w:rsid w:val="00B92702"/>
    <w:rsid w:val="00B946A6"/>
    <w:rsid w:val="00BA2966"/>
    <w:rsid w:val="00BA73D4"/>
    <w:rsid w:val="00BB4AFA"/>
    <w:rsid w:val="00BB7842"/>
    <w:rsid w:val="00BC1541"/>
    <w:rsid w:val="00BD15F2"/>
    <w:rsid w:val="00BD44C1"/>
    <w:rsid w:val="00BE2EFA"/>
    <w:rsid w:val="00BE5A9E"/>
    <w:rsid w:val="00C106F2"/>
    <w:rsid w:val="00C12201"/>
    <w:rsid w:val="00C1397A"/>
    <w:rsid w:val="00C268E3"/>
    <w:rsid w:val="00C270F0"/>
    <w:rsid w:val="00C27332"/>
    <w:rsid w:val="00C354EA"/>
    <w:rsid w:val="00C3599B"/>
    <w:rsid w:val="00C40413"/>
    <w:rsid w:val="00C5378D"/>
    <w:rsid w:val="00C56E37"/>
    <w:rsid w:val="00C57769"/>
    <w:rsid w:val="00C7214E"/>
    <w:rsid w:val="00C727E4"/>
    <w:rsid w:val="00C76412"/>
    <w:rsid w:val="00C863B7"/>
    <w:rsid w:val="00C91A44"/>
    <w:rsid w:val="00C93057"/>
    <w:rsid w:val="00CA189B"/>
    <w:rsid w:val="00CA1D4B"/>
    <w:rsid w:val="00CB0EAF"/>
    <w:rsid w:val="00CB322D"/>
    <w:rsid w:val="00CB597D"/>
    <w:rsid w:val="00CB64C8"/>
    <w:rsid w:val="00CC5D16"/>
    <w:rsid w:val="00CD0595"/>
    <w:rsid w:val="00CE641F"/>
    <w:rsid w:val="00CF7C0B"/>
    <w:rsid w:val="00D1695A"/>
    <w:rsid w:val="00D16A43"/>
    <w:rsid w:val="00D2467B"/>
    <w:rsid w:val="00D3581E"/>
    <w:rsid w:val="00D44594"/>
    <w:rsid w:val="00D5097A"/>
    <w:rsid w:val="00D52788"/>
    <w:rsid w:val="00D56D55"/>
    <w:rsid w:val="00D60772"/>
    <w:rsid w:val="00D64A94"/>
    <w:rsid w:val="00D66F56"/>
    <w:rsid w:val="00D673CE"/>
    <w:rsid w:val="00D73A81"/>
    <w:rsid w:val="00D7465C"/>
    <w:rsid w:val="00D8341B"/>
    <w:rsid w:val="00D848B3"/>
    <w:rsid w:val="00D93F93"/>
    <w:rsid w:val="00D95E4D"/>
    <w:rsid w:val="00DA1147"/>
    <w:rsid w:val="00DA5142"/>
    <w:rsid w:val="00DB2458"/>
    <w:rsid w:val="00DB411E"/>
    <w:rsid w:val="00DC5F4F"/>
    <w:rsid w:val="00DD31DE"/>
    <w:rsid w:val="00DD4544"/>
    <w:rsid w:val="00DD752B"/>
    <w:rsid w:val="00DE21EF"/>
    <w:rsid w:val="00E05D68"/>
    <w:rsid w:val="00E0707A"/>
    <w:rsid w:val="00E13B19"/>
    <w:rsid w:val="00E14A6A"/>
    <w:rsid w:val="00E15FA1"/>
    <w:rsid w:val="00E17409"/>
    <w:rsid w:val="00E23441"/>
    <w:rsid w:val="00E3085C"/>
    <w:rsid w:val="00E37E30"/>
    <w:rsid w:val="00E40E56"/>
    <w:rsid w:val="00E42DE0"/>
    <w:rsid w:val="00E45CBD"/>
    <w:rsid w:val="00E469A7"/>
    <w:rsid w:val="00E46BF2"/>
    <w:rsid w:val="00E50279"/>
    <w:rsid w:val="00E51802"/>
    <w:rsid w:val="00E664F5"/>
    <w:rsid w:val="00E7332B"/>
    <w:rsid w:val="00E74F4E"/>
    <w:rsid w:val="00E75392"/>
    <w:rsid w:val="00E8215C"/>
    <w:rsid w:val="00E8598C"/>
    <w:rsid w:val="00E9797F"/>
    <w:rsid w:val="00EA3085"/>
    <w:rsid w:val="00EA5488"/>
    <w:rsid w:val="00EB24AB"/>
    <w:rsid w:val="00EB2936"/>
    <w:rsid w:val="00EC6C1A"/>
    <w:rsid w:val="00EE3B08"/>
    <w:rsid w:val="00EE415A"/>
    <w:rsid w:val="00EE7700"/>
    <w:rsid w:val="00EF6826"/>
    <w:rsid w:val="00EF6BAC"/>
    <w:rsid w:val="00F05309"/>
    <w:rsid w:val="00F306E7"/>
    <w:rsid w:val="00F341AF"/>
    <w:rsid w:val="00F416B0"/>
    <w:rsid w:val="00F5286C"/>
    <w:rsid w:val="00F64C13"/>
    <w:rsid w:val="00F675CD"/>
    <w:rsid w:val="00F67F90"/>
    <w:rsid w:val="00F91236"/>
    <w:rsid w:val="00FA038C"/>
    <w:rsid w:val="00FB0D77"/>
    <w:rsid w:val="00FB1AB8"/>
    <w:rsid w:val="00FB29E3"/>
    <w:rsid w:val="00FB5E55"/>
    <w:rsid w:val="00FC74E4"/>
    <w:rsid w:val="00FD71EF"/>
    <w:rsid w:val="00FE1A79"/>
    <w:rsid w:val="00FE2EA5"/>
    <w:rsid w:val="00FE7C1C"/>
    <w:rsid w:val="00FF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6AA7"/>
  <w15:docId w15:val="{9898E12F-D72B-4368-B517-6F72330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A94"/>
  </w:style>
  <w:style w:type="paragraph" w:styleId="Nagwek1">
    <w:name w:val="heading 1"/>
    <w:basedOn w:val="Normalny"/>
    <w:next w:val="Normalny"/>
    <w:link w:val="Nagwek1Znak"/>
    <w:uiPriority w:val="9"/>
    <w:qFormat/>
    <w:rsid w:val="001A6A98"/>
    <w:pPr>
      <w:keepNext/>
      <w:keepLines/>
      <w:spacing w:before="240" w:after="0"/>
      <w:outlineLvl w:val="0"/>
    </w:pPr>
    <w:rPr>
      <w:rFonts w:ascii="Cambria" w:eastAsia="Times New Roman" w:hAnsi="Cambria" w:cs="Times New Roman"/>
      <w:b/>
      <w:bCs/>
      <w:kern w:val="32"/>
      <w:sz w:val="32"/>
      <w:szCs w:val="32"/>
      <w:lang w:eastAsia="zh-CN"/>
    </w:rPr>
  </w:style>
  <w:style w:type="paragraph" w:styleId="Nagwek2">
    <w:name w:val="heading 2"/>
    <w:basedOn w:val="Normalny"/>
    <w:next w:val="Normalny"/>
    <w:link w:val="Nagwek2Znak"/>
    <w:uiPriority w:val="9"/>
    <w:unhideWhenUsed/>
    <w:qFormat/>
    <w:rsid w:val="00DD31DE"/>
    <w:pPr>
      <w:spacing w:before="120" w:after="0" w:line="276" w:lineRule="auto"/>
      <w:jc w:val="both"/>
      <w:outlineLvl w:val="1"/>
    </w:pPr>
    <w:rPr>
      <w:rFonts w:ascii="Arial" w:eastAsia="Calibri" w:hAnsi="Arial" w:cs="Arial"/>
      <w:b/>
      <w:bCs/>
      <w:sz w:val="24"/>
      <w:szCs w:val="24"/>
      <w:lang w:eastAsia="zh-CN"/>
    </w:rPr>
  </w:style>
  <w:style w:type="paragraph" w:styleId="Nagwek3">
    <w:name w:val="heading 3"/>
    <w:basedOn w:val="Normalny"/>
    <w:next w:val="Normalny"/>
    <w:link w:val="Nagwek3Znak"/>
    <w:uiPriority w:val="9"/>
    <w:unhideWhenUsed/>
    <w:qFormat/>
    <w:rsid w:val="00DA5142"/>
    <w:pPr>
      <w:spacing w:before="240" w:after="120" w:line="276" w:lineRule="auto"/>
      <w:jc w:val="both"/>
      <w:outlineLvl w:val="2"/>
    </w:pPr>
    <w:rPr>
      <w:rFonts w:ascii="Arial" w:eastAsia="Calibri" w:hAnsi="Arial" w:cs="Arial"/>
      <w:sz w:val="24"/>
      <w:szCs w:val="24"/>
      <w:lang w:eastAsia="zh-CN"/>
    </w:rPr>
  </w:style>
  <w:style w:type="paragraph" w:styleId="Nagwek5">
    <w:name w:val="heading 5"/>
    <w:basedOn w:val="Normalny"/>
    <w:next w:val="Normalny"/>
    <w:link w:val="Nagwek5Znak"/>
    <w:qFormat/>
    <w:rsid w:val="001A6A98"/>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1A6A98"/>
    <w:pPr>
      <w:keepNext/>
      <w:spacing w:before="240" w:after="60" w:line="240" w:lineRule="auto"/>
      <w:jc w:val="center"/>
      <w:outlineLvl w:val="0"/>
    </w:pPr>
    <w:rPr>
      <w:rFonts w:ascii="Cambria" w:eastAsia="Times New Roman" w:hAnsi="Cambria" w:cs="Times New Roman"/>
      <w:b/>
      <w:bCs/>
      <w:kern w:val="32"/>
      <w:sz w:val="32"/>
      <w:szCs w:val="32"/>
      <w:lang w:eastAsia="zh-CN"/>
    </w:rPr>
  </w:style>
  <w:style w:type="paragraph" w:customStyle="1" w:styleId="Nagwek21">
    <w:name w:val="Nagłówek 21"/>
    <w:basedOn w:val="Normalny"/>
    <w:next w:val="Normalny"/>
    <w:uiPriority w:val="9"/>
    <w:qFormat/>
    <w:rsid w:val="001A6A98"/>
    <w:pPr>
      <w:keepNext/>
      <w:spacing w:before="240" w:after="60" w:line="240" w:lineRule="auto"/>
      <w:outlineLvl w:val="1"/>
    </w:pPr>
    <w:rPr>
      <w:rFonts w:ascii="Cambria" w:eastAsia="Times New Roman" w:hAnsi="Cambria" w:cs="Times New Roman"/>
      <w:b/>
      <w:bCs/>
      <w:i/>
      <w:iCs/>
      <w:sz w:val="28"/>
      <w:szCs w:val="28"/>
      <w:lang w:eastAsia="zh-CN"/>
    </w:rPr>
  </w:style>
  <w:style w:type="character" w:customStyle="1" w:styleId="Nagwek5Znak">
    <w:name w:val="Nagłówek 5 Znak"/>
    <w:basedOn w:val="Domylnaczcionkaakapitu"/>
    <w:link w:val="Nagwek5"/>
    <w:rsid w:val="001A6A98"/>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1A6A98"/>
  </w:style>
  <w:style w:type="character" w:customStyle="1" w:styleId="Nagwek1Znak">
    <w:name w:val="Nagłówek 1 Znak"/>
    <w:basedOn w:val="Domylnaczcionkaakapitu"/>
    <w:link w:val="Nagwek1"/>
    <w:uiPriority w:val="9"/>
    <w:rsid w:val="001A6A98"/>
    <w:rPr>
      <w:rFonts w:ascii="Cambria" w:eastAsia="Times New Roman" w:hAnsi="Cambria" w:cs="Times New Roman"/>
      <w:b/>
      <w:bCs/>
      <w:kern w:val="32"/>
      <w:sz w:val="32"/>
      <w:szCs w:val="32"/>
      <w:lang w:eastAsia="zh-CN"/>
    </w:rPr>
  </w:style>
  <w:style w:type="character" w:customStyle="1" w:styleId="Nagwek2Znak">
    <w:name w:val="Nagłówek 2 Znak"/>
    <w:basedOn w:val="Domylnaczcionkaakapitu"/>
    <w:link w:val="Nagwek2"/>
    <w:uiPriority w:val="9"/>
    <w:rsid w:val="00DD31DE"/>
    <w:rPr>
      <w:rFonts w:ascii="Arial" w:eastAsia="Calibri" w:hAnsi="Arial" w:cs="Arial"/>
      <w:b/>
      <w:bCs/>
      <w:sz w:val="24"/>
      <w:szCs w:val="24"/>
      <w:lang w:eastAsia="zh-CN"/>
    </w:rPr>
  </w:style>
  <w:style w:type="paragraph" w:styleId="Akapitzlist">
    <w:name w:val="List Paragraph"/>
    <w:basedOn w:val="Normalny"/>
    <w:link w:val="AkapitzlistZnak"/>
    <w:uiPriority w:val="34"/>
    <w:qFormat/>
    <w:rsid w:val="001A6A98"/>
    <w:pPr>
      <w:spacing w:after="0" w:line="240" w:lineRule="auto"/>
      <w:ind w:left="720"/>
      <w:contextualSpacing/>
    </w:pPr>
    <w:rPr>
      <w:rFonts w:ascii="Times New Roman" w:eastAsia="Calibri" w:hAnsi="Times New Roman" w:cs="Times New Roman"/>
      <w:sz w:val="24"/>
      <w:szCs w:val="24"/>
      <w:lang w:eastAsia="zh-CN"/>
    </w:rPr>
  </w:style>
  <w:style w:type="paragraph" w:customStyle="1" w:styleId="Nagwekspisutreci1">
    <w:name w:val="Nagłówek spisu treści1"/>
    <w:basedOn w:val="Nagwek1"/>
    <w:next w:val="Normalny"/>
    <w:uiPriority w:val="39"/>
    <w:semiHidden/>
    <w:unhideWhenUsed/>
    <w:qFormat/>
    <w:rsid w:val="001A6A98"/>
  </w:style>
  <w:style w:type="paragraph" w:customStyle="1" w:styleId="Default">
    <w:name w:val="Default"/>
    <w:rsid w:val="001A6A9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rsid w:val="001A6A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1A6A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Podpis rys Znak"/>
    <w:basedOn w:val="Domylnaczcionkaakapitu"/>
    <w:link w:val="Tekstpodstawowy3"/>
    <w:rsid w:val="001A6A98"/>
    <w:rPr>
      <w:rFonts w:ascii="Times New Roman" w:eastAsia="Times New Roman" w:hAnsi="Times New Roman" w:cs="Times New Roman"/>
      <w:sz w:val="16"/>
      <w:szCs w:val="16"/>
      <w:lang w:eastAsia="pl-PL"/>
    </w:rPr>
  </w:style>
  <w:style w:type="character" w:styleId="Numerstrony">
    <w:name w:val="page number"/>
    <w:basedOn w:val="Domylnaczcionkaakapitu"/>
    <w:rsid w:val="001A6A98"/>
  </w:style>
  <w:style w:type="paragraph" w:customStyle="1" w:styleId="font5">
    <w:name w:val="font5"/>
    <w:basedOn w:val="Normalny"/>
    <w:rsid w:val="001A6A98"/>
    <w:pPr>
      <w:spacing w:before="100" w:beforeAutospacing="1" w:after="100" w:afterAutospacing="1" w:line="240" w:lineRule="auto"/>
    </w:pPr>
    <w:rPr>
      <w:rFonts w:ascii="Arial" w:eastAsia="Arial Unicode MS" w:hAnsi="Arial" w:cs="Arial"/>
      <w:lang w:eastAsia="pl-PL"/>
    </w:rPr>
  </w:style>
  <w:style w:type="paragraph" w:customStyle="1" w:styleId="Tabletitle">
    <w:name w:val="Table title"/>
    <w:basedOn w:val="Normalny"/>
    <w:next w:val="Normalny"/>
    <w:rsid w:val="001A6A98"/>
    <w:pPr>
      <w:keepNext/>
      <w:tabs>
        <w:tab w:val="left" w:pos="1296"/>
        <w:tab w:val="left" w:pos="2591"/>
        <w:tab w:val="left" w:pos="3062"/>
        <w:tab w:val="left" w:pos="3887"/>
        <w:tab w:val="left" w:pos="5182"/>
        <w:tab w:val="left" w:pos="6478"/>
        <w:tab w:val="left" w:pos="7774"/>
        <w:tab w:val="left" w:pos="9069"/>
        <w:tab w:val="left" w:pos="10365"/>
        <w:tab w:val="left" w:pos="11660"/>
      </w:tabs>
      <w:spacing w:after="0" w:line="240" w:lineRule="auto"/>
      <w:jc w:val="center"/>
    </w:pPr>
    <w:rPr>
      <w:rFonts w:ascii="Arial" w:eastAsia="Times New Roman" w:hAnsi="Arial" w:cs="Times New Roman"/>
      <w:b/>
      <w:szCs w:val="20"/>
      <w:lang w:val="en-GB"/>
    </w:rPr>
  </w:style>
  <w:style w:type="paragraph" w:customStyle="1" w:styleId="FR2">
    <w:name w:val="FR2"/>
    <w:rsid w:val="001A6A98"/>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1A6A98"/>
    <w:pPr>
      <w:suppressAutoHyphens/>
      <w:spacing w:after="0" w:line="240" w:lineRule="auto"/>
      <w:jc w:val="center"/>
    </w:pPr>
    <w:rPr>
      <w:rFonts w:ascii="Arial" w:eastAsia="Times New Roman" w:hAnsi="Arial" w:cs="Arial"/>
      <w:bCs/>
      <w:sz w:val="18"/>
      <w:szCs w:val="24"/>
      <w:lang w:eastAsia="ar-SA"/>
    </w:rPr>
  </w:style>
  <w:style w:type="paragraph" w:styleId="Podpis">
    <w:name w:val="Signature"/>
    <w:basedOn w:val="Normalny"/>
    <w:link w:val="PodpisZnak"/>
    <w:rsid w:val="001A6A98"/>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PodpisZnak">
    <w:name w:val="Podpis Znak"/>
    <w:basedOn w:val="Domylnaczcionkaakapitu"/>
    <w:link w:val="Podpis"/>
    <w:rsid w:val="001A6A98"/>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1A6A9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A6A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A6A98"/>
    <w:pPr>
      <w:spacing w:after="120" w:line="480" w:lineRule="auto"/>
      <w:ind w:left="283"/>
    </w:pPr>
    <w:rPr>
      <w:rFonts w:ascii="Times New Roman" w:eastAsia="Calibri"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1A6A98"/>
    <w:rPr>
      <w:rFonts w:ascii="Times New Roman" w:eastAsia="Calibri" w:hAnsi="Times New Roman" w:cs="Times New Roman"/>
      <w:sz w:val="24"/>
      <w:szCs w:val="24"/>
      <w:lang w:eastAsia="zh-CN"/>
    </w:rPr>
  </w:style>
  <w:style w:type="paragraph" w:styleId="Nagwek">
    <w:name w:val="header"/>
    <w:basedOn w:val="Normalny"/>
    <w:link w:val="NagwekZnak"/>
    <w:uiPriority w:val="99"/>
    <w:unhideWhenUsed/>
    <w:rsid w:val="001A6A98"/>
    <w:pPr>
      <w:tabs>
        <w:tab w:val="center" w:pos="4536"/>
        <w:tab w:val="right" w:pos="9072"/>
      </w:tab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uiPriority w:val="99"/>
    <w:rsid w:val="001A6A98"/>
    <w:rPr>
      <w:rFonts w:ascii="Times New Roman" w:eastAsia="Calibri" w:hAnsi="Times New Roman" w:cs="Times New Roman"/>
      <w:sz w:val="24"/>
      <w:szCs w:val="24"/>
      <w:lang w:eastAsia="zh-CN"/>
    </w:rPr>
  </w:style>
  <w:style w:type="paragraph" w:styleId="Tekstdymka">
    <w:name w:val="Balloon Text"/>
    <w:basedOn w:val="Normalny"/>
    <w:link w:val="TekstdymkaZnak"/>
    <w:uiPriority w:val="99"/>
    <w:semiHidden/>
    <w:unhideWhenUsed/>
    <w:rsid w:val="001A6A98"/>
    <w:pPr>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uiPriority w:val="99"/>
    <w:semiHidden/>
    <w:rsid w:val="001A6A98"/>
    <w:rPr>
      <w:rFonts w:ascii="Tahoma" w:eastAsia="Calibri" w:hAnsi="Tahoma" w:cs="Tahoma"/>
      <w:sz w:val="16"/>
      <w:szCs w:val="16"/>
      <w:lang w:eastAsia="zh-CN"/>
    </w:rPr>
  </w:style>
  <w:style w:type="paragraph" w:styleId="Tekstpodstawowy">
    <w:name w:val="Body Text"/>
    <w:basedOn w:val="Normalny"/>
    <w:link w:val="TekstpodstawowyZnak"/>
    <w:uiPriority w:val="99"/>
    <w:unhideWhenUsed/>
    <w:rsid w:val="001A6A98"/>
    <w:pPr>
      <w:spacing w:after="120" w:line="240" w:lineRule="auto"/>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1A6A98"/>
    <w:rPr>
      <w:rFonts w:ascii="Times New Roman" w:eastAsia="Calibri"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1A6A98"/>
    <w:pPr>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1A6A98"/>
    <w:rPr>
      <w:rFonts w:ascii="Times New Roman" w:eastAsia="Calibri" w:hAnsi="Times New Roman" w:cs="Times New Roman"/>
      <w:sz w:val="24"/>
      <w:szCs w:val="24"/>
      <w:lang w:eastAsia="zh-CN"/>
    </w:rPr>
  </w:style>
  <w:style w:type="character" w:styleId="Odwoaniedokomentarza">
    <w:name w:val="annotation reference"/>
    <w:basedOn w:val="Domylnaczcionkaakapitu"/>
    <w:uiPriority w:val="99"/>
    <w:semiHidden/>
    <w:unhideWhenUsed/>
    <w:rsid w:val="001A6A98"/>
    <w:rPr>
      <w:sz w:val="16"/>
      <w:szCs w:val="16"/>
    </w:rPr>
  </w:style>
  <w:style w:type="paragraph" w:styleId="Tekstkomentarza">
    <w:name w:val="annotation text"/>
    <w:basedOn w:val="Normalny"/>
    <w:link w:val="TekstkomentarzaZnak"/>
    <w:uiPriority w:val="99"/>
    <w:semiHidden/>
    <w:unhideWhenUsed/>
    <w:rsid w:val="001A6A98"/>
    <w:pPr>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A6A98"/>
    <w:rPr>
      <w:rFonts w:ascii="Times New Roman" w:eastAsia="Calibri"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A6A98"/>
    <w:rPr>
      <w:b/>
      <w:bCs/>
    </w:rPr>
  </w:style>
  <w:style w:type="character" w:customStyle="1" w:styleId="TematkomentarzaZnak">
    <w:name w:val="Temat komentarza Znak"/>
    <w:basedOn w:val="TekstkomentarzaZnak"/>
    <w:link w:val="Tematkomentarza"/>
    <w:uiPriority w:val="99"/>
    <w:semiHidden/>
    <w:rsid w:val="001A6A98"/>
    <w:rPr>
      <w:rFonts w:ascii="Times New Roman" w:eastAsia="Calibri" w:hAnsi="Times New Roman" w:cs="Times New Roman"/>
      <w:b/>
      <w:bCs/>
      <w:sz w:val="20"/>
      <w:szCs w:val="20"/>
      <w:lang w:eastAsia="zh-CN"/>
    </w:rPr>
  </w:style>
  <w:style w:type="paragraph" w:styleId="Bezodstpw">
    <w:name w:val="No Spacing"/>
    <w:uiPriority w:val="1"/>
    <w:qFormat/>
    <w:rsid w:val="001A6A98"/>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A6A98"/>
    <w:pPr>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1A6A98"/>
    <w:rPr>
      <w:rFonts w:ascii="Times New Roman" w:eastAsia="Calibri" w:hAnsi="Times New Roman" w:cs="Times New Roman"/>
      <w:sz w:val="20"/>
      <w:szCs w:val="20"/>
      <w:lang w:eastAsia="zh-CN"/>
    </w:rPr>
  </w:style>
  <w:style w:type="character" w:styleId="Odwoanieprzypisukocowego">
    <w:name w:val="endnote reference"/>
    <w:basedOn w:val="Domylnaczcionkaakapitu"/>
    <w:uiPriority w:val="99"/>
    <w:semiHidden/>
    <w:unhideWhenUsed/>
    <w:rsid w:val="001A6A98"/>
    <w:rPr>
      <w:vertAlign w:val="superscript"/>
    </w:rPr>
  </w:style>
  <w:style w:type="paragraph" w:customStyle="1" w:styleId="Style4">
    <w:name w:val="Style4"/>
    <w:basedOn w:val="Normalny"/>
    <w:uiPriority w:val="99"/>
    <w:rsid w:val="001A6A98"/>
    <w:pPr>
      <w:widowControl w:val="0"/>
      <w:autoSpaceDE w:val="0"/>
      <w:autoSpaceDN w:val="0"/>
      <w:adjustRightInd w:val="0"/>
      <w:spacing w:after="0" w:line="240" w:lineRule="auto"/>
      <w:jc w:val="both"/>
    </w:pPr>
    <w:rPr>
      <w:rFonts w:ascii="Georgia" w:eastAsia="Times New Roman" w:hAnsi="Georgia" w:cs="Times New Roman"/>
      <w:sz w:val="24"/>
      <w:szCs w:val="24"/>
      <w:lang w:eastAsia="pl-PL"/>
    </w:rPr>
  </w:style>
  <w:style w:type="paragraph" w:customStyle="1" w:styleId="lewy">
    <w:name w:val="lewy"/>
    <w:basedOn w:val="Normalny"/>
    <w:qFormat/>
    <w:rsid w:val="001A6A98"/>
    <w:pPr>
      <w:spacing w:after="0" w:line="240" w:lineRule="auto"/>
    </w:pPr>
    <w:rPr>
      <w:rFonts w:ascii="Century Gothic" w:eastAsia="Times New Roman" w:hAnsi="Century Gothic" w:cs="Arial"/>
      <w:sz w:val="20"/>
      <w:szCs w:val="20"/>
      <w:lang w:eastAsia="pl-PL"/>
    </w:rPr>
  </w:style>
  <w:style w:type="character" w:customStyle="1" w:styleId="Nagwek1Znak1">
    <w:name w:val="Nagłówek 1 Znak1"/>
    <w:basedOn w:val="Domylnaczcionkaakapitu"/>
    <w:uiPriority w:val="9"/>
    <w:rsid w:val="001A6A98"/>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1A6A98"/>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rsid w:val="00043B9D"/>
    <w:rPr>
      <w:rFonts w:ascii="Times New Roman" w:eastAsia="Calibri" w:hAnsi="Times New Roman" w:cs="Times New Roman"/>
      <w:sz w:val="24"/>
      <w:szCs w:val="24"/>
      <w:lang w:eastAsia="zh-CN"/>
    </w:rPr>
  </w:style>
  <w:style w:type="paragraph" w:customStyle="1" w:styleId="StylTekstPierwszywiersz07cmInterlinia15wiersza">
    <w:name w:val="Styl Tekst + Pierwszy wiersz:  07 cm Interlinia:  15 wiersza"/>
    <w:basedOn w:val="Normalny"/>
    <w:semiHidden/>
    <w:rsid w:val="00E51802"/>
    <w:pPr>
      <w:tabs>
        <w:tab w:val="left" w:pos="993"/>
      </w:tabs>
      <w:suppressAutoHyphens/>
      <w:spacing w:after="0" w:line="240" w:lineRule="auto"/>
      <w:ind w:firstLine="397"/>
      <w:jc w:val="both"/>
    </w:pPr>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DA5142"/>
    <w:rPr>
      <w:rFonts w:ascii="Arial" w:eastAsia="Calibri"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57D5-467D-476B-BB6E-7B04FB7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12056</Words>
  <Characters>72341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zintegrowane_tekst jednolity_Wienerberger</dc:title>
  <dc:subject/>
  <dc:creator>Malgorzata.Duda@podkarpackie.pl</dc:creator>
  <cp:keywords/>
  <dc:description/>
  <cp:lastModifiedBy>Dudzic Agnieszka</cp:lastModifiedBy>
  <cp:revision>41</cp:revision>
  <cp:lastPrinted>2021-06-10T10:08:00Z</cp:lastPrinted>
  <dcterms:created xsi:type="dcterms:W3CDTF">2022-12-29T14:10:00Z</dcterms:created>
  <dcterms:modified xsi:type="dcterms:W3CDTF">2023-01-02T07:01:00Z</dcterms:modified>
</cp:coreProperties>
</file>